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1800E" w14:textId="77777777" w:rsidR="001F6CF2" w:rsidRPr="001634F3" w:rsidRDefault="001F6CF2" w:rsidP="001634F3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1634F3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DD70DD" w:rsidRPr="001634F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(มหาชน) </w:t>
      </w:r>
      <w:r w:rsidRPr="001634F3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250A6EE1" w14:textId="0840C6D5" w:rsidR="001F6CF2" w:rsidRPr="001634F3" w:rsidRDefault="000B4D7A" w:rsidP="001634F3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1634F3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1C4C86C1" w14:textId="795CDD9A" w:rsidR="001F6CF2" w:rsidRPr="001634F3" w:rsidRDefault="001F6CF2" w:rsidP="001634F3">
      <w:pPr>
        <w:tabs>
          <w:tab w:val="left" w:pos="720"/>
        </w:tabs>
        <w:spacing w:after="360"/>
        <w:rPr>
          <w:rFonts w:asciiTheme="majorBidi" w:hAnsiTheme="majorBidi" w:cstheme="majorBidi"/>
          <w:b/>
          <w:bCs/>
          <w:sz w:val="36"/>
          <w:szCs w:val="36"/>
        </w:rPr>
      </w:pPr>
      <w:r w:rsidRPr="001634F3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b/>
          <w:bCs/>
          <w:sz w:val="36"/>
          <w:szCs w:val="36"/>
        </w:rPr>
        <w:t>31</w:t>
      </w:r>
      <w:r w:rsidR="002D32ED" w:rsidRPr="001634F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3EDA6BDC" w14:textId="6141B695" w:rsidR="004B5318" w:rsidRPr="001634F3" w:rsidRDefault="000C6CDB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การดำเนินงาน</w:t>
      </w:r>
      <w:r w:rsidR="00F15B20"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t>และข้อมูลทั่วไปของบริษัท</w:t>
      </w:r>
    </w:p>
    <w:p w14:paraId="5C68B747" w14:textId="3F6C387B" w:rsidR="000B4D7A" w:rsidRPr="001634F3" w:rsidRDefault="000B4D7A" w:rsidP="001634F3">
      <w:pPr>
        <w:spacing w:after="20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พรีเมียร์ โพรดักส์ จำกัด (มหาชน) (“บริษัท”) เป็นบริษัทมหาชนซึ่งจัดตั้งเมื่อวันที่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22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2555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และมีภูมิลำเนา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ในประเทศไทย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ที่อยู่ตามที่จดทะเบียนของบริษัทอยู่ที่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พรีเมียร์เพลซ ซอยพรีเมียร์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ถนนศรีนครินทร์ แขวงหนองบอน เขตประเวศ กรุงเทพมหานคร บริษัทจดทะเบียนกับตลาดหลักทรัพย์แห่งประเทศไทย เมื่อวันที่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14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กุมภาพันธ์ </w:t>
      </w:r>
      <w:r w:rsidR="008F04DD" w:rsidRPr="008F04DD">
        <w:rPr>
          <w:rFonts w:asciiTheme="majorBidi" w:hAnsiTheme="majorBidi" w:cstheme="majorBidi"/>
          <w:sz w:val="32"/>
          <w:szCs w:val="32"/>
        </w:rPr>
        <w:t>2556</w:t>
      </w:r>
    </w:p>
    <w:p w14:paraId="384C0F43" w14:textId="7855DF83" w:rsidR="000B4D7A" w:rsidRPr="001634F3" w:rsidRDefault="000B4D7A" w:rsidP="001634F3">
      <w:pPr>
        <w:spacing w:after="20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รีสอร์ทส์ แอนด์ </w:t>
      </w:r>
      <w:r w:rsidR="00B60792" w:rsidRPr="001634F3">
        <w:rPr>
          <w:rFonts w:asciiTheme="majorBidi" w:hAnsiTheme="majorBidi" w:cstheme="majorBidi"/>
          <w:spacing w:val="-6"/>
          <w:sz w:val="32"/>
          <w:szCs w:val="32"/>
        </w:rPr>
        <w:br/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โฮเทลส์ จำกัด ซึ่งจดทะเบียนในประเทศไทยโดยถือหุ้นของบริษัทเป็นจำนวนร้อยละ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46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58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AC54FF3" w14:textId="4A2F906B" w:rsidR="00D06CA1" w:rsidRPr="001634F3" w:rsidRDefault="00D06CA1" w:rsidP="001634F3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ธุรกิจหลักของบริษัทคือการผลิตและจัดจำหน่ายผลิตภัณฑ์ เพื่อสิ่งแวดล้อมที่เกี่ยวกับระบบบำบัดน้ำเสียและระบบสำรองน้ำ ผลิตภัณฑ์วัสดุก่อสร้างและ</w:t>
      </w:r>
      <w:r w:rsidR="00767154" w:rsidRPr="001634F3">
        <w:rPr>
          <w:rFonts w:asciiTheme="majorBidi" w:hAnsiTheme="majorBidi" w:hint="cs"/>
          <w:sz w:val="32"/>
          <w:szCs w:val="32"/>
          <w:cs/>
        </w:rPr>
        <w:t>อุตสาหกรรม</w:t>
      </w:r>
    </w:p>
    <w:p w14:paraId="61F9490C" w14:textId="775F041F" w:rsidR="000B4D7A" w:rsidRPr="001634F3" w:rsidRDefault="000B4D7A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รายละเอียดของบริษัทย่อยของบริษัท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E33844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="00E33844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E33844" w:rsidRPr="001634F3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0B4D7A" w:rsidRPr="001634F3" w14:paraId="39638F79" w14:textId="77777777" w:rsidTr="006401D8">
        <w:trPr>
          <w:cantSplit/>
          <w:tblHeader/>
        </w:trPr>
        <w:tc>
          <w:tcPr>
            <w:tcW w:w="2844" w:type="dxa"/>
            <w:hideMark/>
          </w:tcPr>
          <w:p w14:paraId="33744400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0E618A65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4F0708BA" w14:textId="77777777" w:rsidR="000B4D7A" w:rsidRPr="001634F3" w:rsidRDefault="000B4D7A" w:rsidP="001634F3">
            <w:pPr>
              <w:ind w:left="-130" w:right="-115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5BE69EB6" w14:textId="77777777" w:rsidR="000B4D7A" w:rsidRPr="001634F3" w:rsidRDefault="000B4D7A" w:rsidP="001634F3">
            <w:pPr>
              <w:tabs>
                <w:tab w:val="left" w:pos="1260"/>
              </w:tabs>
              <w:ind w:left="-101" w:right="-99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</w:rPr>
              <w:t>บริษัทถือหุ้นร้อยละ</w:t>
            </w:r>
          </w:p>
        </w:tc>
      </w:tr>
      <w:tr w:rsidR="00E73C19" w:rsidRPr="001634F3" w14:paraId="06F680CB" w14:textId="77777777" w:rsidTr="006401D8">
        <w:trPr>
          <w:cantSplit/>
          <w:tblHeader/>
        </w:trPr>
        <w:tc>
          <w:tcPr>
            <w:tcW w:w="2844" w:type="dxa"/>
          </w:tcPr>
          <w:p w14:paraId="3B83E941" w14:textId="77777777" w:rsidR="00E73C19" w:rsidRPr="001634F3" w:rsidRDefault="00E73C19" w:rsidP="001634F3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rFonts w:asciiTheme="majorBidi" w:hAnsiTheme="majorBidi" w:cstheme="majorBidi"/>
              </w:rPr>
            </w:pPr>
          </w:p>
        </w:tc>
        <w:tc>
          <w:tcPr>
            <w:tcW w:w="2970" w:type="dxa"/>
          </w:tcPr>
          <w:p w14:paraId="4E98235A" w14:textId="77777777" w:rsidR="00E73C19" w:rsidRPr="001634F3" w:rsidRDefault="00E73C19" w:rsidP="001634F3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hideMark/>
          </w:tcPr>
          <w:p w14:paraId="3D910B23" w14:textId="77777777" w:rsidR="00E73C19" w:rsidRPr="001634F3" w:rsidRDefault="00E73C19" w:rsidP="001634F3">
            <w:pPr>
              <w:ind w:left="-130" w:right="-115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กิจการจัดตั้ง</w:t>
            </w:r>
          </w:p>
        </w:tc>
        <w:tc>
          <w:tcPr>
            <w:tcW w:w="988" w:type="dxa"/>
            <w:hideMark/>
          </w:tcPr>
          <w:p w14:paraId="00651696" w14:textId="6B73F1E3" w:rsidR="00E73C19" w:rsidRPr="001634F3" w:rsidRDefault="008F04DD" w:rsidP="001634F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-108" w:right="-99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position w:val="6"/>
              </w:rPr>
              <w:t>2567</w:t>
            </w:r>
          </w:p>
        </w:tc>
        <w:tc>
          <w:tcPr>
            <w:tcW w:w="900" w:type="dxa"/>
            <w:hideMark/>
          </w:tcPr>
          <w:p w14:paraId="412015F0" w14:textId="7AAD17ED" w:rsidR="00E73C19" w:rsidRPr="001634F3" w:rsidRDefault="008F04DD" w:rsidP="001634F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-108" w:right="-99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position w:val="6"/>
              </w:rPr>
              <w:t>2566</w:t>
            </w:r>
          </w:p>
        </w:tc>
      </w:tr>
      <w:tr w:rsidR="000B4D7A" w:rsidRPr="001634F3" w14:paraId="6BD6E777" w14:textId="77777777" w:rsidTr="006401D8">
        <w:trPr>
          <w:cantSplit/>
        </w:trPr>
        <w:tc>
          <w:tcPr>
            <w:tcW w:w="2844" w:type="dxa"/>
            <w:hideMark/>
          </w:tcPr>
          <w:p w14:paraId="39B79D20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5413A300" w14:textId="77777777" w:rsidR="000B4D7A" w:rsidRPr="001634F3" w:rsidRDefault="000B4D7A" w:rsidP="001634F3">
            <w:pPr>
              <w:ind w:right="-86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106110B1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8" w:type="dxa"/>
          </w:tcPr>
          <w:p w14:paraId="76CA1A08" w14:textId="77777777" w:rsidR="000B4D7A" w:rsidRPr="001634F3" w:rsidRDefault="000B4D7A" w:rsidP="001634F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-108" w:right="-99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</w:rPr>
            </w:pPr>
          </w:p>
        </w:tc>
        <w:tc>
          <w:tcPr>
            <w:tcW w:w="900" w:type="dxa"/>
          </w:tcPr>
          <w:p w14:paraId="4255ACE7" w14:textId="77777777" w:rsidR="000B4D7A" w:rsidRPr="001634F3" w:rsidRDefault="000B4D7A" w:rsidP="001634F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-108" w:right="-99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</w:rPr>
            </w:pPr>
          </w:p>
        </w:tc>
      </w:tr>
      <w:tr w:rsidR="000B4D7A" w:rsidRPr="001634F3" w14:paraId="499F0B99" w14:textId="77777777" w:rsidTr="006401D8">
        <w:trPr>
          <w:cantSplit/>
        </w:trPr>
        <w:tc>
          <w:tcPr>
            <w:tcW w:w="2844" w:type="dxa"/>
            <w:hideMark/>
          </w:tcPr>
          <w:p w14:paraId="2E7AC05C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36325447" w14:textId="77777777" w:rsidR="000B4D7A" w:rsidRPr="001634F3" w:rsidRDefault="000B4D7A" w:rsidP="001634F3">
            <w:pPr>
              <w:ind w:right="-86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43D7ECE0" w14:textId="77777777" w:rsidR="000B4D7A" w:rsidRPr="001634F3" w:rsidRDefault="000B4D7A" w:rsidP="001634F3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988" w:type="dxa"/>
          </w:tcPr>
          <w:p w14:paraId="4DA73959" w14:textId="3A948CA2" w:rsidR="000B4D7A" w:rsidRPr="001634F3" w:rsidRDefault="008F04DD" w:rsidP="001634F3">
            <w:pPr>
              <w:overflowPunct/>
              <w:autoSpaceDE/>
              <w:autoSpaceDN/>
              <w:adjustRightInd/>
              <w:ind w:left="-582" w:right="48"/>
              <w:jc w:val="right"/>
              <w:textAlignment w:val="auto"/>
              <w:rPr>
                <w:rFonts w:asciiTheme="majorBidi" w:hAnsiTheme="majorBidi" w:cstheme="majorBidi"/>
                <w:position w:val="6"/>
                <w:cs/>
              </w:rPr>
            </w:pPr>
            <w:r w:rsidRPr="008F04DD">
              <w:rPr>
                <w:rFonts w:asciiTheme="majorBidi" w:hAnsiTheme="majorBidi" w:cstheme="majorBidi"/>
                <w:position w:val="6"/>
              </w:rPr>
              <w:t>75</w:t>
            </w:r>
            <w:r w:rsidR="000B4D7A" w:rsidRPr="001634F3">
              <w:rPr>
                <w:rFonts w:asciiTheme="majorBidi" w:hAnsiTheme="majorBidi" w:cstheme="majorBidi"/>
                <w:position w:val="6"/>
                <w:cs/>
              </w:rPr>
              <w:t>.</w:t>
            </w:r>
            <w:r w:rsidRPr="008F04DD">
              <w:rPr>
                <w:rFonts w:asciiTheme="majorBidi" w:hAnsiTheme="majorBidi" w:cstheme="majorBidi"/>
                <w:position w:val="6"/>
              </w:rPr>
              <w:t>60</w:t>
            </w:r>
          </w:p>
        </w:tc>
        <w:tc>
          <w:tcPr>
            <w:tcW w:w="900" w:type="dxa"/>
          </w:tcPr>
          <w:p w14:paraId="234FDB5C" w14:textId="1568263F" w:rsidR="000B4D7A" w:rsidRPr="001634F3" w:rsidRDefault="008F04DD" w:rsidP="001634F3">
            <w:pPr>
              <w:overflowPunct/>
              <w:autoSpaceDE/>
              <w:autoSpaceDN/>
              <w:adjustRightInd/>
              <w:ind w:left="-582" w:right="48"/>
              <w:jc w:val="right"/>
              <w:textAlignment w:val="auto"/>
              <w:rPr>
                <w:rFonts w:asciiTheme="majorBidi" w:hAnsiTheme="majorBidi" w:cstheme="majorBidi"/>
                <w:position w:val="6"/>
                <w:cs/>
              </w:rPr>
            </w:pPr>
            <w:r w:rsidRPr="008F04DD">
              <w:rPr>
                <w:rFonts w:asciiTheme="majorBidi" w:hAnsiTheme="majorBidi" w:cstheme="majorBidi"/>
                <w:position w:val="6"/>
              </w:rPr>
              <w:t>75</w:t>
            </w:r>
            <w:r w:rsidR="000B4D7A" w:rsidRPr="001634F3">
              <w:rPr>
                <w:rFonts w:asciiTheme="majorBidi" w:hAnsiTheme="majorBidi" w:cstheme="majorBidi"/>
                <w:position w:val="6"/>
                <w:cs/>
              </w:rPr>
              <w:t>.</w:t>
            </w:r>
            <w:r w:rsidRPr="008F04DD">
              <w:rPr>
                <w:rFonts w:asciiTheme="majorBidi" w:hAnsiTheme="majorBidi" w:cstheme="majorBidi"/>
                <w:position w:val="6"/>
              </w:rPr>
              <w:t>60</w:t>
            </w:r>
          </w:p>
        </w:tc>
      </w:tr>
    </w:tbl>
    <w:p w14:paraId="10F4E65C" w14:textId="77777777" w:rsidR="00DB1565" w:rsidRPr="001634F3" w:rsidRDefault="00DB1565" w:rsidP="001634F3">
      <w:pPr>
        <w:spacing w:after="20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</w:p>
    <w:p w14:paraId="1E3611DE" w14:textId="77777777" w:rsidR="00DB1565" w:rsidRPr="001634F3" w:rsidRDefault="00DB1565" w:rsidP="001634F3">
      <w:pPr>
        <w:spacing w:after="20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  <w:sectPr w:rsidR="00DB1565" w:rsidRPr="001634F3" w:rsidSect="00E67705">
          <w:headerReference w:type="default" r:id="rId8"/>
          <w:footerReference w:type="default" r:id="rId9"/>
          <w:footerReference w:type="first" r:id="rId10"/>
          <w:pgSz w:w="11909" w:h="16834" w:code="9"/>
          <w:pgMar w:top="1440" w:right="1224" w:bottom="720" w:left="1440" w:header="864" w:footer="432" w:gutter="0"/>
          <w:pgNumType w:start="1" w:chapStyle="1"/>
          <w:cols w:space="720"/>
          <w:docGrid w:linePitch="360"/>
        </w:sectPr>
      </w:pPr>
    </w:p>
    <w:p w14:paraId="1B583F34" w14:textId="77777777" w:rsidR="00F14CD8" w:rsidRPr="001634F3" w:rsidRDefault="00F14CD8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เกณฑ์ในการจัดทำ</w:t>
      </w:r>
      <w:r w:rsidR="00F6122F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และนำเสนอ</w:t>
      </w: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งบการเงิน</w:t>
      </w:r>
    </w:p>
    <w:p w14:paraId="237D614B" w14:textId="77777777" w:rsidR="000E4DE7" w:rsidRPr="001634F3" w:rsidRDefault="000E4DE7" w:rsidP="001634F3">
      <w:pPr>
        <w:pStyle w:val="ListParagraph"/>
        <w:numPr>
          <w:ilvl w:val="0"/>
          <w:numId w:val="3"/>
        </w:numPr>
        <w:spacing w:after="240"/>
        <w:ind w:left="1080" w:hanging="533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บริษัทและบริษัทย่อยจัดทำบัญชีเป็นเงินบาทและจัดทำงบการเงินตามกฎหมายเป็นภาษาไทย</w:t>
      </w:r>
      <w:r w:rsidR="00A278A6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ตามมาตรฐานการรายงานทางการเงินและวิธีปฏิบัติทางการบัญชีที่รับรองทั่วไปในประเทศไทย</w:t>
      </w:r>
    </w:p>
    <w:p w14:paraId="5103FBCA" w14:textId="4AF24D32" w:rsidR="000E4DE7" w:rsidRPr="001634F3" w:rsidRDefault="00C91D23" w:rsidP="001634F3">
      <w:pPr>
        <w:pStyle w:val="ListParagraph"/>
        <w:numPr>
          <w:ilvl w:val="0"/>
          <w:numId w:val="3"/>
        </w:numPr>
        <w:spacing w:after="240"/>
        <w:ind w:left="1080" w:hanging="53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งบการเงินของบริษัท</w:t>
      </w:r>
      <w:r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ได้จัดทำขึ้นตามมาตรฐานการบัญชีฉบับที่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“การนำเสนอ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งบการเงิน”  และตามข้อบังคับของตลาดหลักทรัพย์แห่งประเทศไทย ลงวันที่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ตุลาคม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 เรื่อง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="008F04DD" w:rsidRPr="008F04DD">
        <w:rPr>
          <w:rFonts w:asciiTheme="majorBidi" w:hAnsiTheme="majorBidi" w:cstheme="majorBidi"/>
          <w:sz w:val="32"/>
          <w:szCs w:val="32"/>
        </w:rPr>
        <w:t>2560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” และตามประกาศกรมพัฒนาธุรกิจการค้า เรื่อง </w:t>
      </w:r>
      <w:r w:rsidR="008B744B" w:rsidRPr="001634F3">
        <w:rPr>
          <w:rFonts w:asciiTheme="majorBidi" w:hAnsiTheme="majorBidi"/>
          <w:sz w:val="32"/>
          <w:szCs w:val="32"/>
          <w:cs/>
        </w:rPr>
        <w:t>“กำหนดรายการย่อที่ต้องมีในงบการเงิน พ.ศ.</w:t>
      </w:r>
      <w:r w:rsidR="008B744B"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z w:val="32"/>
          <w:szCs w:val="32"/>
        </w:rPr>
        <w:t>2566</w:t>
      </w:r>
      <w:r w:rsidR="008B744B" w:rsidRPr="001634F3">
        <w:rPr>
          <w:rFonts w:asciiTheme="majorBidi" w:hAnsiTheme="majorBidi"/>
          <w:sz w:val="32"/>
          <w:szCs w:val="32"/>
        </w:rPr>
        <w:t>”</w:t>
      </w:r>
      <w:r w:rsidR="008B744B" w:rsidRPr="001634F3">
        <w:rPr>
          <w:rFonts w:asciiTheme="majorBidi" w:hAnsiTheme="majorBidi"/>
          <w:sz w:val="32"/>
          <w:szCs w:val="32"/>
          <w:cs/>
        </w:rPr>
        <w:t xml:space="preserve"> ลงวันที่ </w:t>
      </w:r>
      <w:r w:rsidR="008F04DD" w:rsidRPr="008F04DD">
        <w:rPr>
          <w:rFonts w:asciiTheme="majorBidi" w:hAnsiTheme="majorBidi"/>
          <w:sz w:val="32"/>
          <w:szCs w:val="32"/>
        </w:rPr>
        <w:t>17</w:t>
      </w:r>
      <w:r w:rsidR="008B744B" w:rsidRPr="001634F3">
        <w:rPr>
          <w:rFonts w:asciiTheme="majorBidi" w:hAnsiTheme="majorBidi"/>
          <w:sz w:val="32"/>
          <w:szCs w:val="32"/>
          <w:cs/>
        </w:rPr>
        <w:t xml:space="preserve"> พฤศจิกายน </w:t>
      </w:r>
      <w:r w:rsidR="008F04DD" w:rsidRPr="008F04DD">
        <w:rPr>
          <w:rFonts w:asciiTheme="majorBidi" w:hAnsiTheme="majorBidi"/>
          <w:sz w:val="32"/>
          <w:szCs w:val="32"/>
        </w:rPr>
        <w:t>2566</w:t>
      </w:r>
    </w:p>
    <w:p w14:paraId="20DF423C" w14:textId="722CE01A" w:rsidR="009252D7" w:rsidRPr="001634F3" w:rsidRDefault="00AE524D" w:rsidP="001634F3">
      <w:pPr>
        <w:pStyle w:val="ListParagraph"/>
        <w:numPr>
          <w:ilvl w:val="0"/>
          <w:numId w:val="3"/>
        </w:numPr>
        <w:spacing w:after="240"/>
        <w:ind w:left="1080" w:hanging="53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F606733" w14:textId="23BDEEDE" w:rsidR="0024019A" w:rsidRPr="001634F3" w:rsidRDefault="0024019A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ในระหว่างปี 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มกราคม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6DEF30DA" w14:textId="105513BC" w:rsidR="00252653" w:rsidRPr="001634F3" w:rsidRDefault="00BE5E05" w:rsidP="001634F3">
      <w:pPr>
        <w:pStyle w:val="ListParagraph"/>
        <w:spacing w:after="240"/>
        <w:ind w:left="14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มาตรฐานการบัญชี ฉบับที่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เรื่อง การนำเสนองบการเงิน กำหนดให้เปิดเผยข้อมูลนโยบาย</w:t>
      </w:r>
      <w:r w:rsidR="00914C11"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การบัญชีที่มีสาระสำคัญ</w:t>
      </w:r>
    </w:p>
    <w:p w14:paraId="7766B06E" w14:textId="0D2951E2" w:rsidR="00252653" w:rsidRPr="001634F3" w:rsidRDefault="00252653" w:rsidP="001634F3">
      <w:pPr>
        <w:pStyle w:val="ListParagraph"/>
        <w:spacing w:after="240"/>
        <w:ind w:left="14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มาตรฐานการบัญชี ฉบับที่ </w:t>
      </w:r>
      <w:r w:rsidR="008F04DD" w:rsidRPr="008F04DD">
        <w:rPr>
          <w:rFonts w:asciiTheme="majorBidi" w:hAnsiTheme="majorBidi"/>
          <w:sz w:val="32"/>
          <w:szCs w:val="32"/>
        </w:rPr>
        <w:t>8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46CE4D7D" w14:textId="41B566E9" w:rsidR="00EB3570" w:rsidRPr="001634F3" w:rsidRDefault="00914C11" w:rsidP="001634F3">
      <w:pPr>
        <w:pStyle w:val="ListParagraph"/>
        <w:spacing w:after="240"/>
        <w:ind w:left="14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มาตรฐานการบัญชี ฉบับที่ </w:t>
      </w:r>
      <w:r w:rsidR="008F04DD" w:rsidRPr="008F04DD">
        <w:rPr>
          <w:rFonts w:asciiTheme="majorBidi" w:hAnsiTheme="majorBidi"/>
          <w:sz w:val="32"/>
          <w:szCs w:val="32"/>
        </w:rPr>
        <w:t>12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เรื่อง ภาษีเงินได้ กำหนดเงื่อนไขในการรับรู้ภาษีเงินได้</w:t>
      </w:r>
      <w:r w:rsidR="004520A9"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รอการตัดบัญชี ณ การรับรู้เมื่อเริ่มแรก สำหรับรายการที่ก่อให้เกิดมูลค่าที่เท่ากันของ</w:t>
      </w:r>
      <w:r w:rsidR="003A7B7B"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 xml:space="preserve">ผลแตกต่างชั่วคราวที่ต้องเสียภาษีและผลแตกต่างชั่วคราวที่ใช้หักภาษี รวมทั้งเพิ่มเติมข้อยกเว้นสำหรับการรับรู้ภาษีเงินได้รอการตัดบัญชีที่เกี่ยวข้องกับการปฏิรูปภาษีระหว่างประเทศ </w:t>
      </w:r>
      <w:r w:rsidR="004520A9" w:rsidRPr="001634F3">
        <w:rPr>
          <w:rFonts w:asciiTheme="majorBidi" w:hAnsiTheme="majorBidi"/>
          <w:sz w:val="32"/>
          <w:szCs w:val="32"/>
          <w:cs/>
        </w:rPr>
        <w:t>–</w:t>
      </w:r>
      <w:r w:rsidRPr="001634F3">
        <w:rPr>
          <w:rFonts w:asciiTheme="majorBidi" w:hAnsiTheme="majorBidi"/>
          <w:sz w:val="32"/>
          <w:szCs w:val="32"/>
          <w:cs/>
        </w:rPr>
        <w:t xml:space="preserve"> กฎโมเดลเสาหลักที่สอง (</w:t>
      </w:r>
      <w:r w:rsidRPr="001634F3">
        <w:rPr>
          <w:rFonts w:asciiTheme="majorBidi" w:hAnsiTheme="majorBidi"/>
          <w:sz w:val="32"/>
          <w:szCs w:val="32"/>
        </w:rPr>
        <w:t>Pillar Two)</w:t>
      </w:r>
    </w:p>
    <w:p w14:paraId="09731755" w14:textId="7C2123A7" w:rsidR="0076726E" w:rsidRPr="001634F3" w:rsidRDefault="00190888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76726E"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="0076726E"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25B85174" w14:textId="102A6CA1" w:rsidR="0076726E" w:rsidRPr="001634F3" w:rsidRDefault="0076726E" w:rsidP="001634F3">
      <w:pPr>
        <w:pStyle w:val="ListParagraph"/>
        <w:numPr>
          <w:ilvl w:val="0"/>
          <w:numId w:val="3"/>
        </w:numPr>
        <w:spacing w:after="240"/>
        <w:ind w:left="1080" w:hanging="533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lastRenderedPageBreak/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118A682" w14:textId="298968AC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มาตรฐานการรายงานทางการเงินฉบับที่มีการปรับปรุงได้ประกาศในราชกิจจานุเบกษาแล้ว </w:t>
      </w:r>
      <w:r w:rsidRPr="001634F3">
        <w:rPr>
          <w:rFonts w:asciiTheme="majorBidi" w:hAnsiTheme="majorBidi"/>
          <w:sz w:val="32"/>
          <w:szCs w:val="32"/>
          <w:cs/>
        </w:rPr>
        <w:br/>
        <w:t xml:space="preserve">โดยจะมีผลบังคับใช้สำหรับงบการเงินที่มีรอบระยะเวลาบัญชีที่เริ่ม ณ หรือหลังวันที่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8F04DD" w:rsidRPr="008F04DD">
        <w:rPr>
          <w:rFonts w:asciiTheme="majorBidi" w:hAnsiTheme="majorBidi"/>
          <w:sz w:val="32"/>
          <w:szCs w:val="32"/>
        </w:rPr>
        <w:t>2568</w:t>
      </w:r>
      <w:r w:rsidRPr="001634F3">
        <w:rPr>
          <w:rFonts w:asciiTheme="majorBidi" w:hAnsiTheme="majorBidi"/>
          <w:sz w:val="32"/>
          <w:szCs w:val="32"/>
          <w:cs/>
        </w:rPr>
        <w:t xml:space="preserve"> 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โดยเป็น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การปรับปรุงข้อกำหนดทางการบัญชี ได้แก่</w:t>
      </w:r>
    </w:p>
    <w:p w14:paraId="32C2DF78" w14:textId="7763193D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b/>
          <w:bCs/>
          <w:sz w:val="32"/>
          <w:szCs w:val="32"/>
          <w:cs/>
        </w:rPr>
        <w:t xml:space="preserve">มาตรฐานการบัญชี ฉบับที่ </w:t>
      </w:r>
      <w:r w:rsidR="008F04DD" w:rsidRPr="008F04DD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1634F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1634F3">
        <w:rPr>
          <w:rFonts w:asciiTheme="majorBidi" w:hAnsiTheme="majorBidi"/>
          <w:b/>
          <w:bCs/>
          <w:sz w:val="32"/>
          <w:szCs w:val="32"/>
          <w:cs/>
        </w:rPr>
        <w:t>เรื่อง การนำเสนองบการเงิน</w:t>
      </w:r>
    </w:p>
    <w:p w14:paraId="01DE59F6" w14:textId="452F56A7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</w:rPr>
        <w:t xml:space="preserve">- </w:t>
      </w:r>
      <w:r w:rsidRPr="001634F3">
        <w:rPr>
          <w:rFonts w:asciiTheme="majorBidi" w:hAnsiTheme="majorBidi"/>
          <w:sz w:val="32"/>
          <w:szCs w:val="32"/>
          <w:cs/>
        </w:rPr>
        <w:t>การจัดประเภทหนี้สินเป็นรายการหมุนเวียนและไม่หมุนเวียน</w:t>
      </w:r>
    </w:p>
    <w:p w14:paraId="3580B7F8" w14:textId="3DA0A9CF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การแก้ไขเพิ่มเติมนี้ได้อธิบายให้ชัดเจนว่าการจัดประเภทรายการหนี้สินหมุนเวียนหรือ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ไม่หมุนเวียน ให้พิจารณากับสิทธิที่มีอยู่ ณ วันสิ้นรอบระยะเวลารายงาน ซึ่งระบุว่าการคาดการณ์ที่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จะใช้สิทธิที่จะเลื่อนการชำระหนี้ออกไปไม่ส่งผลกระทบต่อ</w:t>
      </w:r>
      <w:r w:rsidRPr="001634F3">
        <w:rPr>
          <w:rFonts w:asciiTheme="majorBidi" w:hAnsiTheme="majorBidi"/>
          <w:sz w:val="32"/>
          <w:szCs w:val="32"/>
          <w:cs/>
        </w:rPr>
        <w:br/>
        <w:t>การจัดประเภทรายการหนี้สิน โดยอธิบายเพิ่มเติมถึงสิทธิที่มีอยู่หาก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ได้ปฏิบัติตามการดำรงสถานะ ณ วันสิ้นรอบระยะเวลารายงาน และกำหนดคำนิยามของ “การชำระ” เพื่อให้ชัดเจนว่าการชำระหมายถึงการโอนเงินสด ตราสารทุน สินทรัพย์อื่นหรือบริการ ไปให้คู่สัญญา</w:t>
      </w:r>
    </w:p>
    <w:p w14:paraId="797CF990" w14:textId="33925017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 หนี้สินไม่หมุนเวียนที่ต้องดำรงสถานะ</w:t>
      </w:r>
    </w:p>
    <w:p w14:paraId="328E51CE" w14:textId="1087F4BA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การแก้ไขเพิ่มเติมนี้ได้ระบุการดำรงสถานะซึ่ง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ถูกกำหนดให้ปฏิบัติตาม</w:t>
      </w:r>
      <w:r w:rsidRPr="001634F3">
        <w:rPr>
          <w:rFonts w:asciiTheme="majorBidi" w:hAnsiTheme="majorBidi"/>
          <w:sz w:val="32"/>
          <w:szCs w:val="32"/>
          <w:cs/>
        </w:rPr>
        <w:br/>
        <w:t>การดำรงสถานะ ณ หรือก่อนวันสิ้นรอบระยะเวลารายงานเท่านั้น ที่ส่งผลให้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 xml:space="preserve">ใช้สิทธิเลื่อนการชำระหนี้ออกไปอย่างน้อย </w:t>
      </w:r>
      <w:r w:rsidR="008F04DD" w:rsidRPr="008F04DD">
        <w:rPr>
          <w:rFonts w:asciiTheme="majorBidi" w:hAnsiTheme="majorBidi"/>
          <w:sz w:val="32"/>
          <w:szCs w:val="32"/>
        </w:rPr>
        <w:t>12</w:t>
      </w:r>
      <w:r w:rsidRPr="001634F3">
        <w:rPr>
          <w:rFonts w:asciiTheme="majorBidi" w:hAnsiTheme="majorBidi"/>
          <w:sz w:val="32"/>
          <w:szCs w:val="32"/>
          <w:cs/>
        </w:rPr>
        <w:t xml:space="preserve"> เดือนนับจากวันสิ้นรอบระยะเวลารายงาน ดังนั้น จึงต้องพิจารณาในการประเมินการจัดประเภทหนี้สินเป็นรายการหมุนเวียนหรือไม่หมุนเวียน</w:t>
      </w:r>
    </w:p>
    <w:p w14:paraId="491811B7" w14:textId="7DD8CC57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การดำรงสถานะนั้นส่งผลต่อการพิจารณาว่าสิทธินั้นมีอยู่ ณ วันสิ้นรอบระยะเวลารายงานหรือไม่ แม้ว่าการปฏิบัติตามการดำรงสถานะจะเป็นการประเมินภายหลังรอบระยะเวลารายงาน เช่น </w:t>
      </w:r>
      <w:r w:rsidRPr="001634F3">
        <w:rPr>
          <w:rFonts w:asciiTheme="majorBidi" w:hAnsiTheme="majorBidi"/>
          <w:sz w:val="32"/>
          <w:szCs w:val="32"/>
          <w:cs/>
        </w:rPr>
        <w:br/>
        <w:t>การดำรงสถานะที่อิงกับฐานะการเงินของ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 xml:space="preserve"> ณ วันสิ้นรอบระยะเวลารายงาน แต่ถูกประเมินการปฏิบัติตามการดำรงสถานะภายหลังรอบระยะเวลารายงาน</w:t>
      </w:r>
    </w:p>
    <w:p w14:paraId="29FFEE3A" w14:textId="58ABFF6C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การแก้ไขเพิ่มเติมดังกล่าวให้ถือปฏิบัติย้อนหลังสำหรับรอบระยะเวลารายงานประจำปีที่เริ่ม ณ หรือหลังวันที่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8F04DD" w:rsidRPr="008F04DD">
        <w:rPr>
          <w:rFonts w:asciiTheme="majorBidi" w:hAnsiTheme="majorBidi"/>
          <w:sz w:val="32"/>
          <w:szCs w:val="32"/>
        </w:rPr>
        <w:t>2568</w:t>
      </w:r>
      <w:r w:rsidRPr="001634F3">
        <w:rPr>
          <w:rFonts w:asciiTheme="majorBidi" w:hAnsiTheme="majorBidi"/>
          <w:sz w:val="32"/>
          <w:szCs w:val="32"/>
          <w:cs/>
        </w:rPr>
        <w:t xml:space="preserve"> และอนุญาตให้บริษัทและบริษัทย่อยถือปฏิบัติได้ก่อนวันบังคับใช้</w:t>
      </w:r>
      <w:r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4E30EDFB" w14:textId="245DD20B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1634F3">
        <w:rPr>
          <w:rFonts w:asciiTheme="majorBidi" w:hAnsiTheme="majorBidi"/>
          <w:b/>
          <w:bCs/>
          <w:sz w:val="32"/>
          <w:szCs w:val="32"/>
          <w:cs/>
        </w:rPr>
        <w:lastRenderedPageBreak/>
        <w:t xml:space="preserve">มาตรฐานการบัญชี ฉบับที่ </w:t>
      </w:r>
      <w:r w:rsidR="008F04DD" w:rsidRPr="008F04DD">
        <w:rPr>
          <w:rFonts w:asciiTheme="majorBidi" w:hAnsiTheme="majorBidi"/>
          <w:b/>
          <w:bCs/>
          <w:sz w:val="32"/>
          <w:szCs w:val="32"/>
        </w:rPr>
        <w:t>7</w:t>
      </w:r>
      <w:r w:rsidRPr="001634F3">
        <w:rPr>
          <w:rFonts w:asciiTheme="majorBidi" w:hAnsiTheme="majorBidi"/>
          <w:b/>
          <w:bCs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8F04DD" w:rsidRPr="008F04DD">
        <w:rPr>
          <w:rFonts w:asciiTheme="majorBidi" w:hAnsiTheme="majorBidi"/>
          <w:b/>
          <w:bCs/>
          <w:sz w:val="32"/>
          <w:szCs w:val="32"/>
        </w:rPr>
        <w:t>7</w:t>
      </w:r>
      <w:r w:rsidRPr="001634F3">
        <w:rPr>
          <w:rFonts w:asciiTheme="majorBidi" w:hAnsiTheme="majorBidi"/>
          <w:b/>
          <w:bCs/>
          <w:sz w:val="32"/>
          <w:szCs w:val="32"/>
          <w:cs/>
        </w:rPr>
        <w:t xml:space="preserve"> เรื่อง การเปิดเผยข้อมูลเครื่องมือทางการเงิน - ข้อตกลงจัดหาเงินทุนเพื่อจ่ายผู้ขาย</w:t>
      </w:r>
    </w:p>
    <w:p w14:paraId="22A84202" w14:textId="4C50C608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การแก้ไขเพิ่มเติมนี้ได้เพิ่มวัตถุประสงค์ของการเปิดเผยข้อมูลในมาตรฐานการบัญชี ฉบับที่ </w:t>
      </w:r>
      <w:r w:rsidR="008F04DD" w:rsidRPr="008F04DD">
        <w:rPr>
          <w:rFonts w:asciiTheme="majorBidi" w:hAnsiTheme="majorBidi"/>
          <w:sz w:val="32"/>
          <w:szCs w:val="32"/>
        </w:rPr>
        <w:t>7</w:t>
      </w:r>
      <w:r w:rsidRPr="001634F3">
        <w:rPr>
          <w:rFonts w:asciiTheme="majorBidi" w:hAnsiTheme="majorBidi"/>
          <w:sz w:val="32"/>
          <w:szCs w:val="32"/>
          <w:cs/>
        </w:rPr>
        <w:t xml:space="preserve"> โดยระบุว่าบริษัทและบริษัทย่อยต้องเปิดเผยข้อมูลเกี่ยวกับข้อตกลงจัดหาเงินทุนเพื่อจ่ายผู้ขาย ที่ช่วยให้ผู้ใช้งบการเงินประเมินผลกระทบของข้อตกลงเหล่านั้นที่มีต่อหนี้สินและกระแสเงินสดของบริษัทและบริษัทย่อย นอกจากนี้ มาตรฐานการรายงานทางการเงิน ฉบับที่ </w:t>
      </w:r>
      <w:r w:rsidR="008F04DD" w:rsidRPr="008F04DD">
        <w:rPr>
          <w:rFonts w:asciiTheme="majorBidi" w:hAnsiTheme="majorBidi"/>
          <w:sz w:val="32"/>
          <w:szCs w:val="32"/>
        </w:rPr>
        <w:t>7</w:t>
      </w:r>
      <w:r w:rsidRPr="001634F3">
        <w:rPr>
          <w:rFonts w:asciiTheme="majorBidi" w:hAnsiTheme="majorBidi"/>
          <w:sz w:val="32"/>
          <w:szCs w:val="32"/>
          <w:cs/>
        </w:rPr>
        <w:t xml:space="preserve"> มีการแก้ไขโดยเพิ่มข้อตกลงจัดหาเงินทุนเพื่อจ่ายผู้ขาย เป็นตัวอย่างตามข้อกำหนดในการเปิดเผยข้อมูลเกี่ยวกับฐานะเปิดของบริษัทและบริษัทย่อยต่อการกระจุกตัวของความเสี่ยงด้านสภาพคล่อง</w:t>
      </w:r>
    </w:p>
    <w:p w14:paraId="5D3337F0" w14:textId="6261A9C3" w:rsidR="0076726E" w:rsidRPr="001634F3" w:rsidRDefault="0076726E" w:rsidP="001634F3">
      <w:pPr>
        <w:pStyle w:val="ListParagraph"/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“ข้อตกลงจัดหาเงินทุนเพื่อจ่ายผู้ขาย” ไม่ได้ถูกกำหนดคำนิยามของคำศัพท์ การแก้ไขเพิ่มเติมดังกล่าวได้อธิบายลักษณะของข้อตกลงที่บริษัทและบริษัทย่อยถูกกำหนดให้แสดงข้อมูลเพื่อให้บรรลุวัตถุประสงค์ของการเปิดเผยข้อมูลนั้น บริษัทและบริษัทย่อยต้องเปิดเผยข้อมูลโดยรวมสำหรับข้อตกลงจัดหาเงินทุนเพื่อจ่ายผู้ขาย ดังนี้</w:t>
      </w:r>
    </w:p>
    <w:p w14:paraId="10F5D5C5" w14:textId="77777777" w:rsidR="0076726E" w:rsidRPr="001634F3" w:rsidRDefault="0076726E" w:rsidP="001634F3">
      <w:pPr>
        <w:pStyle w:val="ListParagraph"/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</w:t>
      </w:r>
      <w:r w:rsidRPr="001634F3">
        <w:rPr>
          <w:rFonts w:asciiTheme="majorBidi" w:hAnsiTheme="majorBidi"/>
          <w:sz w:val="32"/>
          <w:szCs w:val="32"/>
          <w:cs/>
        </w:rPr>
        <w:tab/>
        <w:t>ข้อกำหนดและเงื่อนไขของข้อตกลง</w:t>
      </w:r>
    </w:p>
    <w:p w14:paraId="4216A967" w14:textId="09B73616" w:rsidR="0076726E" w:rsidRPr="001634F3" w:rsidRDefault="0076726E" w:rsidP="001634F3">
      <w:pPr>
        <w:pStyle w:val="ListParagraph"/>
        <w:spacing w:after="240"/>
        <w:ind w:left="1440" w:hanging="36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</w:t>
      </w:r>
      <w:r w:rsidRPr="001634F3">
        <w:rPr>
          <w:rFonts w:asciiTheme="majorBidi" w:hAnsiTheme="majorBidi"/>
          <w:sz w:val="32"/>
          <w:szCs w:val="32"/>
          <w:cs/>
        </w:rPr>
        <w:tab/>
        <w:t>มูลค่าตามบัญชีและรายการรายบรรทัดที่เกี่ยวข้องที่นำเสนอในงบฐานะการเงินของบริษัท</w:t>
      </w:r>
      <w:r w:rsidRPr="001634F3">
        <w:rPr>
          <w:rFonts w:asciiTheme="majorBidi" w:hAnsiTheme="majorBidi"/>
          <w:sz w:val="32"/>
          <w:szCs w:val="32"/>
          <w:cs/>
        </w:rPr>
        <w:br/>
        <w:t>และบริษัทย่อยสำหรับหนี้สินทางการเงินที่เป็นส่วนหนึ่งของข้อตกลงจัดหาเงินทุนเพื่อ</w:t>
      </w:r>
      <w:r w:rsidRPr="001634F3">
        <w:rPr>
          <w:rFonts w:asciiTheme="majorBidi" w:hAnsiTheme="majorBidi"/>
          <w:sz w:val="32"/>
          <w:szCs w:val="32"/>
          <w:cs/>
        </w:rPr>
        <w:br/>
        <w:t>จ่ายผู้ขาย</w:t>
      </w:r>
    </w:p>
    <w:p w14:paraId="7A6DAF27" w14:textId="5E857330" w:rsidR="0076726E" w:rsidRPr="001634F3" w:rsidRDefault="0076726E" w:rsidP="001634F3">
      <w:pPr>
        <w:pStyle w:val="ListParagraph"/>
        <w:spacing w:after="240"/>
        <w:ind w:left="1440" w:hanging="36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</w:t>
      </w:r>
      <w:r w:rsidRPr="001634F3">
        <w:rPr>
          <w:rFonts w:asciiTheme="majorBidi" w:hAnsiTheme="majorBidi"/>
          <w:sz w:val="32"/>
          <w:szCs w:val="32"/>
          <w:cs/>
        </w:rPr>
        <w:tab/>
        <w:t>มูลค่าตามบัญชีและรายการรายบรรทัดที่เกี่ยวข้อง ซึ่งผู้ขายได้รับชำระเงินเรียบร้อยแล้วจาก</w:t>
      </w:r>
      <w:r w:rsidRPr="001634F3">
        <w:rPr>
          <w:rFonts w:asciiTheme="majorBidi" w:hAnsiTheme="majorBidi"/>
          <w:sz w:val="32"/>
          <w:szCs w:val="32"/>
          <w:cs/>
        </w:rPr>
        <w:br/>
        <w:t>ผู้ให้เงินทุน</w:t>
      </w:r>
    </w:p>
    <w:p w14:paraId="5CE56A18" w14:textId="24C6B046" w:rsidR="0076726E" w:rsidRPr="001634F3" w:rsidRDefault="0076726E" w:rsidP="001634F3">
      <w:pPr>
        <w:pStyle w:val="ListParagraph"/>
        <w:spacing w:after="240"/>
        <w:ind w:left="1440" w:hanging="36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</w:t>
      </w:r>
      <w:r w:rsidRPr="001634F3">
        <w:rPr>
          <w:rFonts w:asciiTheme="majorBidi" w:hAnsiTheme="majorBidi"/>
          <w:sz w:val="32"/>
          <w:szCs w:val="32"/>
          <w:cs/>
        </w:rPr>
        <w:tab/>
        <w:t>ช่วงของวันครบกำหนดชำระ สำหรับทั้งหนี้สินทางการเงินที่เป็นส่วนหนึ่งของข้อตกลง</w:t>
      </w:r>
      <w:r w:rsidRPr="001634F3">
        <w:rPr>
          <w:rFonts w:asciiTheme="majorBidi" w:hAnsiTheme="majorBidi"/>
          <w:sz w:val="32"/>
          <w:szCs w:val="32"/>
          <w:cs/>
        </w:rPr>
        <w:br/>
        <w:t>เงินทุนเพื่อจ่ายผู้ขายและเจ้าหนี้การค้าเทียบเคียงที่ไม่ได้เป็นส่วนหนึ่งของข้อตกลงเงินทุนเพื่อจ่ายผู้ขาย</w:t>
      </w:r>
    </w:p>
    <w:p w14:paraId="68240F88" w14:textId="77777777" w:rsidR="0076726E" w:rsidRPr="001634F3" w:rsidRDefault="0076726E" w:rsidP="001634F3">
      <w:pPr>
        <w:pStyle w:val="ListParagraph"/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-</w:t>
      </w:r>
      <w:r w:rsidRPr="001634F3">
        <w:rPr>
          <w:rFonts w:asciiTheme="majorBidi" w:hAnsiTheme="majorBidi"/>
          <w:sz w:val="32"/>
          <w:szCs w:val="32"/>
          <w:cs/>
        </w:rPr>
        <w:tab/>
        <w:t>ข้อมูลความเสี่ยงด้านสภาพคล่อง</w:t>
      </w:r>
    </w:p>
    <w:p w14:paraId="71EF57FD" w14:textId="1BC371F4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การแก้ไขเพิ่มเติมดังกล่าวมีข้อผ่อนปรนเฉพาะสำหรับรอบระยะเวลารายงานประจำปีแรกที่บริษัทและบริษัทย่อยถือปฏิบัติ ซึ่งมีผลบังคับใช้สำหรับรอบระยะเวลาบัญชีที่เริ่ม ณ หรือหลังวันที่ </w:t>
      </w:r>
      <w:r w:rsidR="00372554">
        <w:rPr>
          <w:rFonts w:asciiTheme="majorBidi" w:hAnsiTheme="majorBidi"/>
          <w:sz w:val="32"/>
          <w:szCs w:val="32"/>
          <w:cs/>
        </w:rPr>
        <w:br/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8F04DD" w:rsidRPr="008F04DD">
        <w:rPr>
          <w:rFonts w:asciiTheme="majorBidi" w:hAnsiTheme="majorBidi"/>
          <w:sz w:val="32"/>
          <w:szCs w:val="32"/>
        </w:rPr>
        <w:t>2568</w:t>
      </w:r>
      <w:r w:rsidRPr="001634F3">
        <w:rPr>
          <w:rFonts w:asciiTheme="majorBidi" w:hAnsiTheme="majorBidi"/>
          <w:sz w:val="32"/>
          <w:szCs w:val="32"/>
          <w:cs/>
        </w:rPr>
        <w:t xml:space="preserve"> เป็นต้นไป และอนุญาตให้บริษัทและบริษัทย่อยถือปฏิบัติได้ก่อนวันบังคับใช้</w:t>
      </w:r>
    </w:p>
    <w:p w14:paraId="276FD4C6" w14:textId="77777777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b/>
          <w:bCs/>
          <w:sz w:val="32"/>
          <w:szCs w:val="32"/>
          <w:cs/>
        </w:rPr>
      </w:pPr>
      <w:r w:rsidRPr="001634F3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8FA4352" w14:textId="0F0BA2F2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1634F3">
        <w:rPr>
          <w:rFonts w:asciiTheme="majorBidi" w:hAnsi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="008F04DD" w:rsidRPr="008F04DD">
        <w:rPr>
          <w:rFonts w:asciiTheme="majorBidi" w:hAnsiTheme="majorBidi"/>
          <w:b/>
          <w:bCs/>
          <w:sz w:val="32"/>
          <w:szCs w:val="32"/>
        </w:rPr>
        <w:t>16</w:t>
      </w:r>
      <w:r w:rsidRPr="001634F3">
        <w:rPr>
          <w:rFonts w:asciiTheme="majorBidi" w:hAnsiTheme="majorBidi"/>
          <w:b/>
          <w:bCs/>
          <w:sz w:val="32"/>
          <w:szCs w:val="32"/>
        </w:rPr>
        <w:t xml:space="preserve"> </w:t>
      </w:r>
      <w:r w:rsidRPr="001634F3">
        <w:rPr>
          <w:rFonts w:asciiTheme="majorBidi" w:hAnsiTheme="majorBidi"/>
          <w:b/>
          <w:bCs/>
          <w:sz w:val="32"/>
          <w:szCs w:val="32"/>
          <w:cs/>
        </w:rPr>
        <w:t>เรื่อง สัญญาเช่า - หนี้สินตามสัญญาเช่าในการขายและเช่ากลับคืน</w:t>
      </w:r>
    </w:p>
    <w:p w14:paraId="6C1C34CE" w14:textId="21EA37BB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ข้อกำหนดการวัดค่าภายหลังสำหรับรายการขายและเช่ากลับคืนที่ถือเป็นการขายสินทรัพย์ตามข้อกำหนดของมาตรฐานการรายงานทางการเงิน ฉบับที่ </w:t>
      </w:r>
      <w:r w:rsidR="008F04DD" w:rsidRPr="008F04DD">
        <w:rPr>
          <w:rFonts w:asciiTheme="majorBidi" w:hAnsiTheme="majorBidi"/>
          <w:sz w:val="32"/>
          <w:szCs w:val="32"/>
        </w:rPr>
        <w:t>15</w:t>
      </w:r>
      <w:r w:rsidRPr="001634F3">
        <w:rPr>
          <w:rFonts w:asciiTheme="majorBidi" w:hAnsiTheme="majorBidi"/>
          <w:sz w:val="32"/>
          <w:szCs w:val="32"/>
          <w:cs/>
        </w:rPr>
        <w:t xml:space="preserve"> การแก้ไขเพิ่มเติมดังกล่าวได้ให้ผู้ขาย-ผู้เช่าต้องกำหนด “การจ่ายชำระตามสัญญาเช่า” หรือ “การจ่ายชำระตามสัญญาเช่าที่ปรับปรุง” เพื่อให้ผู้ขาย-ผู้เช่าไม่รับรู้กำไรหรือขาดทุนที่เกี่ยวข้องกับสิทธิใน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การใช้ที่ยังคงอยู่กับผู้ขาย-ผู้เช่า ภายหลังวันที่สัญญาเช่าเริ่มมีผล</w:t>
      </w:r>
    </w:p>
    <w:p w14:paraId="1122A405" w14:textId="03F88A44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การแก้ไขเพิ่มเติมดังกล่าวไม่กระทบต่อกำไรหรือขาดทุนจากการรับรู้โดยผู้ขาย-ผู้เช่าที่เกี่ยวกับการยกเลิกสัญญาเช่าบางส่วนหรือทั้งหมด หากไม่มีข้อกำหนดใหม่ ผู้ขาย-ผู้เช่าอาจรับรู้กำไรจากสิทธิในการใช้ที่ยังคงอยู่เท่านั้น เพราะการวัดค่าหนี้สินตามสัญญาเช่าใหม่ (เช่น ภายหลังจาก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 xml:space="preserve">การเปลี่ยนแปลงสัญญาเช่าหรือการเปลี่ยนแปลงอายุสัญญาเช่า) ให้ปฏิบัติตามข้อกำหนดทั่วไปในมาตรฐานการรายงานทางการเงิน ฉบับที่ </w:t>
      </w:r>
      <w:r w:rsidR="008F04DD" w:rsidRPr="008F04DD">
        <w:rPr>
          <w:rFonts w:asciiTheme="majorBidi" w:hAnsiTheme="majorBidi"/>
          <w:sz w:val="32"/>
          <w:szCs w:val="32"/>
        </w:rPr>
        <w:t>16</w:t>
      </w:r>
      <w:r w:rsidRPr="001634F3">
        <w:rPr>
          <w:rFonts w:asciiTheme="majorBidi" w:hAnsiTheme="majorBidi"/>
          <w:sz w:val="32"/>
          <w:szCs w:val="32"/>
          <w:cs/>
        </w:rPr>
        <w:t xml:space="preserve"> ซึ่งกรณีนี้อาจเป็นกรณีเฉพาะสำหรับการเช่ากลับคืนที่รวมถึงการจ่ายชำระค่าเช่าผันแปรที่ไม่ได้ขึ้นอยู่กับดัชนีหรืออัตรา</w:t>
      </w:r>
    </w:p>
    <w:p w14:paraId="08D0824C" w14:textId="697AD877" w:rsidR="0076726E" w:rsidRPr="001634F3" w:rsidRDefault="0076726E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ผู้ขาย-ผู้เช่าต้องถือปฏิบัติตามการแก้ไขเพิ่มเติมดังกล่าวสำหรับรอบระยะเวลารายงานประจำปีที่เริ่ม ณ หรือหลังวันที่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มกราคม </w:t>
      </w:r>
      <w:r w:rsidR="008F04DD" w:rsidRPr="008F04DD">
        <w:rPr>
          <w:rFonts w:asciiTheme="majorBidi" w:hAnsiTheme="majorBidi"/>
          <w:sz w:val="32"/>
          <w:szCs w:val="32"/>
        </w:rPr>
        <w:t>2568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เป็นต้นไป ทั้งนี้อนุญาตให้</w:t>
      </w:r>
      <w:r w:rsidR="004E66F8" w:rsidRPr="001634F3">
        <w:rPr>
          <w:rFonts w:asciiTheme="majorBidi" w:hAnsiTheme="majorBidi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นำไปใช้ก่อนวันบังคับใช้ หากผู้ขาย-ผู้เช่าถือปฏิบัติตามการแก้ไขเพิ่มเติมดังกล่าวสำหรับรอบระยะเวลาก่อนวันบังคับใช้ ผู้ขาย-ผู้เช่าต้องเปิดเผยข้อเท็จจริงดังกล่าวด้วย</w:t>
      </w:r>
    </w:p>
    <w:p w14:paraId="7864C200" w14:textId="370F02B4" w:rsidR="004E66F8" w:rsidRPr="001634F3" w:rsidRDefault="004E66F8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ผู้บริหารของ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จะนำมาตรฐานการรายงานทางการเงินที่เกี่ยวข้องมาเริ่มถือปฏิบัติกับงบการเงินของ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บริษัทและบริษัทย่อย </w:t>
      </w:r>
      <w:r w:rsidRPr="001634F3">
        <w:rPr>
          <w:rFonts w:asciiTheme="majorBidi" w:hAnsiTheme="majorBidi"/>
          <w:sz w:val="32"/>
          <w:szCs w:val="32"/>
          <w:cs/>
        </w:rPr>
        <w:t>เมื่อมาตรฐานการรายงานทางการเงินดังกล่าวมี</w:t>
      </w:r>
      <w:r w:rsidRPr="001634F3">
        <w:rPr>
          <w:rFonts w:asciiTheme="majorBidi" w:hAnsiTheme="majorBidi"/>
          <w:sz w:val="32"/>
          <w:szCs w:val="32"/>
          <w:cs/>
        </w:rPr>
        <w:br/>
        <w:t>ผลบังคับใช้ โดยผู้บริหารของ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</w:t>
      </w:r>
      <w:r w:rsidRPr="001634F3">
        <w:rPr>
          <w:rFonts w:asciiTheme="majorBidi" w:hAnsiTheme="majorBidi" w:hint="cs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ในงวดที่</w:t>
      </w:r>
      <w:r w:rsidRPr="001634F3">
        <w:rPr>
          <w:rFonts w:asciiTheme="majorBidi" w:hAnsiTheme="majorBidi"/>
          <w:sz w:val="32"/>
          <w:szCs w:val="32"/>
          <w:cs/>
        </w:rPr>
        <w:br/>
        <w:t>จะเริ่มถือปฏิบัติ</w:t>
      </w:r>
    </w:p>
    <w:p w14:paraId="70DD1EA8" w14:textId="29087A63" w:rsidR="002D020F" w:rsidRPr="001634F3" w:rsidRDefault="002D020F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นโยบายการบัญชีที่</w:t>
      </w:r>
      <w:r w:rsidR="002F1385"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t>มีสาระ</w:t>
      </w: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สำคัญ</w:t>
      </w:r>
    </w:p>
    <w:p w14:paraId="6DEE06DE" w14:textId="2ECBA5FD" w:rsidR="004E66F8" w:rsidRPr="001634F3" w:rsidRDefault="002D020F" w:rsidP="001634F3">
      <w:pPr>
        <w:pStyle w:val="ListParagraph"/>
        <w:spacing w:after="24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0" w:name="_Hlk60654405"/>
      <w:r w:rsidRPr="001634F3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รวมและงบการเงินเฉพาะกิจการ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ให้ใช้งบการเงินรวมและงบการเงินเฉพาะกิจการตามกฎหมายฉบับภาษาไทยเป็นหลัก</w:t>
      </w:r>
      <w:r w:rsidR="004E66F8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0A966CC" w14:textId="132A6350" w:rsidR="009E1251" w:rsidRPr="001634F3" w:rsidRDefault="009E1251" w:rsidP="001634F3">
      <w:pPr>
        <w:pStyle w:val="ListParagraph"/>
        <w:spacing w:after="24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634F3">
        <w:rPr>
          <w:rFonts w:asciiTheme="majorBidi" w:hAnsiTheme="majorBidi"/>
          <w:sz w:val="32"/>
          <w:szCs w:val="32"/>
          <w:cs/>
          <w:lang w:val="en-GB"/>
        </w:rPr>
        <w:lastRenderedPageBreak/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ยกเว้นตามที่ได้เปิดเผยในนโยบายการบัญชีที่</w:t>
      </w:r>
      <w:r w:rsidR="00276C6C" w:rsidRPr="001634F3">
        <w:rPr>
          <w:rFonts w:asciiTheme="majorBidi" w:hAnsiTheme="majorBidi" w:hint="cs"/>
          <w:sz w:val="32"/>
          <w:szCs w:val="32"/>
          <w:cs/>
          <w:lang w:val="en-GB"/>
        </w:rPr>
        <w:t>มีสาระ</w:t>
      </w:r>
      <w:r w:rsidRPr="001634F3">
        <w:rPr>
          <w:rFonts w:asciiTheme="majorBidi" w:hAnsiTheme="majorBidi"/>
          <w:sz w:val="32"/>
          <w:szCs w:val="32"/>
          <w:cs/>
          <w:lang w:val="en-GB"/>
        </w:rPr>
        <w:t>สำคัญดังต่อไปนี้</w:t>
      </w:r>
    </w:p>
    <w:bookmarkEnd w:id="0"/>
    <w:p w14:paraId="5C5C72D7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เกณฑ์ในการจัดทำงบการเงินรวม</w:t>
      </w:r>
    </w:p>
    <w:p w14:paraId="61AE7DF7" w14:textId="3C413F40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งบการเงินรวมประกอบด้วยงบการเงินของบริษัทและบริษัทย่อย </w:t>
      </w:r>
    </w:p>
    <w:p w14:paraId="7E236117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การตัดรายการในงบการเงินรวม</w:t>
      </w:r>
    </w:p>
    <w:p w14:paraId="2E50B2EE" w14:textId="4F0C6762" w:rsidR="004403B5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ยอดคงเหลือและรายการบัญชีระหว่างบริษัทและบริษัทย่อยที่มีสาระสำคัญได้ถูกตัดรายการในการจัดทำงบการเงินรวมนี้แล้ว  งบการเงินรวมสำหรับปีสิ้นสุดวันที่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ได้จัดทำขึ้นโดยใช้งบการเงินของบริษัทย่อย สำหรับปีสิ้นสุดวันเดียวกัน</w:t>
      </w:r>
    </w:p>
    <w:p w14:paraId="68ED2CCD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</w:p>
    <w:p w14:paraId="6DDC943B" w14:textId="46D7EBB0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 รายการต่างๆ</w:t>
      </w:r>
      <w:r w:rsidR="00054451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422F7A85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วันสิ้นรอบระยะเวลารายงาน </w:t>
      </w:r>
    </w:p>
    <w:p w14:paraId="327C0720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5B2A230D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bookmarkStart w:id="1" w:name="_Hlk60654457"/>
      <w:r w:rsidRPr="001634F3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</w:p>
    <w:p w14:paraId="1AFBB079" w14:textId="727313B0" w:rsidR="00CC705D" w:rsidRPr="001634F3" w:rsidRDefault="009539D6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2" w:name="_Hlk60654738"/>
      <w:bookmarkEnd w:id="1"/>
      <w:r w:rsidRPr="001634F3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เงินสดและรายการเทียบเท่าเงินสดประกอบด้วย ยอดเงินสด และยอดเงินฝากธนาคารทุกประเภทที่ถึงกำหนดจ่ายในระยะเวลาสามเดือนหรือน้อยกว่า โดยไม่รวมเงินฝากธนาคารที่มีภาระผูกพัน</w:t>
      </w:r>
    </w:p>
    <w:p w14:paraId="2432DA9E" w14:textId="77777777" w:rsidR="00E75654" w:rsidRPr="001634F3" w:rsidRDefault="00E75654" w:rsidP="001634F3">
      <w:pPr>
        <w:pStyle w:val="ListParagraph"/>
        <w:numPr>
          <w:ilvl w:val="0"/>
          <w:numId w:val="6"/>
        </w:numPr>
        <w:spacing w:before="24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ลูกหนี้การค้าและลูกหนี้หมุนเวียนอื่น</w:t>
      </w:r>
    </w:p>
    <w:p w14:paraId="4DF9B651" w14:textId="4F2A5E83" w:rsidR="00E75654" w:rsidRPr="001634F3" w:rsidRDefault="00E75654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ลูกหนี้การค้าแสดงมูลค่าตามจำนวนมูลค่าสุทธิที่จะได้รับ บริษัทและบริษัทย่อยบันทึกค่าเผื่อ</w:t>
      </w:r>
      <w:r w:rsidRPr="001634F3">
        <w:rPr>
          <w:rFonts w:asciiTheme="majorBidi" w:hAnsiTheme="majorBidi" w:cstheme="majorBidi"/>
          <w:sz w:val="32"/>
          <w:szCs w:val="32"/>
          <w:cs/>
        </w:rPr>
        <w:br/>
        <w:t>ผลขาดทุนด้านเครดิตที่คาดว่าจะเกิดขึ้น สำหรับผลขาดทุนโดยประมาณที่อาจเกิดขึ้นจาก</w:t>
      </w:r>
      <w:r w:rsidR="002A1913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การเก็บเงินจากลูกหนี้ไม่ได้ ซึ่งโดยทั่วไปพิจารณาจากประสบการณ์การเก็บเงินและการวิเคราะห์อายุหนี้ </w:t>
      </w:r>
    </w:p>
    <w:p w14:paraId="7FD40FDF" w14:textId="0EA89A16" w:rsidR="004E66F8" w:rsidRPr="001634F3" w:rsidRDefault="00E75654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ค่าเผื่อผลขาดทุนด้านเครดิตที่คาดว่าจะเกิดขึ้นเปิดเผยไว้ในหมายเหตุประกอบงบการเงินข้อ </w:t>
      </w:r>
      <w:r w:rsidR="008F04DD" w:rsidRPr="008F04DD">
        <w:rPr>
          <w:rFonts w:asciiTheme="majorBidi" w:hAnsiTheme="majorBidi" w:cstheme="majorBidi"/>
          <w:sz w:val="32"/>
          <w:szCs w:val="32"/>
        </w:rPr>
        <w:t>3</w:t>
      </w:r>
      <w:r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9</w:t>
      </w:r>
      <w:r w:rsidR="004E66F8" w:rsidRPr="001634F3">
        <w:rPr>
          <w:rFonts w:asciiTheme="majorBidi" w:hAnsiTheme="majorBidi" w:cstheme="majorBidi"/>
          <w:sz w:val="32"/>
          <w:szCs w:val="32"/>
        </w:rPr>
        <w:br w:type="page"/>
      </w:r>
    </w:p>
    <w:p w14:paraId="6DDFE077" w14:textId="189F5CAA" w:rsidR="00AF635D" w:rsidRPr="001634F3" w:rsidRDefault="00AF635D" w:rsidP="001634F3">
      <w:pPr>
        <w:pStyle w:val="ListParagraph"/>
        <w:numPr>
          <w:ilvl w:val="0"/>
          <w:numId w:val="6"/>
        </w:numPr>
        <w:ind w:left="1080" w:hanging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lastRenderedPageBreak/>
        <w:t>สินทรัพย์ที่เกิดจากสัญญา</w:t>
      </w:r>
      <w:r w:rsidR="00404D19" w:rsidRPr="001634F3">
        <w:rPr>
          <w:rFonts w:asciiTheme="majorBidi" w:hAnsiTheme="majorBidi" w:hint="cs"/>
          <w:sz w:val="32"/>
          <w:szCs w:val="32"/>
          <w:cs/>
        </w:rPr>
        <w:t>และ</w:t>
      </w:r>
      <w:r w:rsidRPr="001634F3">
        <w:rPr>
          <w:rFonts w:asciiTheme="majorBidi" w:hAnsiTheme="majorBidi"/>
          <w:sz w:val="32"/>
          <w:szCs w:val="32"/>
          <w:cs/>
        </w:rPr>
        <w:t>หนี้สินที่เกิดจากสัญญา</w:t>
      </w:r>
    </w:p>
    <w:p w14:paraId="40B322C7" w14:textId="5F968BF3" w:rsidR="00AF635D" w:rsidRPr="001634F3" w:rsidRDefault="00AF635D" w:rsidP="001634F3">
      <w:pPr>
        <w:ind w:firstLine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สินทรัพย์ที่เกิดจากสัญญา</w:t>
      </w:r>
    </w:p>
    <w:p w14:paraId="3349F559" w14:textId="2778AF98" w:rsidR="00AF635D" w:rsidRPr="001634F3" w:rsidRDefault="00AF635D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634F3">
        <w:rPr>
          <w:rFonts w:asciiTheme="majorBidi" w:hAnsiTheme="majorBidi"/>
          <w:spacing w:val="-2"/>
          <w:sz w:val="32"/>
          <w:szCs w:val="32"/>
          <w:cs/>
        </w:rPr>
        <w:t>บริษัทรับรู้สินทรัพย์ที่เกิดจากสัญญาเมื่อมีรายได้ที่รับรู้สะสมที่เกินกว่าจำนวนเงินที่เรียกเก็บจากลูกค้าจนถึงปัจจุบัน สินทรัพย์ที่เกิดจากสัญญาจะจัดประเภทเป็นลูกหนี้การค้าเมื่อกิจการมีสิทธิที่</w:t>
      </w:r>
      <w:r w:rsidR="002A1913" w:rsidRPr="001634F3">
        <w:rPr>
          <w:rFonts w:asciiTheme="majorBidi" w:hAnsiTheme="majorBidi"/>
          <w:spacing w:val="-2"/>
          <w:sz w:val="32"/>
          <w:szCs w:val="32"/>
          <w:cs/>
        </w:rPr>
        <w:br/>
      </w:r>
      <w:r w:rsidRPr="001634F3">
        <w:rPr>
          <w:rFonts w:asciiTheme="majorBidi" w:hAnsiTheme="majorBidi"/>
          <w:spacing w:val="-2"/>
          <w:sz w:val="32"/>
          <w:szCs w:val="32"/>
          <w:cs/>
        </w:rPr>
        <w:t>จะได้รับชำระโดยปราศจากเงื่อนไข เช่น เมื่อ</w:t>
      </w:r>
      <w:r w:rsidR="00784A56" w:rsidRPr="001634F3">
        <w:rPr>
          <w:rFonts w:asciiTheme="majorBidi" w:hAnsiTheme="majorBidi" w:hint="cs"/>
          <w:spacing w:val="-2"/>
          <w:sz w:val="32"/>
          <w:szCs w:val="32"/>
          <w:cs/>
        </w:rPr>
        <w:t>บริษัท</w:t>
      </w:r>
      <w:r w:rsidRPr="001634F3">
        <w:rPr>
          <w:rFonts w:asciiTheme="majorBidi" w:hAnsiTheme="majorBidi"/>
          <w:spacing w:val="-2"/>
          <w:sz w:val="32"/>
          <w:szCs w:val="32"/>
          <w:cs/>
        </w:rPr>
        <w:t>ได้ให้บริการเสร็จสิ้นและลูกค้ารับมอบงาน</w:t>
      </w:r>
    </w:p>
    <w:p w14:paraId="375634FE" w14:textId="76D1E224" w:rsidR="00AF635D" w:rsidRPr="001634F3" w:rsidRDefault="00AF635D" w:rsidP="001634F3">
      <w:pPr>
        <w:ind w:firstLine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หนี้สินที่เกิดจากสัญญา</w:t>
      </w:r>
    </w:p>
    <w:p w14:paraId="3F024119" w14:textId="18931DFD" w:rsidR="00AF635D" w:rsidRPr="001634F3" w:rsidRDefault="00AF635D" w:rsidP="001634F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บริษัทรับรู้หนี้สินที่เกิดจากสัญญาเมื่อจำนวนเงินที่เรียกเก็บจากลูกค้าจนถึงปัจจุบันที่เกินกว่ารายได้ที่รับรู้สะสม โดย</w:t>
      </w:r>
      <w:r w:rsidR="00E85DF3" w:rsidRPr="001634F3">
        <w:rPr>
          <w:rFonts w:asciiTheme="majorBidi" w:hAnsiTheme="majorBidi" w:hint="cs"/>
          <w:sz w:val="32"/>
          <w:szCs w:val="32"/>
          <w:cs/>
        </w:rPr>
        <w:t>บริษัท</w:t>
      </w:r>
      <w:r w:rsidRPr="001634F3">
        <w:rPr>
          <w:rFonts w:asciiTheme="majorBidi" w:hAnsiTheme="majorBidi"/>
          <w:sz w:val="32"/>
          <w:szCs w:val="32"/>
          <w:cs/>
        </w:rPr>
        <w:t>ยังมีภาระที่ต้องโอนสินค้าหรือบริการให้กับลูกค้า หนี้สินที่เกิดจากสัญญาจะรับรู้เป็นรายได้เมื่อบริษัทได้ปฏิบัติตามภาระที่ระบุไว้ในสัญญาเสร็จสิ้น</w:t>
      </w:r>
    </w:p>
    <w:p w14:paraId="5F74AB6E" w14:textId="77777777" w:rsidR="00987927" w:rsidRPr="001634F3" w:rsidRDefault="00987927" w:rsidP="001634F3">
      <w:pPr>
        <w:pStyle w:val="ListParagraph"/>
        <w:numPr>
          <w:ilvl w:val="0"/>
          <w:numId w:val="6"/>
        </w:numPr>
        <w:ind w:left="1080" w:hanging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สินค้าคงเหลือ</w:t>
      </w:r>
    </w:p>
    <w:p w14:paraId="19E18ECD" w14:textId="77777777" w:rsidR="00987927" w:rsidRPr="001634F3" w:rsidRDefault="00987927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สินค้าสำเร็จรูปและสินค้าระหว่างผลิตแสดงมูลค่าตามราคาทุน (วิธีเข้าก่อน - ออกก่อน) หรือมูลค่าสุทธิที่จะได้รับแล้วแต่ราคาใดจะต่ำกว่า และราคาทุนดังกล่าวประกอบด้วยต้นทุนวัตถุดิบ แรงงานและค่าใช้จ่ายในการผลิต</w:t>
      </w:r>
    </w:p>
    <w:p w14:paraId="7D302144" w14:textId="29683E60" w:rsidR="00446542" w:rsidRPr="001634F3" w:rsidRDefault="00987927" w:rsidP="001634F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วัตถุดิบแสดงมูลค่าตามราคาทุน (วิธีเข้าก่อน - ออกก่อน) หรือมูลค่าสุทธิที่จะได้รับแล้วแต่ราคาใดจะต่ำกว่า และจะถือเป็นส่วนหนึ่งของต้นทุนการผลิตเมื่อมีการเบิกใช้</w:t>
      </w:r>
    </w:p>
    <w:p w14:paraId="038F1708" w14:textId="180A361F" w:rsidR="006C6B65" w:rsidRPr="001634F3" w:rsidRDefault="006C6B65" w:rsidP="001634F3">
      <w:pPr>
        <w:pStyle w:val="ListParagraph"/>
        <w:numPr>
          <w:ilvl w:val="0"/>
          <w:numId w:val="6"/>
        </w:numPr>
        <w:ind w:left="1080" w:hanging="5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ต้นทุนในการทำให้เสร็จสิ้นตามสัญญาที่ทำกับลูกค้า</w:t>
      </w:r>
    </w:p>
    <w:p w14:paraId="660F6980" w14:textId="7F6BDBB4" w:rsidR="00166AA0" w:rsidRPr="001634F3" w:rsidRDefault="00F12055" w:rsidP="001634F3">
      <w:pPr>
        <w:pStyle w:val="ListParagraph"/>
        <w:spacing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 w:hint="cs"/>
          <w:sz w:val="32"/>
          <w:szCs w:val="32"/>
          <w:cs/>
        </w:rPr>
        <w:t>บริษัท</w:t>
      </w:r>
      <w:r w:rsidR="006C6B65" w:rsidRPr="001634F3">
        <w:rPr>
          <w:rFonts w:asciiTheme="majorBidi" w:hAnsiTheme="majorBidi"/>
          <w:sz w:val="32"/>
          <w:szCs w:val="32"/>
          <w:cs/>
        </w:rPr>
        <w:t>บันทึกต้นทุนในการทำให้เสร็จสิ้นตามสัญญาที่ทำกับลูกค้า</w:t>
      </w:r>
      <w:r w:rsidR="009536DB" w:rsidRPr="001634F3">
        <w:rPr>
          <w:rFonts w:asciiTheme="majorBidi" w:hAnsiTheme="majorBidi" w:hint="cs"/>
          <w:sz w:val="32"/>
          <w:szCs w:val="32"/>
          <w:cs/>
        </w:rPr>
        <w:t>เป็นสินทรัพย์</w:t>
      </w:r>
      <w:r w:rsidR="006C6B65" w:rsidRPr="001634F3">
        <w:rPr>
          <w:rFonts w:asciiTheme="majorBidi" w:hAnsiTheme="majorBidi"/>
          <w:sz w:val="32"/>
          <w:szCs w:val="32"/>
          <w:cs/>
        </w:rPr>
        <w:t xml:space="preserve"> ซึ่งใช้เพื่อสร้างทรัพยากรหรือใช้ในการปรับปรุงทรัพยากรของ</w:t>
      </w:r>
      <w:r w:rsidR="002B61CC" w:rsidRPr="001634F3">
        <w:rPr>
          <w:rFonts w:asciiTheme="majorBidi" w:hAnsiTheme="majorBidi" w:hint="cs"/>
          <w:sz w:val="32"/>
          <w:szCs w:val="32"/>
          <w:cs/>
        </w:rPr>
        <w:t>บริษัท</w:t>
      </w:r>
      <w:r w:rsidR="006C6B65" w:rsidRPr="001634F3">
        <w:rPr>
          <w:rFonts w:asciiTheme="majorBidi" w:hAnsiTheme="majorBidi"/>
          <w:sz w:val="32"/>
          <w:szCs w:val="32"/>
          <w:cs/>
        </w:rPr>
        <w:t>เพื่อนำไปใช้ในการปฏิบัติตามภาระที่ต้องปฏิบัติให้สำเร็จในอนาคต และ</w:t>
      </w:r>
      <w:r w:rsidR="002B61CC" w:rsidRPr="001634F3">
        <w:rPr>
          <w:rFonts w:asciiTheme="majorBidi" w:hAnsiTheme="majorBidi" w:hint="cs"/>
          <w:sz w:val="32"/>
          <w:szCs w:val="32"/>
          <w:cs/>
        </w:rPr>
        <w:t>บริษัท</w:t>
      </w:r>
      <w:r w:rsidR="006C6B65" w:rsidRPr="001634F3">
        <w:rPr>
          <w:rFonts w:asciiTheme="majorBidi" w:hAnsiTheme="majorBidi"/>
          <w:sz w:val="32"/>
          <w:szCs w:val="32"/>
          <w:cs/>
        </w:rPr>
        <w:t>คาดว่าจะได้รับคืนต้นทุนดังกล่าวและรับรู้เป็นค่าใช้จ่ายอย่างเป็นระบบและสอดคล้องกับรูปแบบการรับรู้รายได้ตามสัญญา และจะบันทึกค่าเผื่อ</w:t>
      </w:r>
      <w:r w:rsidR="00F65E62" w:rsidRPr="001634F3">
        <w:rPr>
          <w:rFonts w:asciiTheme="majorBidi" w:hAnsiTheme="majorBidi"/>
          <w:sz w:val="32"/>
          <w:szCs w:val="32"/>
          <w:cs/>
        </w:rPr>
        <w:br/>
      </w:r>
      <w:r w:rsidR="006C6B65" w:rsidRPr="001634F3">
        <w:rPr>
          <w:rFonts w:asciiTheme="majorBidi" w:hAnsiTheme="majorBidi"/>
          <w:sz w:val="32"/>
          <w:szCs w:val="32"/>
          <w:cs/>
        </w:rPr>
        <w:t>ผลขาดทุนจากการด้อยค่าของสินทรัพย์ เมื่อมูลค่า</w:t>
      </w:r>
      <w:r w:rsidR="009536DB" w:rsidRPr="001634F3">
        <w:rPr>
          <w:rFonts w:asciiTheme="majorBidi" w:hAnsiTheme="majorBidi" w:hint="cs"/>
          <w:sz w:val="32"/>
          <w:szCs w:val="32"/>
          <w:cs/>
        </w:rPr>
        <w:t>ที่คาดว่าจะได้รับคืนต่ำกว่ามูลค่าตามบัญชีของสินทรัพย์นั้น</w:t>
      </w:r>
      <w:r w:rsidR="00166AA0"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481DE904" w14:textId="70BD8FB0" w:rsidR="00B81390" w:rsidRPr="001634F3" w:rsidRDefault="00055E08" w:rsidP="001634F3">
      <w:pPr>
        <w:pStyle w:val="ListParagraph"/>
        <w:numPr>
          <w:ilvl w:val="0"/>
          <w:numId w:val="6"/>
        </w:numPr>
        <w:ind w:left="1080" w:hanging="5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lastRenderedPageBreak/>
        <w:t>สินทรัพย์ไม่หมุนเวียนที่ถือไว้เพื่อขาย</w:t>
      </w:r>
    </w:p>
    <w:p w14:paraId="75D522C1" w14:textId="0A479C07" w:rsidR="00055E08" w:rsidRPr="001634F3" w:rsidRDefault="00166AA0" w:rsidP="001634F3">
      <w:pPr>
        <w:pStyle w:val="ListParagraph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สินทรัพย์ไม่หมุนเวียน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การขายมากกว่ามาจากการใช้สินทรัพย์นั้นต่อไป โดยมีเงื่อนไขว่าสินทรัพย์นั้นต้องมีไว้พร้อมขายในสภาพปัจจุบัน ซึ่งขึ้นอยู่กับข้อตกลงที่เป็นปกติและถือปฏิบัติกันทั่วไปสำหรับการขายกลุ่มสินทรัพย์เหล่านั้น และการขายต้องมี</w:t>
      </w:r>
      <w:r w:rsidRPr="001634F3">
        <w:rPr>
          <w:rFonts w:asciiTheme="majorBidi" w:hAnsiTheme="majorBidi"/>
          <w:sz w:val="32"/>
          <w:szCs w:val="32"/>
        </w:rPr>
        <w:br/>
      </w:r>
      <w:r w:rsidRPr="001634F3">
        <w:rPr>
          <w:rFonts w:asciiTheme="majorBidi" w:hAnsiTheme="majorBidi"/>
          <w:sz w:val="32"/>
          <w:szCs w:val="32"/>
          <w:cs/>
        </w:rPr>
        <w:t>ความเป็นไปได้ค่อนข้างแน่ในระดับสูงมาก</w:t>
      </w:r>
    </w:p>
    <w:p w14:paraId="405A2F6D" w14:textId="65A2BE74" w:rsidR="00B81390" w:rsidRPr="001634F3" w:rsidRDefault="00F752B7" w:rsidP="001634F3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สินทรัพย์ไม่หมุนเวียนที่ถือไว้เพื่อขาย วัดมูลค่าด้วยจำนวนที่ต่ำกว่าระหว่างมูลค่าตามบัญชีกับมูลค่ายุติธรรมหักต้นทุนในการขาย</w:t>
      </w:r>
    </w:p>
    <w:p w14:paraId="41822284" w14:textId="267009ED" w:rsidR="002D020F" w:rsidRPr="001634F3" w:rsidRDefault="002D020F" w:rsidP="001634F3">
      <w:pPr>
        <w:pStyle w:val="ListParagraph"/>
        <w:numPr>
          <w:ilvl w:val="0"/>
          <w:numId w:val="6"/>
        </w:numPr>
        <w:tabs>
          <w:tab w:val="left" w:pos="1080"/>
        </w:tabs>
        <w:spacing w:before="120" w:line="420" w:lineRule="exact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เครื่องมือทางการเงิน</w:t>
      </w:r>
    </w:p>
    <w:p w14:paraId="2D4F56A3" w14:textId="77777777" w:rsidR="002D020F" w:rsidRPr="001634F3" w:rsidRDefault="002D020F" w:rsidP="001634F3">
      <w:pPr>
        <w:spacing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การจัดประเภทรายการและวัดมูลค่าสินทรัพย์ทางการเงิน</w:t>
      </w:r>
    </w:p>
    <w:p w14:paraId="57BB70E6" w14:textId="2F7144D4" w:rsidR="004E66F8" w:rsidRPr="001634F3" w:rsidRDefault="002D020F" w:rsidP="001634F3">
      <w:pPr>
        <w:spacing w:after="12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สินทรัพย์ทางการเงินประเภทตราสารทุนที่ไม่ใช่เงินลงทุนในบริษัทย่อย เงินลงทุนในบริษัทร่วมหรือการร่วมค้า วัดมูลค่าด้วยมูลค่ายุติธรรมผ่านกำไรขาดทุน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และแสดงรายการเป็นสินทรัพย์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ทางการเงินหมุนเวียนอื่นในงบฐานะการเงิน</w:t>
      </w:r>
    </w:p>
    <w:p w14:paraId="4CE6FE8C" w14:textId="0571E509" w:rsidR="002D020F" w:rsidRPr="001634F3" w:rsidRDefault="002D020F" w:rsidP="001634F3">
      <w:pPr>
        <w:pStyle w:val="ListParagraph"/>
        <w:spacing w:line="420" w:lineRule="exact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การด้อยค่าของสินทรัพย์ทางการเงิน</w:t>
      </w:r>
    </w:p>
    <w:p w14:paraId="54C01647" w14:textId="13CDE536" w:rsidR="006C6B65" w:rsidRPr="001634F3" w:rsidRDefault="002D020F" w:rsidP="001634F3">
      <w:pPr>
        <w:spacing w:after="12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บริษัทและบริษัทย่อยรับรู้ค่าเผื่อผลขาดทุนสำหรับผลขาดทุนด้านเครดิตที่คาดว่าจะเกิดขึ้นกับ ลูกหนี้การค้า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เมื่อเริ่มแรกของเครื่องมือทางการเงินที่เกี่ยวข้อง</w:t>
      </w:r>
    </w:p>
    <w:p w14:paraId="68237E54" w14:textId="333061CB" w:rsidR="00F752B7" w:rsidRPr="001634F3" w:rsidRDefault="002D020F" w:rsidP="001634F3">
      <w:pPr>
        <w:spacing w:after="12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>ต้องรับรู้ค่าเผื่อผลขาดทุนด้านเครดิตที่คาดว่าจะเกิดขึ้นตลอดอายุเสมอสำหรับลูกหนี้การค้า ผลขาดทุนด้านเครดิตที่คาดว่าจะเกิดขึ้นกับสินทรัพย์ทางการเงินเหล่านี้ ประมาณการโดยใช้ตารางการตั้งสำรองขึ้นอยู่กับข้อมูลผลขาดทุนด้านเครดิตจากประสบการณ์ในอดีตของ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>ปรับปรุงด้วยปัจจัยเฉพาะของลูกหนี้การค้า สภาวการณ์ทางเศรษฐกิจทั่วไป และการประเมินทิศทางทั้งในปัจจุบันและในอนาคต ณ วันที่รายงาน รวมถึง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มูลค่าเงินตามเวลาตามความเหมาะสม</w:t>
      </w:r>
      <w:r w:rsidR="00F752B7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4B242DE" w14:textId="30F1CC21" w:rsidR="00F65E62" w:rsidRPr="001634F3" w:rsidRDefault="002D020F" w:rsidP="001634F3">
      <w:pPr>
        <w:spacing w:after="12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สำหรับเครื่องมือทางการเงินอื่นทั้งหมด</w:t>
      </w:r>
      <w:r w:rsidR="00045F30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>รับรู้ค่าเผื่อผลขาดทุนด้านเครดิตที่คาดว่าจะเกิดขึ้นตลอดอายุ เมื่อมีการเพิ่มขึ้นอย่างมีนัยสำคัญในความเสี่ยงด้านเครดิตตั้งแต่รับรู้รายการเมื่อเริ่มแรก อย่างไรก็ตาม</w:t>
      </w:r>
      <w:r w:rsidR="004A3B89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หากความเสี่ยงด้านเครดิตของเครื่องมือทางการเงินไม่เพิ่มขึ้นอย่างมีนัยสำคัญตั้งแต่รับรู้รายการเมื่อเริ่มแรก</w:t>
      </w:r>
      <w:r w:rsidR="00045F30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วัดมูลค่าของค่าเผื่อผลขาดทุนสำหรับเครื่องมือทางการเงินนั้นด้วยจำนวนเงินที่เท่ากับผลขาดทุนด้านเครดิตที่คาดว่าจะเกิดขึ้นใน </w:t>
      </w:r>
      <w:r w:rsidR="008F04DD" w:rsidRPr="008F04DD">
        <w:rPr>
          <w:rFonts w:asciiTheme="majorBidi" w:hAnsiTheme="majorBidi" w:cstheme="majorBidi"/>
          <w:sz w:val="32"/>
          <w:szCs w:val="32"/>
        </w:rPr>
        <w:t>12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เดือนข้างหน้า</w:t>
      </w:r>
    </w:p>
    <w:p w14:paraId="23DEE09F" w14:textId="1D667622" w:rsidR="00C76FCE" w:rsidRPr="001634F3" w:rsidRDefault="002D020F" w:rsidP="001634F3">
      <w:pPr>
        <w:spacing w:after="12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ผลขาดทุนด้านเครดิตที่คาดว่าจะเกิดขึ้นตลอดอายุแสดงถึงผลขาดทุนด้านเครดิตที่คาดว่าจะเกิดขึ้น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จากเหตุการณ์ปฏิบัติผิดสัญญาที่มีความเป็นไปได้ว่าจะเกิดขึ้นตลอดอายุของเครื่องมือทางการเงินที่คาดไว้ ในทางกลับกันผลขาดทุนด้านเครดิตที่คาดว่าจะเกิดขึ้นใน </w:t>
      </w:r>
      <w:r w:rsidR="008F04DD" w:rsidRPr="008F04DD">
        <w:rPr>
          <w:rFonts w:asciiTheme="majorBidi" w:hAnsiTheme="majorBidi" w:cstheme="majorBidi"/>
          <w:sz w:val="32"/>
          <w:szCs w:val="32"/>
        </w:rPr>
        <w:t>12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เดือนข้างหน้าแสดงถึงสัดส่วนของผลขาดทุนด้านเครดิตที่คาดว่าจะเกิดตลอดอายุที่คาดว่าจะเกิดจากเหตุการณ์ปฏิบัติ</w:t>
      </w:r>
      <w:r w:rsidR="005634B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ผิดสัญญาของเครื่องมือทางการเงินที่มีความเป็นไปได้ว่าจะเกิดขึ้นภายใน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12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เดือนหลังจากวันที่รายงาน</w:t>
      </w:r>
    </w:p>
    <w:p w14:paraId="0CB67D11" w14:textId="72CC54D2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การวัดมูลค่าและการรับรู้รายการผลขาดทุนด้านเครดิตที่คาดว่าจะเกิดขึ้น</w:t>
      </w:r>
    </w:p>
    <w:p w14:paraId="4FE8B53D" w14:textId="63F9EFA0" w:rsidR="004E66F8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การปฏิบัติผิดสัญญา ร้อยละของความเสียหายที่อาจจะเกิดขึ้นเมื่อลูกหนี้การค้าปฏิบัติผิดสัญญา (เช่น ผลกระทบของความเสียหายหากมีการผิดสัญญา) และยอดหนี้เมื่อลูกหนี้การค้าปฏิบัติ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ผิดสัญญา การประเมินคำนวณความน่าจะเป็นของการปฏิบัติผิดสัญญาและร้อยละของ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ความเสียหายที่อาจจะเกิดขึ้นเมื่อลูกหนี้การค้าปฏิบัติผิดสัญญาขึ้นอยู่กับข้อมูลในอดีตปรับปรุงด้วยการคาดการณ์เหตุการณ์ในอนาคต สำหรับยอดหนี้เมื่อลูกหนี้การค้าปฏิบัติผิดสัญญาของสินทรัพย์ทางการเงินแสดงโดยมูลค่าตามบัญชีขั้นต้นของสินทรัพย์ ณ วันที่รายงาน</w:t>
      </w:r>
    </w:p>
    <w:p w14:paraId="2D7DCA9D" w14:textId="5D5D173C" w:rsidR="002D020F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9C669C" w:rsidRPr="001634F3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รับรู้ผลกำไรหรือขาดทุนจากการด้อยค่าในกำไรหรือขาดทุนสำหรับเครื่องมือทางการเงินทั้งหมดเพื่อปรับปรุงมูลค่าตามบัญชีที่เกี่ยวข้องผ่านบัญชีค่าเผื่อผลขาดทุน </w:t>
      </w:r>
      <w:r w:rsidR="0034728C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ซึ่งค่าเผื่อผลขาดทุนรับรู้ในกำไรขาดทุน และไม่ลดมูลค่าตามบัญชีของสินทรัพย์ทางการเงินใน</w:t>
      </w:r>
      <w:r w:rsidR="0034728C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งบฐานะการเงิน</w:t>
      </w:r>
    </w:p>
    <w:p w14:paraId="4DD2C0A0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การตัดรายการของสินทรัพย์ทางการเงิน</w:t>
      </w:r>
    </w:p>
    <w:p w14:paraId="2934A0EE" w14:textId="46FE2799" w:rsidR="00F752B7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บริษัทและบริษัทย่อยตัดรายการสินทรัพย์ทางการเงิน เฉพาะเมื่อสิทธิตามสัญญาที่จะได้รับ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กระแสเงินสดจากสินทรัพย์ทางการเงินหมดอายุ หรือเมื่อโอนสินทรัพย์ทางการเงินและโอน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ความเสี่ยงและผลตอบแทนของความเป็นเจ้าของเกือบทั้งหมดของสินทรัพย์ให้กิจการอื่น </w:t>
      </w:r>
      <w:r w:rsidR="00F752B7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30E8607" w14:textId="5A45B326" w:rsidR="002D020F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ณ วันที่ตัดรายการสินทรัพย์ทางการเงินที่วัดมูลค่าด้วยราคาทุนตัดจำหน่าย ผลต่างระหว่าง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</w:t>
      </w:r>
    </w:p>
    <w:p w14:paraId="3F38A3E4" w14:textId="1E3E340C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การจัดประเภทรายการและวัดมูลค่าหนี้สินทางการเงิน</w:t>
      </w:r>
    </w:p>
    <w:p w14:paraId="7AF44A80" w14:textId="12CA61B2" w:rsidR="00F65E62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หนี้สินทางการเงินจัดประเภทรายการและวัดมูลค่าด้วยวิธีราคาทุนตัดจำหน่าย บริษัทและ</w:t>
      </w:r>
      <w:r w:rsidR="00F65E6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บริษัทย่อยเลือกวัดมูลค่าด้วยมูลค่ายุติธรรมผ่านกำไรหรือขาดทุนเมื่อเข้าเงื่อนไขที่กำหนด</w:t>
      </w:r>
    </w:p>
    <w:p w14:paraId="7915ED92" w14:textId="28869CAD" w:rsidR="00CC705D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วิธีดอกเบี้ยที่แท้จริงเป็นวิธีการคำนวณราคาทุนตัดจำหน่ายของหนี้สินทางการเงินและปันส่วนดอกเบี้ยจ่ายตลอดช่วงระยะเวลาที่เกี่ยวข้อง อัตราดอกเบี้ยที่แท้จริงคืออัตราที่ใช้ในการคิดลดประมาณการเงินสดจ่ายในอนาคต (รวมถึงค่าธรรมเนียมและต้นทุนในการรับและจ่ายทั้งหมด </w:t>
      </w:r>
      <w:r w:rsidR="0044654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ซึ่งเป็นส่วนหนึ่งของอัตราดอกเบี้ยที่แท้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จริง ต้นทุนการทำรายการ และส่วนเกินหรือส่วนลดมูลค่าอื่นๆ )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ตลอดอายุที่คาดไว้ของหนี้สินทางการเงินหรือ (ตามความเหมาะสม) ระยะเวลาที่สั้นกว่า เพื่อให้ได้ราคาทุนตัดจำหน่ายของหนี้สินทางการเงิน</w:t>
      </w:r>
    </w:p>
    <w:p w14:paraId="4A870616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การตัดรายการของหนี้สินทางการเงิน</w:t>
      </w:r>
    </w:p>
    <w:p w14:paraId="3901655D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บริษัทและบริษัทย่อยตัดรายการหนี้สินทางการเงิน เมื่อภาระผูกพันของบริษัทและบริษัทย่อย</w:t>
      </w:r>
      <w:r w:rsidR="00994793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ได้มีการปฏิบัติตามแล้ว ได้มีการยกเลิก หรือสิ้นสุด 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กำไรหรือขาดทุน</w:t>
      </w:r>
    </w:p>
    <w:bookmarkEnd w:id="2"/>
    <w:p w14:paraId="4B484474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</w:p>
    <w:p w14:paraId="2E76E09F" w14:textId="77777777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</w:t>
      </w:r>
    </w:p>
    <w:p w14:paraId="2193FC5F" w14:textId="217A1C8F" w:rsidR="004E66F8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เมื่อมีการจำหน่ายเงินลงทุน ผลต่างระหว่างสิ่งตอบแทนสุทธิที่ได้รับกับมูลค่าตามบัญชีของ</w:t>
      </w:r>
      <w:r w:rsidR="004A3B89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เงินลงทุนจะถูกบันทึกในส่วนของกำไรหรือขาดทุน </w:t>
      </w:r>
    </w:p>
    <w:p w14:paraId="45457C5D" w14:textId="46E7C97C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 และค่าเสื่อมราคา</w:t>
      </w:r>
    </w:p>
    <w:p w14:paraId="15C0C9F0" w14:textId="77777777" w:rsidR="002D020F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ที่ดินและส่วนปรับปรุงที่ดินแสดงมูลค่าตามราคาที่ตีใหม่ อาคารและอุปกรณ์แสดงมูลค่าตามราคาทุน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หักค่าเสื่อมราคาสะสม และค่าเผื่อการด้อยค่าของสินทรัพย์ </w:t>
      </w:r>
    </w:p>
    <w:p w14:paraId="200FC0F9" w14:textId="5EE05322" w:rsidR="00F752B7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บริษัทบันทึกมูลค่าเริ่มแรกของที่ดินในราคาทุน ณ วันที่ได้สินทรัพย์มา หลังจากนั้น บริษัทจัดให้มีการประเมินราคาที่ดินดังกล่าวโดยผู้ประเมินราคาอิสระและบันทึกที่ดินดังกล่าวในราคา</w:t>
      </w:r>
      <w:r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ที่ตีใหม่ ทั้งนี้บริษัทจัดให้มีการประเมินราคาที่ดินดังกล่าวเป็นครั้งคราว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  <w:r w:rsidR="00F752B7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76AE08F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 xml:space="preserve">บริษัทบันทึกส่วนต่างซึ่งเกิดจากการตีราคาที่ดินดังต่อไปนี้ </w:t>
      </w:r>
    </w:p>
    <w:p w14:paraId="7A358817" w14:textId="3FA6D248" w:rsidR="00F65E62" w:rsidRPr="001634F3" w:rsidRDefault="002D020F" w:rsidP="001634F3">
      <w:pPr>
        <w:spacing w:after="120"/>
        <w:ind w:left="1267" w:hanging="18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-</w:t>
      </w:r>
      <w:r w:rsidRPr="001634F3">
        <w:rPr>
          <w:rFonts w:asciiTheme="majorBidi" w:hAnsiTheme="majorBidi" w:cstheme="majorBidi"/>
          <w:sz w:val="32"/>
          <w:szCs w:val="32"/>
          <w:cs/>
        </w:rPr>
        <w:tab/>
        <w:t>บริษัทบันทึกราคาตามบัญชีของที่ดินที่เพิ่มขึ้นจากการตีราคาใหม่ในกำไรขาดทุนเบ็ดเสร็จอื่นและรับรู้จำนวนสะสมในบัญชี “ส่วนเกินทุนจากการตีราคาที่ดิน” ในส่วนของผู้ถือหุ้น อย่างไรก็ตาม หากที่ดินนั้นเคยมีการตีราคาลดลงและบริษัทได้รับรู้ราคาที่ลดลงในส่วนของกำไรหรือขาดทุนแล้ว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309AEB75" w14:textId="02EED3B2" w:rsidR="00CC705D" w:rsidRPr="001634F3" w:rsidRDefault="002D020F" w:rsidP="001634F3">
      <w:pPr>
        <w:spacing w:after="120"/>
        <w:ind w:left="1267" w:hanging="18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-</w:t>
      </w:r>
      <w:r w:rsidRPr="001634F3">
        <w:rPr>
          <w:rFonts w:asciiTheme="majorBidi" w:hAnsiTheme="majorBidi" w:cstheme="majorBidi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spacing w:val="-5"/>
          <w:sz w:val="32"/>
          <w:szCs w:val="32"/>
          <w:cs/>
        </w:rPr>
        <w:t>บริษัท</w:t>
      </w:r>
      <w:r w:rsidRPr="001634F3">
        <w:rPr>
          <w:rFonts w:asciiTheme="majorBidi" w:hAnsiTheme="majorBidi" w:cstheme="majorBidi"/>
          <w:sz w:val="32"/>
          <w:szCs w:val="32"/>
          <w:cs/>
        </w:rPr>
        <w:t>รับรู้</w:t>
      </w:r>
      <w:r w:rsidRPr="001634F3">
        <w:rPr>
          <w:rFonts w:asciiTheme="majorBidi" w:hAnsiTheme="majorBidi" w:cstheme="majorBidi"/>
          <w:spacing w:val="-5"/>
          <w:sz w:val="32"/>
          <w:szCs w:val="32"/>
          <w:cs/>
        </w:rPr>
        <w:t>ราคาตามบัญชีของที่ดินที่ลดลงจากการตีราคาใหม่ในส่วนของกำไรหรือขาดทุน อย่างไรก็ตาม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หากที่ดินนั้นเคยมีการตีราคาเพิ่มขึ้นและยังมียอดคงค้างของบัญชี “ส่วนเกินทุนจากการตีราคาที่ดิน”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“ส่วนเกินทุนจากการตีราคาที่ดิน”</w:t>
      </w:r>
    </w:p>
    <w:p w14:paraId="523274CD" w14:textId="50748F10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่าเสื่อมราคาของอาคารและอุปกรณ์ยกเว้นแม่พิมพ์คำนวณจากราคาทุนของสินทรัพย์โดยวิธีเส้นตรงตามอายุการใ</w:t>
      </w:r>
      <w:r w:rsidR="00E32DA5" w:rsidRPr="001634F3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ประโยชน์โดยประมาณดังนี้ </w:t>
      </w:r>
    </w:p>
    <w:p w14:paraId="74B7ACB8" w14:textId="6ABA0795" w:rsidR="002D020F" w:rsidRPr="001634F3" w:rsidRDefault="002D020F" w:rsidP="001634F3">
      <w:pPr>
        <w:tabs>
          <w:tab w:val="left" w:pos="1800"/>
          <w:tab w:val="right" w:pos="8271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โรงไฟฟ้า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10</w:t>
      </w:r>
      <w:r w:rsidRPr="001634F3">
        <w:rPr>
          <w:rFonts w:asciiTheme="majorBidi" w:hAnsiTheme="majorBidi" w:cstheme="majorBidi"/>
          <w:sz w:val="32"/>
          <w:szCs w:val="32"/>
        </w:rPr>
        <w:t xml:space="preserve">, </w:t>
      </w:r>
      <w:r w:rsidR="008F04DD" w:rsidRPr="008F04DD">
        <w:rPr>
          <w:rFonts w:asciiTheme="majorBidi" w:hAnsiTheme="majorBidi" w:cstheme="majorBidi"/>
          <w:sz w:val="32"/>
          <w:szCs w:val="32"/>
        </w:rPr>
        <w:t>20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4569FD4A" w14:textId="1C3C64BA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อาคารและส่วนปรับปรุงอาคาร</w:t>
      </w:r>
      <w:r w:rsidRPr="001634F3">
        <w:rPr>
          <w:rFonts w:asciiTheme="majorBidi" w:hAnsiTheme="majorBidi" w:cstheme="majorBidi"/>
          <w:sz w:val="32"/>
          <w:szCs w:val="32"/>
          <w:cs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8F04DD" w:rsidRPr="008F04DD">
        <w:rPr>
          <w:rFonts w:asciiTheme="majorBidi" w:hAnsiTheme="majorBidi" w:cstheme="majorBidi"/>
          <w:sz w:val="32"/>
          <w:szCs w:val="32"/>
        </w:rPr>
        <w:t>27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0E26CFD6" w14:textId="34058B0F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เครื่องจักร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8F04DD" w:rsidRPr="008F04DD">
        <w:rPr>
          <w:rFonts w:asciiTheme="majorBidi" w:hAnsiTheme="majorBidi" w:cstheme="majorBidi"/>
          <w:sz w:val="32"/>
          <w:szCs w:val="32"/>
        </w:rPr>
        <w:t>18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01FFF0F4" w14:textId="7FDCB8A3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อุปกรณ์โรงงาน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52CB7A8F" w14:textId="27DF5669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เครื่องตกแต่งติดตั้งและเครื่องใช้สำนักงาน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3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6329A973" w14:textId="0AF8F9D7" w:rsidR="00AC1EE4" w:rsidRPr="001634F3" w:rsidRDefault="002D020F" w:rsidP="001634F3">
      <w:pPr>
        <w:tabs>
          <w:tab w:val="left" w:pos="1800"/>
          <w:tab w:val="right" w:pos="8280"/>
          <w:tab w:val="left" w:pos="8730"/>
        </w:tabs>
        <w:spacing w:after="240"/>
        <w:ind w:left="180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ยานพาหนะ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50568807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ค่าเสื่อมราคาสำหรับแม่พิมพ์คำนวณจากราคาทุนของสินทรัพย์โดยใช้วิธีจำนวนผลผลิต</w:t>
      </w:r>
    </w:p>
    <w:p w14:paraId="22AD59EC" w14:textId="2CACE544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6F5F835B" w14:textId="34B2A4A0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ไม่มีการคิดค่าเสื่อมราคาสำหรับที่ดิน ส่วนปรับปรุงที่ดินและงานระหว่างก่อสร้าง</w:t>
      </w:r>
    </w:p>
    <w:p w14:paraId="446250D0" w14:textId="6D57E882" w:rsidR="00F752B7" w:rsidRPr="001634F3" w:rsidRDefault="00404D19" w:rsidP="001634F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วิธีการคิดค่าเสื่อมราคา อายุการใ</w:t>
      </w:r>
      <w:r w:rsidR="00E32DA5" w:rsidRPr="001634F3">
        <w:rPr>
          <w:rFonts w:asciiTheme="majorBidi" w:hAnsiTheme="majorBidi" w:hint="cs"/>
          <w:sz w:val="32"/>
          <w:szCs w:val="32"/>
          <w:cs/>
        </w:rPr>
        <w:t>ช้</w:t>
      </w:r>
      <w:r w:rsidRPr="001634F3">
        <w:rPr>
          <w:rFonts w:asciiTheme="majorBidi" w:hAnsiTheme="majorBidi"/>
          <w:sz w:val="32"/>
          <w:szCs w:val="32"/>
          <w:cs/>
        </w:rPr>
        <w:t>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  <w:r w:rsidR="00F752B7"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3E3F24FB" w14:textId="5A80EB66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บริษัทและบริษัทย่อยตัดรายการที่ดิน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บริษัทและบริษัทย่อยตัดรายการสินทรัพย์นั้นออกจากบัญชี</w:t>
      </w:r>
    </w:p>
    <w:p w14:paraId="177A92D1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สินทรัพย์ที่ไม่ได้ใช้ดำเนินงาน</w:t>
      </w:r>
    </w:p>
    <w:p w14:paraId="545F2967" w14:textId="7E8A56B6" w:rsidR="00F65E62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สินทรัพย์ที่ไม่ได้ใช้ดำเนินงาน ได้แก่ สินทรัพย์ที่โอนมาจาก ที่ดิน อาคารและ</w:t>
      </w:r>
      <w:r w:rsidR="004E66F8" w:rsidRPr="001634F3">
        <w:rPr>
          <w:rFonts w:asciiTheme="majorBidi" w:hAnsiTheme="majorBidi" w:cstheme="majorBidi" w:hint="cs"/>
          <w:sz w:val="32"/>
          <w:szCs w:val="32"/>
          <w:cs/>
        </w:rPr>
        <w:t>ส่วนปรับปรุงอาคาร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เนื่องจากบริษัทและบริษัทย่อยไม่ได้ใช้ในการดำเนินงานแล้วหรือสินทรัพย์ที่ยึดมาจากลูกหนี้ และยังไม่มีวัตถุประสงค์ใ</w:t>
      </w:r>
      <w:r w:rsidR="004B26C8" w:rsidRPr="001634F3">
        <w:rPr>
          <w:rFonts w:asciiTheme="majorBidi" w:hAnsiTheme="majorBidi" w:cstheme="majorBidi" w:hint="cs"/>
          <w:sz w:val="32"/>
          <w:szCs w:val="32"/>
          <w:cs/>
        </w:rPr>
        <w:t>น</w:t>
      </w:r>
      <w:r w:rsidRPr="001634F3">
        <w:rPr>
          <w:rFonts w:asciiTheme="majorBidi" w:hAnsiTheme="majorBidi" w:cstheme="majorBidi"/>
          <w:sz w:val="32"/>
          <w:szCs w:val="32"/>
          <w:cs/>
        </w:rPr>
        <w:t>การใช้งานในอนาคต</w:t>
      </w:r>
    </w:p>
    <w:p w14:paraId="61C42736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สินทรัพย์ที่ไม่ได้ใช้ดำเนินงาน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แสดงมูลค่าตามราคาทุน</w:t>
      </w:r>
      <w:r w:rsidRPr="001634F3">
        <w:rPr>
          <w:rFonts w:asciiTheme="majorBidi" w:hAnsiTheme="majorBidi" w:cstheme="majorBidi"/>
          <w:sz w:val="32"/>
          <w:szCs w:val="32"/>
          <w:cs/>
        </w:rPr>
        <w:t>หักค่าเสื่อมราคาสะสม และค่าเผื่อการด้อยค่าของสินทรัพย์</w:t>
      </w:r>
    </w:p>
    <w:p w14:paraId="3D2137CE" w14:textId="40DAB314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ค่าเสื่อมราคาของสินทรัพย์ที่ไม่ได้ใช้ดำเนินงาน</w:t>
      </w:r>
      <w:r w:rsidR="00157C74" w:rsidRPr="001634F3">
        <w:rPr>
          <w:rFonts w:asciiTheme="majorBidi" w:hAnsiTheme="majorBidi" w:cstheme="majorBidi" w:hint="cs"/>
          <w:sz w:val="32"/>
          <w:szCs w:val="32"/>
          <w:cs/>
        </w:rPr>
        <w:t>คำนวณจาก</w:t>
      </w:r>
      <w:r w:rsidRPr="001634F3">
        <w:rPr>
          <w:rFonts w:asciiTheme="majorBidi" w:hAnsiTheme="majorBidi" w:cstheme="majorBidi"/>
          <w:sz w:val="32"/>
          <w:szCs w:val="32"/>
          <w:cs/>
        </w:rPr>
        <w:t>ราคาทุนของสินทรัพย์โดยวิธีเส้นตรงตามอายุการให้ประโยชน์โดยประมาณดังนี้</w:t>
      </w:r>
    </w:p>
    <w:p w14:paraId="0A05E46C" w14:textId="4EA81569" w:rsidR="00C76FCE" w:rsidRPr="001634F3" w:rsidRDefault="002D020F" w:rsidP="001634F3">
      <w:pPr>
        <w:tabs>
          <w:tab w:val="left" w:pos="1800"/>
          <w:tab w:val="right" w:pos="8280"/>
          <w:tab w:val="left" w:pos="8730"/>
        </w:tabs>
        <w:spacing w:after="240"/>
        <w:ind w:left="180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อาคารและส่วนปรับปรุงอาคาร</w:t>
      </w:r>
      <w:r w:rsidRPr="001634F3">
        <w:rPr>
          <w:rFonts w:asciiTheme="majorBidi" w:hAnsiTheme="majorBidi" w:cstheme="majorBidi"/>
          <w:sz w:val="32"/>
          <w:szCs w:val="32"/>
          <w:cs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20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05863FD5" w14:textId="016B3CBE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ไม่มีการคิดค่าเสื่อมราคาสำหรับที่ดิน ส่วนปรับปรุงที่ดิน</w:t>
      </w:r>
    </w:p>
    <w:p w14:paraId="401B9958" w14:textId="30E8F1BD" w:rsidR="00987927" w:rsidRPr="001634F3" w:rsidRDefault="00987927" w:rsidP="001634F3">
      <w:pPr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14:paraId="3783A0A0" w14:textId="4DD820ED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บริษัทและบริษัทย่อยตัดรายการสินทรัพย์ที่ไม่ได้ใช้ดำเนินออกจากบัญชี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บริษัทและบริษัทย่อยตัดรายการสินทรัพย์นั้นออกจากบัญชี</w:t>
      </w:r>
    </w:p>
    <w:p w14:paraId="0F42AEE7" w14:textId="029B9037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สินทรัพย์ไม่มีตัวตน</w:t>
      </w:r>
    </w:p>
    <w:p w14:paraId="0C3C9E2D" w14:textId="3640E49D" w:rsidR="00F752B7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  <w:r w:rsidR="00F752B7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C8CD80D" w14:textId="461811AF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บริษัทและบริษัทย่อยตัดจำหน่ายสินทรัพย์ไม่มีตัวตนอย่างมีระบบตลอดอายุการใ</w:t>
      </w:r>
      <w:r w:rsidR="00E32DA5" w:rsidRPr="001634F3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1634F3">
        <w:rPr>
          <w:rFonts w:asciiTheme="majorBidi" w:hAnsiTheme="majorBidi" w:cstheme="majorBidi"/>
          <w:sz w:val="32"/>
          <w:szCs w:val="32"/>
          <w:cs/>
        </w:rPr>
        <w:t>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และบริษัทย่อย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</w:t>
      </w:r>
      <w:r w:rsidR="00404D19" w:rsidRPr="001634F3">
        <w:rPr>
          <w:rFonts w:asciiTheme="majorBidi" w:hAnsiTheme="majorBidi" w:cstheme="majorBidi" w:hint="cs"/>
          <w:sz w:val="32"/>
          <w:szCs w:val="32"/>
          <w:cs/>
        </w:rPr>
        <w:t>งบ</w:t>
      </w:r>
      <w:r w:rsidRPr="001634F3">
        <w:rPr>
          <w:rFonts w:asciiTheme="majorBidi" w:hAnsiTheme="majorBidi" w:cstheme="majorBidi"/>
          <w:sz w:val="32"/>
          <w:szCs w:val="32"/>
          <w:cs/>
        </w:rPr>
        <w:t>กำไร</w:t>
      </w:r>
      <w:r w:rsidR="00987927" w:rsidRPr="001634F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636C3E" w:rsidRPr="001634F3">
        <w:rPr>
          <w:rFonts w:asciiTheme="majorBidi" w:hAnsiTheme="majorBidi" w:cstheme="majorBidi" w:hint="cs"/>
          <w:sz w:val="32"/>
          <w:szCs w:val="32"/>
          <w:cs/>
        </w:rPr>
        <w:t>และกำไรขาดทุนเบ็ดเสร็จอื่น</w:t>
      </w:r>
    </w:p>
    <w:p w14:paraId="12492AF0" w14:textId="434E26FC" w:rsidR="00F65E62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สินทรัพย์ไม่มีตัวตนประกอบด้วยค่าสิทธิบัตรและคอมพิวเตอร์ซอฟต์แวร์ ซึ่งมีอายุการใ</w:t>
      </w:r>
      <w:r w:rsidR="00E32DA5" w:rsidRPr="001634F3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ประโยชน์ประมาณ </w:t>
      </w:r>
      <w:r w:rsidR="008F04DD" w:rsidRPr="008F04DD">
        <w:rPr>
          <w:rFonts w:asciiTheme="majorBidi" w:hAnsiTheme="majorBidi" w:cstheme="majorBidi"/>
          <w:sz w:val="32"/>
          <w:szCs w:val="32"/>
        </w:rPr>
        <w:t>10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1C010637" w14:textId="36FF33C4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Hlk60654985"/>
      <w:r w:rsidRPr="001634F3">
        <w:rPr>
          <w:rFonts w:asciiTheme="majorBidi" w:hAnsiTheme="majorBidi" w:cstheme="majorBidi"/>
          <w:sz w:val="32"/>
          <w:szCs w:val="32"/>
          <w:cs/>
        </w:rPr>
        <w:t>การด้อยค่าของสินทรัพย์</w:t>
      </w:r>
    </w:p>
    <w:p w14:paraId="2AC1FBA8" w14:textId="7F4CA2A6" w:rsidR="0079405A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ทุกวันสิ้นรอบระยะเวลารายงาน บริษัทและบริษัทย่อยจะทำการประเมินการด้อยค่าของที่ดิน อาคารและอุปกรณ์ของบริษัทและบริษัทย่อยหากมีข้อบ่งชี้ว่าสินทรัพย์ดังกล่าวอาจด้อยค่า </w:t>
      </w:r>
      <w:r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รับรู้ขาดทุนจากการด้อยค่าเมื่อมูลค่าที่คาดว่าจะได้รับคืนของสินทรัพย์มีมูลค่า</w:t>
      </w:r>
      <w:r w:rsidRPr="001634F3">
        <w:rPr>
          <w:rFonts w:asciiTheme="majorBidi" w:hAnsiTheme="majorBidi" w:cstheme="majorBidi"/>
          <w:sz w:val="32"/>
          <w:szCs w:val="32"/>
          <w:cs/>
        </w:rPr>
        <w:t>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14:paraId="49E8ED11" w14:textId="4D435288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บริษัทและบริษัทย่อยจะรับรู้รายการขาดทุนจากการด้อยค่า</w:t>
      </w:r>
      <w:r w:rsidR="006C6B65" w:rsidRPr="001634F3">
        <w:rPr>
          <w:rFonts w:asciiTheme="majorBidi" w:hAnsiTheme="majorBidi" w:cstheme="majorBidi" w:hint="cs"/>
          <w:sz w:val="32"/>
          <w:szCs w:val="32"/>
          <w:cs/>
        </w:rPr>
        <w:t>เป็นค่าใช้จ่าย</w:t>
      </w:r>
      <w:r w:rsidR="00967E30" w:rsidRPr="001634F3">
        <w:rPr>
          <w:rFonts w:asciiTheme="majorBidi" w:hAnsiTheme="majorBidi"/>
          <w:sz w:val="32"/>
          <w:szCs w:val="32"/>
          <w:cs/>
        </w:rPr>
        <w:t>ในงบกำไรขาดทุน</w:t>
      </w:r>
      <w:r w:rsidR="00E32DA5" w:rsidRPr="001634F3">
        <w:rPr>
          <w:rFonts w:asciiTheme="majorBidi" w:hAnsiTheme="majorBidi" w:hint="cs"/>
          <w:sz w:val="32"/>
          <w:szCs w:val="32"/>
          <w:cs/>
        </w:rPr>
        <w:t>และกำไรขาดทุน</w:t>
      </w:r>
      <w:r w:rsidR="00967E30" w:rsidRPr="001634F3">
        <w:rPr>
          <w:rFonts w:asciiTheme="majorBidi" w:hAnsiTheme="majorBidi"/>
          <w:sz w:val="32"/>
          <w:szCs w:val="32"/>
          <w:cs/>
        </w:rPr>
        <w:t>เบ็ดเสร็จอื่น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ยกเว้นในกรณีที่ดินซึ่งใช้วิธีการตีราคาใหม่และได้บันทึกส่วนเกินทุนจากการตีราคาใหม่ไว้ในส่วนของ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ผู้ถือหุ้น</w:t>
      </w:r>
      <w:r w:rsidR="00045F30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ขาดทุนจากการด้อยค่าจะรับรู้ในส่วนของผู้ถือหุ้น</w:t>
      </w:r>
      <w:r w:rsidR="00E32DA5" w:rsidRPr="001634F3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ไม่เกินไปกว่าส่วนเกินทุนจากการตีราคา</w:t>
      </w:r>
      <w:r w:rsidRPr="001634F3">
        <w:rPr>
          <w:rFonts w:asciiTheme="majorBidi" w:hAnsiTheme="majorBidi" w:cstheme="majorBidi"/>
          <w:sz w:val="32"/>
          <w:szCs w:val="32"/>
          <w:cs/>
        </w:rPr>
        <w:t>ที่เคยบันทึกไว้</w:t>
      </w:r>
    </w:p>
    <w:p w14:paraId="07DB8038" w14:textId="34D95644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0AD28C0F" w14:textId="2CBAB70A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</w:t>
      </w:r>
      <w:r w:rsidR="004E66F8" w:rsidRPr="001634F3">
        <w:rPr>
          <w:rFonts w:asciiTheme="majorBidi" w:hAnsiTheme="majorBidi" w:cstheme="majorBidi" w:hint="cs"/>
          <w:sz w:val="32"/>
          <w:szCs w:val="32"/>
          <w:cs/>
        </w:rPr>
        <w:t>นอน</w:t>
      </w:r>
      <w:r w:rsidRPr="001634F3">
        <w:rPr>
          <w:rFonts w:asciiTheme="majorBidi" w:hAnsiTheme="majorBidi" w:cstheme="majorBidi"/>
          <w:sz w:val="32"/>
          <w:szCs w:val="32"/>
          <w:cs/>
        </w:rPr>
        <w:t>ว่าบริษัทและบริษัทย่อยจะเสียทรัพยากรเชิงเศรษฐกิจไปเพื่อปลดเปลื้องภาระผูกพันนั้น และบริษัทและบริษัทย่อยสามารถประมาณมูลค่าภาระผูกพันนั้นได้อย่างน่าเชื่อถือ</w:t>
      </w:r>
    </w:p>
    <w:p w14:paraId="4A53D944" w14:textId="77777777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ผลประโยชน์พนักงาน</w:t>
      </w:r>
    </w:p>
    <w:p w14:paraId="0DC2D9ED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ผลประโยชน์ระยะสั้นของพนักงาน</w:t>
      </w:r>
    </w:p>
    <w:p w14:paraId="072F12DF" w14:textId="0C9CCD0B" w:rsidR="00F752B7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บริษัทและบริษัทย่อยรับรู้เงินเดือน ค่าจ้าง โบนัส และเงินสมทบกองทุนประกันสังคมเป็นค่าใช้จ่ายเมื่อเกิดรายการ</w:t>
      </w:r>
      <w:r w:rsidR="00F752B7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3F3AA36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โครงการสมทบเงิน</w:t>
      </w:r>
    </w:p>
    <w:p w14:paraId="25D5B21C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บริษัทและบริษัทย่อยและพนักงานของบริษัทและบริษัทย่อยได้ร่วมกันจัดตั้งกองทุนสำรองเลี้ยงชีพขึ้น ซึ่งกองทุนจะประกอบด้วยเงินที่พนักงานจ่ายสะสมและเงินที่บริษัทและบริษัทย่อยจ่ายสมทบให้เป็นรายเดือน สินทรัพย์ของกองทุนสำรองเลี้ยงชีพได้แยกออกจากสินทรัพย์ของบริษัทและบริษัทย่อย</w:t>
      </w:r>
      <w:r w:rsidR="0034728C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เงินที่บริษัทและบริษัทย่อยจ่ายสมทบกองทุนสำรองเลี้ยงชีพบันทึกเป็นค่าใช้จ่ายในปีที่เกิดรายการ</w:t>
      </w:r>
    </w:p>
    <w:p w14:paraId="3C7362B5" w14:textId="4F0909F4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โครงการผลประโยชน์หลังออกจากงาน</w:t>
      </w:r>
    </w:p>
    <w:p w14:paraId="319E813D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บริษัทและบริษัทย่อยมีภาระสำหรับเงินชดเชยที่ต้องจ่ายให้แก่พนักงานเมื่อออกจากงานตามกฎหมายแรงงาน ซึ่งบริษัทและบริษัทย่อยถือว่าเงินชดเชยดังกล่าวเป็นโครงการผลประโยชน์หลังออกจากงานสำหรับพนักงาน</w:t>
      </w:r>
    </w:p>
    <w:p w14:paraId="276B7D04" w14:textId="429752D7" w:rsidR="0079405A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คำนวณหนี้สินตามโครงการผลประโยชน์หลังออกจากงานของพนักงานโดยใช้วิธีคิดลดแต่ละหน่วยที่ประมาณการไว้ (</w:t>
      </w:r>
      <w:r w:rsidRPr="001634F3">
        <w:rPr>
          <w:rFonts w:asciiTheme="majorBidi" w:hAnsiTheme="majorBidi" w:cstheme="majorBidi"/>
          <w:sz w:val="32"/>
          <w:szCs w:val="32"/>
        </w:rPr>
        <w:t>Projected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</w:rPr>
        <w:t>Unit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</w:rPr>
        <w:t>Credit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</w:rPr>
        <w:t>Method</w:t>
      </w:r>
      <w:r w:rsidRPr="001634F3">
        <w:rPr>
          <w:rFonts w:asciiTheme="majorBidi" w:hAnsiTheme="majorBidi" w:cstheme="majorBidi"/>
          <w:sz w:val="32"/>
          <w:szCs w:val="32"/>
          <w:cs/>
        </w:rPr>
        <w:t>) โดยผู้เชี่ยวชาญอิสระได้ทำการประเมินภาระผูกพันดังกล่าวตามหลักคณิตศาสตร์ประกันภัย</w:t>
      </w:r>
    </w:p>
    <w:p w14:paraId="6B525001" w14:textId="513989E2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4FD41BE4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หรือเมื่อกิจการรับรู้ต้นทุนการปรับโครงสร้างที่เกี่ยวข้อง</w:t>
      </w:r>
    </w:p>
    <w:bookmarkEnd w:id="3"/>
    <w:p w14:paraId="173ED877" w14:textId="24A7E86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การรับรู้รายได้และค่าใช้จ่าย</w:t>
      </w:r>
    </w:p>
    <w:p w14:paraId="61031084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</w:t>
      </w:r>
    </w:p>
    <w:p w14:paraId="4D9D7623" w14:textId="66F1B8F2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รายได้จากการขายสินค้ารับรู้เมื่อบริษัทได้โอนอำนาจควบคุมในสินค้าให้แก่ลูกค้าแล้ว กล่าวคือเมื่อมีการส่งมอบสินค้า รายได้จากการขายแสดงตามมูลค่าที่ได้รับหรือคาดว่าจะได้รับ</w:t>
      </w:r>
      <w:r w:rsidR="0034728C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  <w:r w:rsidR="004E66F8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9DFB585" w14:textId="52625EA8" w:rsidR="005C4E15" w:rsidRPr="001634F3" w:rsidRDefault="005C4E15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lastRenderedPageBreak/>
        <w:t>รายได้จาก</w:t>
      </w:r>
      <w:r w:rsidR="00F61984" w:rsidRPr="001634F3">
        <w:rPr>
          <w:rFonts w:asciiTheme="majorBidi" w:hAnsiTheme="majorBidi" w:cstheme="majorBidi" w:hint="cs"/>
          <w:sz w:val="32"/>
          <w:szCs w:val="32"/>
          <w:cs/>
        </w:rPr>
        <w:t>การขายและบริการงานโครงการ</w:t>
      </w:r>
    </w:p>
    <w:p w14:paraId="1AFD783A" w14:textId="5FABA9ED" w:rsidR="005C4E15" w:rsidRPr="001634F3" w:rsidRDefault="005C4E15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t>บริษัทจะถือว่าเกิดสัญญาที่ทำกับลูกค้า</w:t>
      </w:r>
      <w:r w:rsidR="009A0490" w:rsidRPr="001634F3">
        <w:rPr>
          <w:rFonts w:asciiTheme="majorBidi" w:hAnsiTheme="majorBidi" w:cstheme="majorBidi" w:hint="cs"/>
          <w:sz w:val="32"/>
          <w:szCs w:val="32"/>
          <w:cs/>
        </w:rPr>
        <w:t>สำหรับการขายและบริการงานโครงการ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 เมื่อบริษัทได้เข้าผูกพันในข้อตกลงคู่สัญญาที่ก่อให้เกิดสิทธิและภาระผูกพันที่ใช้บังคับได้ บริษัทจะระบุภาระที่จะต้องปฏิบัติตามสัญญาและปันส่วนราคาของรายการภาระที่ต้องปฏิบัติที่รวมอยู่ในสัญญา</w:t>
      </w:r>
      <w:r w:rsidR="00615E1E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ตามเกณฑ์ที่เหมาะสม</w:t>
      </w:r>
    </w:p>
    <w:p w14:paraId="423947E0" w14:textId="25F3C310" w:rsidR="00404D19" w:rsidRPr="001634F3" w:rsidRDefault="00EF1732" w:rsidP="001634F3">
      <w:pPr>
        <w:ind w:left="1080"/>
        <w:jc w:val="thaiDistribute"/>
        <w:rPr>
          <w:sz w:val="32"/>
          <w:szCs w:val="32"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t>รายได้จาก</w:t>
      </w:r>
      <w:r w:rsidR="006E208E" w:rsidRPr="001634F3">
        <w:rPr>
          <w:rFonts w:asciiTheme="majorBidi" w:hAnsiTheme="majorBidi" w:cstheme="majorBidi" w:hint="cs"/>
          <w:sz w:val="32"/>
          <w:szCs w:val="32"/>
          <w:cs/>
        </w:rPr>
        <w:t>การขายและบริการงานโครงการ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รับรู้เมื่อบริษัทได้โอนอำ</w:t>
      </w:r>
      <w:r w:rsidR="006224FF" w:rsidRPr="001634F3">
        <w:rPr>
          <w:rFonts w:asciiTheme="majorBidi" w:hAnsiTheme="majorBidi" w:cstheme="majorBidi" w:hint="cs"/>
          <w:sz w:val="32"/>
          <w:szCs w:val="32"/>
          <w:cs/>
        </w:rPr>
        <w:t>น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าจควบคุมในสินค้าหรือบริการให้แก่ลูกค้าแล้ว โดยแสดงตามมูลค่าของสิ่งตอบแทนที่คาดว่าจะได้รับสำหรับสินค้าหรือบริการที่ได้ส่งมอบโดยไม่รวมภาษีมูลค่าเพิ่ม ทั้งนี้ </w:t>
      </w:r>
      <w:r w:rsidR="00ED045D" w:rsidRPr="001634F3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โอนอำนาจควบคุมในสินค้าหรือบริการตลอดช่วงเวลาหนึ่ง</w:t>
      </w:r>
      <w:r w:rsidR="00AE4C24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B51C7" w:rsidRPr="001634F3">
        <w:rPr>
          <w:rFonts w:ascii="Angsana New" w:hAnsi="Angsana New"/>
          <w:sz w:val="32"/>
          <w:szCs w:val="32"/>
          <w:cs/>
        </w:rPr>
        <w:t>ฝ่ายบริหารใช้วิธีปัจจัยนำเข้าในการวัดขั้นความสำเร็จของงานเพื่อให้สะท้อนถึงผลการปฏิบัติงานของ</w:t>
      </w:r>
      <w:r w:rsidR="00AE4C24" w:rsidRPr="001634F3">
        <w:rPr>
          <w:rFonts w:ascii="Angsana New" w:hAnsi="Angsana New" w:hint="cs"/>
          <w:sz w:val="32"/>
          <w:szCs w:val="32"/>
          <w:cs/>
        </w:rPr>
        <w:t>บริษัท</w:t>
      </w:r>
      <w:r w:rsidR="006B51C7" w:rsidRPr="001634F3">
        <w:rPr>
          <w:rFonts w:ascii="Angsana New" w:hAnsi="Angsana New"/>
          <w:sz w:val="32"/>
          <w:szCs w:val="32"/>
          <w:cs/>
        </w:rPr>
        <w:t xml:space="preserve">ตามภาระที่ต้องปฏิบัติให้เสร็จสิ้น </w:t>
      </w:r>
      <w:r w:rsidR="006B51C7" w:rsidRPr="001634F3">
        <w:rPr>
          <w:sz w:val="32"/>
          <w:szCs w:val="32"/>
          <w:cs/>
        </w:rPr>
        <w:t>ซึ่งคำนว</w:t>
      </w:r>
      <w:r w:rsidR="006B51C7" w:rsidRPr="001634F3">
        <w:rPr>
          <w:rFonts w:hint="cs"/>
          <w:sz w:val="32"/>
          <w:szCs w:val="32"/>
          <w:cs/>
        </w:rPr>
        <w:t>ณ</w:t>
      </w:r>
      <w:r w:rsidR="006B51C7" w:rsidRPr="001634F3">
        <w:rPr>
          <w:sz w:val="32"/>
          <w:szCs w:val="32"/>
          <w:cs/>
        </w:rPr>
        <w:t>จากสัดส่วนของต้นทุนของสัญญาที่เกิดขึ้นในการทำงานจนถึงปัจจุบันกับประมาณการต้นทุนของสัญญาทั้งหมดที่คาดการณ์ไว้</w:t>
      </w:r>
    </w:p>
    <w:p w14:paraId="2CCA02EB" w14:textId="19E00555" w:rsidR="002D020F" w:rsidRPr="001634F3" w:rsidRDefault="002D020F" w:rsidP="001634F3">
      <w:pPr>
        <w:spacing w:before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รายได้จากการขายไฟฟ้า</w:t>
      </w:r>
    </w:p>
    <w:p w14:paraId="27D66D29" w14:textId="6421312A" w:rsidR="0079405A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รายได้จากการขายไฟฟ้ารับรู้เมื่อบริษัท</w:t>
      </w:r>
      <w:r w:rsidR="006224FF" w:rsidRPr="001634F3">
        <w:rPr>
          <w:rFonts w:asciiTheme="majorBidi" w:hAnsiTheme="majorBidi" w:cs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ได้โอนอำนาจควบคุมในสินค้าให้กับลูกค้าแล้ว </w:t>
      </w:r>
      <w:r w:rsidR="00615E1E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การขายไฟฟ้ารวมถึงเงินส่วนเพิ่มราคารับซื้อไฟฟ้าและการปรับอัตราค่าไฟฟ้าโดยอัตโนมัติ (ค่า 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Ft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)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รายได้จากการขายไฟฟ้าแสดงมูลค่าตามราคาในใบกำกับสินค้าโดยไม่รวมภาษีมูลค่าเพิ่มสำหรับสินค้าที่ได้ส่งมอบแล้ว</w:t>
      </w:r>
    </w:p>
    <w:p w14:paraId="68C23853" w14:textId="212BC94E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รายได้ค่าบริการรับรู้เมื่อกิจการให้บริการเสร็จสิ้น </w:t>
      </w:r>
    </w:p>
    <w:p w14:paraId="7DF7ADD4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รายได้ทางการเงินรับรู้ตามเกณฑ์คงค้างโดยคำนึงถึงอัตราผลตอบแทนที่แท้จริง</w:t>
      </w:r>
    </w:p>
    <w:p w14:paraId="21D48A84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เงินปันผลรับถือเป็นรายได้เมื่อบริษัทมีสิทธิในการรับเงินปันผล</w:t>
      </w:r>
      <w:bookmarkStart w:id="4" w:name="_Hlk60655352"/>
    </w:p>
    <w:p w14:paraId="71D29E07" w14:textId="0E7756E6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รายได้อื่นและค่าใช้จ่ายรับรู้ตามเกณฑ์คงค้าง</w:t>
      </w:r>
      <w:r w:rsidR="004E66F8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FB1AD84" w14:textId="64D61D66" w:rsidR="002D020F" w:rsidRPr="001634F3" w:rsidRDefault="002D020F" w:rsidP="001634F3">
      <w:pPr>
        <w:pStyle w:val="ListParagraph"/>
        <w:numPr>
          <w:ilvl w:val="0"/>
          <w:numId w:val="6"/>
        </w:numPr>
        <w:ind w:left="1094" w:hanging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สัญญาเช่า</w:t>
      </w:r>
    </w:p>
    <w:p w14:paraId="415B77F6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บริษัทและบริษัทย่อยที่เป็นผู้เช่า</w:t>
      </w:r>
    </w:p>
    <w:p w14:paraId="6D15F6A0" w14:textId="37EFAA6D" w:rsidR="00615E1E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บริษัทและบริษัทย่อยประเมินว่าสัญญาเป็นสัญญาเช่าหรือประกอบด้วยสัญญาเช่าหรือไม่ ณ </w:t>
      </w:r>
      <w:r w:rsidR="00A47DBA" w:rsidRPr="001634F3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วันเริ่มต้นของสัญญาเช่า บริษัทและบริษัทย่อยรับรู้สินทรัพย์สิทธิการใช้และหนี้สินตามสัญญาเช่าที่เกี่ยวข้องกับทุกข้อตกลงสัญญาเช่าที่เป็นสัญญาเช่า ยกเว้นสัญญาเช่าระยะสั้น (อายุสัญญาเช่า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12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เดือนหรือน้อยกว่า) และสัญญาเช่าซึ่งสินทรัพย์มีมูลค่าต่ำ บริษัทและบริษัทย่อยรับรู้การจ่ายชำระตามสัญญาเช่าเป็นค่าใช้จ่ายดำเนินงานด้วยวิธีเส้นตรงตลอดอายุสัญญาเช่า เว้นแต่เกณฑ์ที่เป็นระบบอื่นที่ดีกว่าซึ่งเป็นตัวแทนของรูปแบบเวลาที่แสดงถึงประโยชน์เชิงเศรษฐกิจจากการใช้สินทรัพย์ที่เช่า</w:t>
      </w:r>
    </w:p>
    <w:p w14:paraId="7EA3454B" w14:textId="77777777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ชำระ ณ วันนั้น โดยคิดลดด้วยอัตราดอกเบี้ยตามนัยของสัญญาเช่า แต่หากอัตรานั้นไม่สามารถกำหนดได้บริษัทและบริษัทย่อยใช้อัตราดอกเบี้ยการกู้ยืมส่วนเพิ่ม</w:t>
      </w:r>
    </w:p>
    <w:p w14:paraId="58A6411C" w14:textId="77777777" w:rsidR="002D020F" w:rsidRPr="001634F3" w:rsidRDefault="002D020F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7D1CBA8A" w14:textId="60D54799" w:rsidR="002D020F" w:rsidRPr="001634F3" w:rsidRDefault="002D020F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4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การจ่ายชำระตามสัญญาเช่าคงที่ (รวมถึง การจ่ายชำระตามสัญญาเช่าคงที่โดยเนื้อหา) </w:t>
      </w:r>
      <w:r w:rsidR="00A47DBA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หักลูกหนี้สิ่งจูงใจตามสัญญาเช่าใด ๆ</w:t>
      </w:r>
    </w:p>
    <w:p w14:paraId="522D4B80" w14:textId="77777777" w:rsidR="002D020F" w:rsidRPr="001634F3" w:rsidRDefault="002D020F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4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2EB641A5" w14:textId="77777777" w:rsidR="002D020F" w:rsidRPr="001634F3" w:rsidRDefault="002D020F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4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2101301C" w14:textId="77777777" w:rsidR="002D020F" w:rsidRPr="001634F3" w:rsidRDefault="002D020F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44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459F5B7E" w14:textId="77777777" w:rsidR="002D020F" w:rsidRPr="001634F3" w:rsidRDefault="002D020F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4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การจ่ายชำระค่าปรับเพื่อการยกเลิกสัญญาเช่า หากข้อกำหนดสัญญาเช่าแสดงให้เห็นว่า</w:t>
      </w:r>
      <w:r w:rsidRPr="001634F3">
        <w:rPr>
          <w:rFonts w:asciiTheme="majorBidi" w:hAnsiTheme="majorBidi" w:cstheme="majorBidi"/>
          <w:sz w:val="32"/>
          <w:szCs w:val="32"/>
          <w:cs/>
        </w:rPr>
        <w:br/>
        <w:t>ผู้เช่าจะใช้สิทธิเลือกในการยกเลิกสัญญาเช่า</w:t>
      </w:r>
    </w:p>
    <w:p w14:paraId="0D85C8E4" w14:textId="575132DC" w:rsidR="00AC1EE4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หนี้สินตามสัญญาเช่าแยกแสดงบรรทัดในงบฐานะการเงินรวมและเฉพาะกิจการ</w:t>
      </w:r>
    </w:p>
    <w:p w14:paraId="60789DAE" w14:textId="469273F3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โดยการเพิ่มมูลค่าตามบัญชีเพื่อสะท้อนดอกเบี้ยจากหนี้สินตามสัญญาเช่า (ใช้วิธีดอกเบี้ยที่แท้จริง) และลดมูลค่าตามบัญชีเพื่อสะท้อนการชำระ</w:t>
      </w:r>
      <w:r w:rsidR="00A47DBA" w:rsidRPr="001634F3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การจ่ายชำระตามสัญญาเช่าที่จ่ายชำระ</w:t>
      </w:r>
    </w:p>
    <w:p w14:paraId="67459629" w14:textId="658D3CA0" w:rsidR="004E66F8" w:rsidRPr="001634F3" w:rsidRDefault="00450A39" w:rsidP="001634F3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1634F3">
        <w:rPr>
          <w:rFonts w:ascii="Angsana New" w:hAnsi="Angsana New"/>
          <w:sz w:val="32"/>
          <w:szCs w:val="32"/>
          <w:cs/>
        </w:rPr>
        <w:t>บริษั</w:t>
      </w:r>
      <w:r w:rsidRPr="001634F3">
        <w:rPr>
          <w:rFonts w:ascii="Angsana New" w:hAnsi="Angsana New" w:hint="cs"/>
          <w:sz w:val="32"/>
          <w:szCs w:val="32"/>
          <w:cs/>
        </w:rPr>
        <w:t>ทและบริษัทย่อย</w:t>
      </w:r>
      <w:r w:rsidRPr="001634F3">
        <w:rPr>
          <w:rFonts w:ascii="Angsana New" w:hAnsi="Angsana New"/>
          <w:sz w:val="32"/>
          <w:szCs w:val="32"/>
          <w:cs/>
        </w:rPr>
        <w:t>วัดมูลค่าหนี้สินตามสัญญาเช่าใหม่ (โดยการปรับปรุงสินทรัพย์สิทธิการใช้ที่เกี่ยวข้อง) เมื่อเกิดเหตุการณ์ดังต่อไปนี้</w:t>
      </w:r>
      <w:r w:rsidR="004E66F8" w:rsidRPr="001634F3">
        <w:rPr>
          <w:rFonts w:ascii="Angsana New" w:hAnsi="Angsana New"/>
          <w:sz w:val="32"/>
          <w:szCs w:val="32"/>
          <w:cs/>
        </w:rPr>
        <w:br w:type="page"/>
      </w:r>
    </w:p>
    <w:p w14:paraId="739E9CBA" w14:textId="37BDAE3E" w:rsidR="00A47DBA" w:rsidRPr="001634F3" w:rsidRDefault="00450A39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80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มีการเปลี่ยนแปลงอายุสัญญาเช่า หรือมีเหตุการณ์สำคัญ หรือการเปลี่ยนแปลงในสถานการณ์ ที่ส่งผลให้มีการเปลี่ยนแปลงในการประเมินสิทธิเลือกในการซื้อสินทรัพย์อ้างอิง ในกรณีดังกล่าวหนี้สินตามสัญญาเช่าวัดมูลค่าใหม่โดยคิดลดการจ่ายชำระตามสัญญาเช่าที่ปรับปรุงโดยใช้อัตราคิดลดที่ปรับปรุง</w:t>
      </w:r>
    </w:p>
    <w:p w14:paraId="26EF72C0" w14:textId="77777777" w:rsidR="00450A39" w:rsidRPr="001634F3" w:rsidRDefault="00450A39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80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มีการเปลี่ยนแปลงการจ่ายชำระตามสัญญาเช่า เนื่องจากการเปลี่ยนแปลงดัชนีหรืออัตรา หรือการเปลี่ยนแปลงจำนวนเงินที่คาดว่าจะต้องจ่ายชำระภายใต้การรับประกันมูลค่าคงเหลือ ในกรณีดังกล่าวหนี้สินตามสัญญาเช่าวัดมูลค่าใหม่โดยคิดลดการจ่ายชำระตามสัญญาเช่าที่ปรับปรุงโดยใช้อัตราคิดลดเดิม (เว้นแต่การเปลี่ยนแปลงการจ่ายชำระตามสัญญาเช่าเป็นผลมาจากการเปลี่ยนแปลงอัตราดอกเบี้ยลอยตัว ในกรณีดังกล่าวใช้อัตราคิดลดที่ปรับปรุง)</w:t>
      </w:r>
    </w:p>
    <w:p w14:paraId="08F931BA" w14:textId="77777777" w:rsidR="00450A39" w:rsidRPr="001634F3" w:rsidRDefault="00450A39" w:rsidP="001634F3">
      <w:pPr>
        <w:pStyle w:val="ListParagraph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80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มีการเปลี่ยนแปลงสัญญาเช่าหรือและการเปลี่ยนแปลงสัญญาเช่าไม่บันทึกเป็นสัญญาเช่าแยกต่างหาก ในกรณีนี้หนี้สินตามสัญญาเช่าวัดมูลค่าใหม่ขึ้นอยู่กับอายุสัญญาเช่าของสัญญาเช่าที่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เปลี่ยนแปลงโดยคิดลดการจ่ายชำระตามสัญญาเช่าที่ปรับปรุงด้วยอัตราคิดลดที่ปรับปรุง ณ วันที่การเปลี่ยนแปลงสัญญามีผล</w:t>
      </w:r>
    </w:p>
    <w:p w14:paraId="5AF56CA2" w14:textId="7356B853" w:rsidR="00450A39" w:rsidRPr="001634F3" w:rsidRDefault="00450A39" w:rsidP="001634F3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1634F3">
        <w:rPr>
          <w:rFonts w:ascii="Angsana New" w:hAnsi="Angsana New"/>
          <w:sz w:val="32"/>
          <w:szCs w:val="32"/>
          <w:cs/>
        </w:rPr>
        <w:t>สินทรัพย์สิทธิการใช้ประกอบด้วย การวัดมูลค่าเริ่มแรกกับหนี้สินตามสัญญาเช่าที่เกี่ยวข้อง การจ่ายชำระตามสัญญาเช่าใด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วันที่สัญญาเช่าเริ่มมีผลหรือก่อนวันที่สัญญาเริ่มมีผลหักสิ่งจูงใจตามสัญญาเช่าที่ได้รับใด ๆ และต้นทุนทางตรงเริ่มแรกใด ๆ การ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</w:p>
    <w:p w14:paraId="146E3943" w14:textId="1E340BF4" w:rsidR="00390AD8" w:rsidRPr="001634F3" w:rsidRDefault="00DC42B2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สิทธิการใช้คิดค่าเสื่อมราคาตลอดช่วงเวลาที่สั้น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หากสัญญาเช่าโอนความเป็นเจ้าของในสินทรัพย์อ้างอิงหรือราคาทุนของสินทรัพย์สิทธิการใช้ สะท้อนว่า บริษัทและบริษัทย่อยจะใช้สิทธิเลือกซื้อ สินทรัพย์สิทธิการใช้ที่เกี่ยวข้องคิดค่าเสื่อมราคา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31B08AA5" w14:textId="77777777" w:rsidR="004E66F8" w:rsidRPr="001634F3" w:rsidRDefault="004E66F8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FA0A401" w14:textId="5AB37586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ดังต่อไปนี้</w:t>
      </w:r>
    </w:p>
    <w:p w14:paraId="40C08A63" w14:textId="16EAEAFA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ที่ดิน</w:t>
      </w:r>
      <w:r w:rsidRPr="001634F3">
        <w:rPr>
          <w:rFonts w:asciiTheme="majorBidi" w:hAnsiTheme="majorBidi" w:cstheme="majorBidi"/>
          <w:sz w:val="32"/>
          <w:szCs w:val="32"/>
          <w:cs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6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3589D181" w14:textId="73425FF3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อาคาร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6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03371E07" w14:textId="57488116" w:rsidR="002D020F" w:rsidRPr="001634F3" w:rsidRDefault="002D020F" w:rsidP="001634F3">
      <w:pPr>
        <w:tabs>
          <w:tab w:val="left" w:pos="1800"/>
          <w:tab w:val="right" w:pos="8280"/>
          <w:tab w:val="left" w:pos="8730"/>
        </w:tabs>
        <w:spacing w:after="200"/>
        <w:ind w:left="180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ยานพาหนะ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="008F04DD" w:rsidRPr="008F04DD">
        <w:rPr>
          <w:rFonts w:asciiTheme="majorBidi" w:hAnsiTheme="majorBidi" w:cstheme="majorBidi"/>
          <w:sz w:val="32"/>
          <w:szCs w:val="32"/>
        </w:rPr>
        <w:t>3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ปี</w:t>
      </w:r>
    </w:p>
    <w:p w14:paraId="7487B60D" w14:textId="6119087F" w:rsidR="00592BCA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สินทรัพย์สิทธิการใช้แยกแสดงบรรทัดในงบฐานะการเงินรวมและเฉพาะกิจการ</w:t>
      </w:r>
    </w:p>
    <w:p w14:paraId="156003D1" w14:textId="77777777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ภาษีเงินได้</w:t>
      </w:r>
    </w:p>
    <w:p w14:paraId="1F7F337B" w14:textId="77777777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6DE6C541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ภาษีเงินได้ปัจจุบัน</w:t>
      </w:r>
    </w:p>
    <w:p w14:paraId="492A4B12" w14:textId="77777777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บันทึกภาษีเงินได้ปัจจุบันตามจำนวนที่คาดว่าจะจ่ายให้กับหน่วยงานจัดเก็บภาษีของรัฐ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โดยคำนวณจากกำไรทางภาษีตามหลักเกณฑ์ที่กำหนดในกฎหมายภาษีอากร</w:t>
      </w:r>
    </w:p>
    <w:p w14:paraId="768EC023" w14:textId="77777777" w:rsidR="002D020F" w:rsidRPr="001634F3" w:rsidRDefault="002D020F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</w:t>
      </w:r>
    </w:p>
    <w:p w14:paraId="5D6DED4F" w14:textId="77777777" w:rsidR="002D020F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บันทึกภาษีเงินได้รอการตัดบัญชีของผลแตกต่างชั่วคราวระหว่างราคาตามบัญชีของสินทรัพย์และ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5D35CD6F" w14:textId="4CEDC11C" w:rsidR="00AC1EE4" w:rsidRPr="001634F3" w:rsidRDefault="002D020F" w:rsidP="001634F3">
      <w:pPr>
        <w:spacing w:after="20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และบริษัทย่อยจะมีกำไรทางภาษีในอนาคตเพียงพอที่จะใช้ประโยชน์จากผลแตกต่างชั่วคราวที่ใช้หักภาษีและ</w:t>
      </w:r>
      <w:r w:rsidR="00AC1EE4" w:rsidRPr="001634F3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ผลขาดทุนทางภาษีที่ยังไม่ได้ใช้นั้น</w:t>
      </w:r>
    </w:p>
    <w:p w14:paraId="7416FE14" w14:textId="51AA95B5" w:rsidR="002D020F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บริษัทและบริษัทย่อย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311E2E8B" w14:textId="34B8B709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>จะบันทึกภาษีเงินได้รอการตัดบัญชีโดยตรงไปยังส่วนของผู้ถือหุ้นหากภาษี</w:t>
      </w:r>
      <w:r w:rsidR="00BD691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ที่เกิดขึ้นเกี่ยวข้องกับรายการที่ได้บันทึกโดยตรงไปยังส่วนของผู้ถือหุ้น</w:t>
      </w:r>
      <w:r w:rsidR="004E66F8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DEC45E9" w14:textId="58162AF5" w:rsidR="002D020F" w:rsidRPr="001634F3" w:rsidRDefault="002D020F" w:rsidP="001634F3">
      <w:pPr>
        <w:pStyle w:val="ListParagraph"/>
        <w:numPr>
          <w:ilvl w:val="0"/>
          <w:numId w:val="6"/>
        </w:numPr>
        <w:spacing w:before="12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การวัดมูลค่ายุติธรรม</w:t>
      </w:r>
    </w:p>
    <w:p w14:paraId="6F33F5EF" w14:textId="2A4D4701" w:rsidR="002D020F" w:rsidRPr="001634F3" w:rsidRDefault="002D215B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/>
          <w:sz w:val="32"/>
          <w:szCs w:val="32"/>
          <w:cs/>
        </w:rPr>
        <w:t>พิจารณาถึงลักษณะของสินทรัพย์หรือหนี้สินนั้นซึ่งผู้ร่วมตลาดจะนำมาพิจารณาในการกำหนดราคาของสินทรัพย์หรือหนี้สิน ณ วันที่วัดมูลค่า โดยการวัดมูลค่ายุติธรรมและ/หรือการเปิดเผยข้อมูลในงบการเงินรวมนี้ใช้ตามเกณฑ์ตามที่กล่าว</w:t>
      </w:r>
      <w:r w:rsidR="002D020F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BDC4187" w14:textId="70F89597" w:rsidR="002D215B" w:rsidRPr="001634F3" w:rsidRDefault="002D215B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นอกจากนี้ การวัดมูลค่ายุติธรรมได้จัดลำดับชั้นเป็นระดับ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ระดับ </w:t>
      </w:r>
      <w:r w:rsidR="008F04DD" w:rsidRPr="008F04DD">
        <w:rPr>
          <w:rFonts w:asciiTheme="majorBidi" w:hAnsiTheme="majorBidi"/>
          <w:sz w:val="32"/>
          <w:szCs w:val="32"/>
        </w:rPr>
        <w:t>2</w:t>
      </w:r>
      <w:r w:rsidRPr="001634F3">
        <w:rPr>
          <w:rFonts w:asciiTheme="majorBidi" w:hAnsiTheme="majorBidi"/>
          <w:sz w:val="32"/>
          <w:szCs w:val="32"/>
          <w:cs/>
        </w:rPr>
        <w:t xml:space="preserve"> และระดับ </w:t>
      </w:r>
      <w:r w:rsidR="008F04DD" w:rsidRPr="008F04DD">
        <w:rPr>
          <w:rFonts w:asciiTheme="majorBidi" w:hAnsiTheme="majorBidi"/>
          <w:sz w:val="32"/>
          <w:szCs w:val="32"/>
        </w:rPr>
        <w:t>3</w:t>
      </w:r>
      <w:r w:rsidRPr="001634F3">
        <w:rPr>
          <w:rFonts w:asciiTheme="majorBidi" w:hAnsiTheme="majorBidi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</w:t>
      </w:r>
      <w:r w:rsidRPr="001634F3">
        <w:rPr>
          <w:rFonts w:asciiTheme="majorBidi" w:hAnsiTheme="majorBidi"/>
          <w:sz w:val="32"/>
          <w:szCs w:val="32"/>
          <w:cs/>
        </w:rPr>
        <w:br/>
        <w:t>วัดมูลค่ายุติธรรม ซึ่งมีดังต่อไปนี้</w:t>
      </w:r>
    </w:p>
    <w:p w14:paraId="1BCA9590" w14:textId="1E93EADA" w:rsidR="002D215B" w:rsidRPr="001634F3" w:rsidRDefault="002D215B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•</w:t>
      </w:r>
      <w:r w:rsidRPr="001634F3">
        <w:rPr>
          <w:rFonts w:asciiTheme="majorBidi" w:hAnsiTheme="majorBidi"/>
          <w:sz w:val="32"/>
          <w:szCs w:val="32"/>
          <w:cs/>
        </w:rPr>
        <w:tab/>
        <w:t xml:space="preserve">การวัดมูลค่ายุติธรรมระดับ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คือ การวัดมูลค่าที่ได้มาจากราคาเสนอซื้อขาย (ไม่ต้องปรับปรุง) ในตลาดที่มีสภาพคล่องสำหรับสินทรัพย์ หรือหนี้สินอย่างเดียวกัน</w:t>
      </w:r>
    </w:p>
    <w:p w14:paraId="45D86DA9" w14:textId="693E37BF" w:rsidR="002D215B" w:rsidRPr="001634F3" w:rsidRDefault="002D215B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•</w:t>
      </w:r>
      <w:r w:rsidRPr="001634F3">
        <w:rPr>
          <w:rFonts w:asciiTheme="majorBidi" w:hAnsiTheme="majorBidi"/>
          <w:sz w:val="32"/>
          <w:szCs w:val="32"/>
          <w:cs/>
        </w:rPr>
        <w:tab/>
        <w:t xml:space="preserve">การวัดมูลค่ายุติธรรมระดับ </w:t>
      </w:r>
      <w:r w:rsidR="008F04DD" w:rsidRPr="008F04DD">
        <w:rPr>
          <w:rFonts w:asciiTheme="majorBidi" w:hAnsiTheme="majorBidi"/>
          <w:sz w:val="32"/>
          <w:szCs w:val="32"/>
        </w:rPr>
        <w:t>2</w:t>
      </w:r>
      <w:r w:rsidRPr="001634F3">
        <w:rPr>
          <w:rFonts w:asciiTheme="majorBidi" w:hAnsiTheme="majorBidi"/>
          <w:sz w:val="32"/>
          <w:szCs w:val="32"/>
          <w:cs/>
        </w:rPr>
        <w:t xml:space="preserve"> คือ การวัดมูลค่าที่ได้มาจากข้อมูลที่นอกเหนือจากราคาเสนอซื้อขายในระดับ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 xml:space="preserve"> ที่สังเกตได้สำหรับสินทรัพย์หรือหนี้สินนั้นไม่ว่าโดยทางตรงหรือโดยทางอ้อม</w:t>
      </w:r>
    </w:p>
    <w:p w14:paraId="5577B139" w14:textId="20B37DA3" w:rsidR="002D215B" w:rsidRPr="001634F3" w:rsidRDefault="002D215B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>•</w:t>
      </w:r>
      <w:r w:rsidRPr="001634F3">
        <w:rPr>
          <w:rFonts w:asciiTheme="majorBidi" w:hAnsiTheme="majorBidi"/>
          <w:sz w:val="32"/>
          <w:szCs w:val="32"/>
          <w:cs/>
        </w:rPr>
        <w:tab/>
        <w:t xml:space="preserve">การวัดมูลค่ายุติธรรมระดับ </w:t>
      </w:r>
      <w:r w:rsidR="008F04DD" w:rsidRPr="008F04DD">
        <w:rPr>
          <w:rFonts w:asciiTheme="majorBidi" w:hAnsiTheme="majorBidi"/>
          <w:sz w:val="32"/>
          <w:szCs w:val="32"/>
        </w:rPr>
        <w:t>3</w:t>
      </w:r>
      <w:r w:rsidRPr="001634F3">
        <w:rPr>
          <w:rFonts w:asciiTheme="majorBidi" w:hAnsiTheme="majorBidi"/>
          <w:sz w:val="32"/>
          <w:szCs w:val="32"/>
          <w:cs/>
        </w:rPr>
        <w:t xml:space="preserve"> คือ การวัดมูลค่าที่ได้มาจากเทคนิคการประเมินมูลค่าที่รวมถึงข้อมูลสำหรับสินทรัพย์หรือหนี้สินที่ไม่ได้อ้างอิงจากข้อมูลตลาดที่สังเกตได้ (ข้อมูลที่ไม่สามารถสังเกตได้)</w:t>
      </w:r>
    </w:p>
    <w:bookmarkEnd w:id="4"/>
    <w:p w14:paraId="2CF2DC8A" w14:textId="1516D809" w:rsidR="002D020F" w:rsidRPr="001634F3" w:rsidRDefault="002D020F" w:rsidP="001634F3">
      <w:pPr>
        <w:pStyle w:val="ListParagraph"/>
        <w:numPr>
          <w:ilvl w:val="0"/>
          <w:numId w:val="6"/>
        </w:numPr>
        <w:ind w:left="1080" w:hanging="533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กำไร (ขาดทุน) ต่อหุ้น</w:t>
      </w:r>
    </w:p>
    <w:p w14:paraId="7C036369" w14:textId="2D6053E6" w:rsidR="004E66F8" w:rsidRPr="001634F3" w:rsidRDefault="002D020F" w:rsidP="001634F3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กำไร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(ขาดทุน)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 (ขาดทุน) สุทธิ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ในกรณีที่มีการเพิ่มทุนใช้จำนวนหุ้นสามัญถัวเฉลี่ยถ่วงน้ำหนักตามระยะเวลาการรับชำระค่าหุ้นเพิ่มทุน และในกรณีที่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>ลดทุนใช้จำนวนหุ้นสามัญถัวเฉลี่ยถ่วงน้ำหนักตามระยะเวลาการจดทะเบียนการลดทุน กำไร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ต่อหุ้นปรับลดคำนวณจากจำนวนหุ้นสามัญถัวเฉลี่ยถ่วงน้ำหนักที่รวมสมมติฐานว่า</w:t>
      </w:r>
      <w:r w:rsidR="00A15695" w:rsidRPr="001634F3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หุ้นสามัญเทียบเท่าได้ถูกแปลงเป็นหุ้นสามัญทั้งหมด</w:t>
      </w:r>
      <w:r w:rsidR="004E66F8" w:rsidRPr="001634F3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909A5B6" w14:textId="25DF85EF" w:rsidR="002D020F" w:rsidRPr="001634F3" w:rsidRDefault="002D020F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32" w:hanging="532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bookmarkStart w:id="5" w:name="Note3_new_acc"/>
      <w:bookmarkEnd w:id="5"/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การใช้ดุลยพินิจและประมาณการทางบัญชีที่สำคัญ</w:t>
      </w:r>
    </w:p>
    <w:p w14:paraId="7227069D" w14:textId="2B2978A7" w:rsidR="00592BCA" w:rsidRPr="001634F3" w:rsidRDefault="002D020F" w:rsidP="001634F3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9B1791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</w:t>
      </w:r>
      <w:r w:rsidR="009B1791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D149EF8" w14:textId="1C8D1415" w:rsidR="003504DA" w:rsidRPr="001634F3" w:rsidRDefault="003504DA" w:rsidP="001634F3">
      <w:pPr>
        <w:ind w:left="634" w:hanging="94"/>
        <w:jc w:val="thaiDistribute"/>
        <w:rPr>
          <w:rFonts w:ascii="Angsana New" w:hAnsi="Angsana New"/>
          <w:color w:val="000000"/>
          <w:sz w:val="32"/>
          <w:szCs w:val="32"/>
        </w:rPr>
      </w:pPr>
      <w:r w:rsidRPr="001634F3">
        <w:rPr>
          <w:rFonts w:ascii="Angsana New" w:hAnsi="Angsana New"/>
          <w:color w:val="000000"/>
          <w:sz w:val="32"/>
          <w:szCs w:val="32"/>
          <w:cs/>
        </w:rPr>
        <w:t>ประมาณการต้นทุน</w:t>
      </w:r>
      <w:r w:rsidRPr="001634F3">
        <w:rPr>
          <w:rFonts w:ascii="Angsana New" w:hAnsi="Angsana New" w:hint="cs"/>
          <w:color w:val="000000"/>
          <w:sz w:val="32"/>
          <w:szCs w:val="32"/>
          <w:cs/>
        </w:rPr>
        <w:t>งานโครงการ</w:t>
      </w:r>
    </w:p>
    <w:p w14:paraId="1B239ADD" w14:textId="064FD1F4" w:rsidR="003504DA" w:rsidRPr="001634F3" w:rsidRDefault="003504DA" w:rsidP="001634F3">
      <w:pPr>
        <w:spacing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634F3">
        <w:rPr>
          <w:rFonts w:ascii="Angsana New" w:hAnsi="Angsana New"/>
          <w:color w:val="000000"/>
          <w:sz w:val="32"/>
          <w:szCs w:val="32"/>
          <w:cs/>
        </w:rPr>
        <w:t>บริษัทประมาณการต้นทุน</w:t>
      </w:r>
      <w:r w:rsidRPr="001634F3">
        <w:rPr>
          <w:rFonts w:ascii="Angsana New" w:hAnsi="Angsana New" w:hint="cs"/>
          <w:color w:val="000000"/>
          <w:sz w:val="32"/>
          <w:szCs w:val="32"/>
          <w:cs/>
        </w:rPr>
        <w:t>งานโครงการ</w:t>
      </w:r>
      <w:r w:rsidRPr="001634F3">
        <w:rPr>
          <w:rFonts w:ascii="Angsana New" w:hAnsi="Angsana New"/>
          <w:color w:val="000000"/>
          <w:sz w:val="32"/>
          <w:szCs w:val="32"/>
          <w:cs/>
        </w:rPr>
        <w:t>ของแต่ละโครงการจากรายละเอียดของแบบ</w:t>
      </w:r>
      <w:r w:rsidR="009F3849" w:rsidRPr="001634F3">
        <w:rPr>
          <w:rFonts w:ascii="Angsana New" w:hAnsi="Angsana New" w:hint="cs"/>
          <w:color w:val="000000"/>
          <w:sz w:val="32"/>
          <w:szCs w:val="32"/>
          <w:cs/>
        </w:rPr>
        <w:t>งานโครงการ</w:t>
      </w:r>
      <w:r w:rsidRPr="001634F3">
        <w:rPr>
          <w:rFonts w:ascii="Angsana New" w:hAnsi="Angsana New"/>
          <w:color w:val="000000"/>
          <w:sz w:val="32"/>
          <w:szCs w:val="32"/>
          <w:cs/>
        </w:rPr>
        <w:t>และนำมาคำนวณจำนวนและมูลค่าวัสดุที่ต้องใช้ในโครงการดังกล่าว รวมถึงค่าแรง ค่าโสหุ้ย ที่ต้องใช้ใน</w:t>
      </w:r>
      <w:r w:rsidR="000C20B3" w:rsidRPr="001634F3">
        <w:rPr>
          <w:rFonts w:ascii="Angsana New" w:hAnsi="Angsana New"/>
          <w:color w:val="000000"/>
          <w:sz w:val="32"/>
          <w:szCs w:val="32"/>
        </w:rPr>
        <w:br/>
      </w:r>
      <w:r w:rsidRPr="001634F3">
        <w:rPr>
          <w:rFonts w:ascii="Angsana New" w:hAnsi="Angsana New"/>
          <w:color w:val="000000"/>
          <w:sz w:val="32"/>
          <w:szCs w:val="32"/>
          <w:cs/>
        </w:rPr>
        <w:t>การ</w:t>
      </w:r>
      <w:r w:rsidR="008D1379" w:rsidRPr="001634F3">
        <w:rPr>
          <w:rFonts w:ascii="Angsana New" w:hAnsi="Angsana New" w:hint="cs"/>
          <w:color w:val="000000"/>
          <w:sz w:val="32"/>
          <w:szCs w:val="32"/>
          <w:cs/>
        </w:rPr>
        <w:t>ขายและ</w:t>
      </w:r>
      <w:r w:rsidRPr="001634F3">
        <w:rPr>
          <w:rFonts w:ascii="Angsana New" w:hAnsi="Angsana New"/>
          <w:color w:val="000000"/>
          <w:sz w:val="32"/>
          <w:szCs w:val="32"/>
          <w:cs/>
        </w:rPr>
        <w:t xml:space="preserve">ให้บริการจนเสร็จ ประกอบกับการพิจารณาถึงแนวโน้มของการเปลี่ยนแปลงราคาวัสดุ ค่าแรง และค่าใช้จ่ายอื่น ๆ บริษัทจะทำการทบทวนประมาณการต้นทุนอย่างสม่ำเสมอ และทุกคราวที่ต้นทุนที่เกิดขึ้นจริงแตกต่างจากประมาณการต้นทุนอย่างเป็นสาระสำคัญ </w:t>
      </w:r>
    </w:p>
    <w:p w14:paraId="41842ADB" w14:textId="4D945511" w:rsidR="00404D19" w:rsidRPr="001634F3" w:rsidRDefault="002D020F" w:rsidP="001634F3">
      <w:pPr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</w:t>
      </w:r>
      <w:r w:rsidR="00A050DD" w:rsidRPr="001634F3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1634F3">
        <w:rPr>
          <w:rFonts w:asciiTheme="majorBidi" w:hAnsiTheme="majorBidi" w:cstheme="majorBidi"/>
          <w:sz w:val="32"/>
          <w:szCs w:val="32"/>
          <w:cs/>
        </w:rPr>
        <w:t>ค่าเสื่อมราคา</w:t>
      </w:r>
    </w:p>
    <w:p w14:paraId="1D072647" w14:textId="77777777" w:rsidR="00747456" w:rsidRPr="001634F3" w:rsidRDefault="004E1BE7" w:rsidP="001634F3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751156" w:rsidRPr="001634F3">
        <w:rPr>
          <w:rFonts w:asciiTheme="majorBidi" w:hAnsiTheme="majorBidi" w:cstheme="majorBidi"/>
          <w:sz w:val="32"/>
          <w:szCs w:val="32"/>
          <w:cs/>
        </w:rPr>
        <w:t>แสดงมูลค่าของที่ดินด้วยราคาที่ตีใหม่ ซึ่งราคาที่ตีใหม่นี้ได้ประเมินโดยผู้ประเมินราคาอิสระ</w:t>
      </w:r>
      <w:r w:rsidR="006923A4" w:rsidRPr="001634F3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="00F73380" w:rsidRPr="001634F3">
        <w:rPr>
          <w:rFonts w:asciiTheme="majorBidi" w:hAnsiTheme="majorBidi" w:cstheme="majorBidi" w:hint="cs"/>
          <w:sz w:val="32"/>
          <w:szCs w:val="32"/>
          <w:cs/>
        </w:rPr>
        <w:t>ภายนอก</w:t>
      </w:r>
      <w:r w:rsidR="00751156" w:rsidRPr="001634F3">
        <w:rPr>
          <w:rFonts w:asciiTheme="majorBidi" w:hAnsiTheme="majorBidi" w:cstheme="majorBidi"/>
          <w:sz w:val="32"/>
          <w:szCs w:val="32"/>
          <w:cs/>
        </w:rPr>
        <w:t xml:space="preserve">โดยใช้วิธีเปรียบเทียบราคาตลาด </w:t>
      </w:r>
      <w:r w:rsidR="000E6C31" w:rsidRPr="001634F3">
        <w:rPr>
          <w:rFonts w:asciiTheme="majorBidi" w:hAnsiTheme="majorBidi" w:cstheme="majorBidi"/>
          <w:sz w:val="32"/>
          <w:szCs w:val="32"/>
          <w:cs/>
        </w:rPr>
        <w:t>ซึ่งการประเมินมูลค่าดังกล่าวต้องอาศัยการประมาณการบางประการ</w:t>
      </w:r>
    </w:p>
    <w:p w14:paraId="1159FB27" w14:textId="31A88667" w:rsidR="004343DB" w:rsidRPr="001634F3" w:rsidRDefault="00747456" w:rsidP="001634F3">
      <w:pPr>
        <w:spacing w:after="12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นอกจากนี้ฝ่ายบริหาร</w:t>
      </w:r>
      <w:r w:rsidR="009C45AC" w:rsidRPr="001634F3">
        <w:rPr>
          <w:rFonts w:asciiTheme="majorBidi" w:hAnsiTheme="majorBidi" w:cstheme="majorBidi"/>
          <w:spacing w:val="-2"/>
          <w:sz w:val="32"/>
          <w:szCs w:val="32"/>
          <w:cs/>
        </w:rPr>
        <w:t>ของบริษัทและบริษัทย่อย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</w:t>
      </w:r>
      <w:r w:rsidR="00E022DE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หากคาดว่ามูลค่าที่คาดว่าจะได้รับคืน</w:t>
      </w:r>
      <w:r w:rsidR="00B537EF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ต่ำกว่ามูลค่าตามบัญชี</w:t>
      </w:r>
      <w:r w:rsidR="009536DB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ของสินทรัพย์นั้น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ในการนี้ฝ่ายบริหาร</w:t>
      </w:r>
      <w:r w:rsidR="009C45AC" w:rsidRPr="001634F3">
        <w:rPr>
          <w:rFonts w:asciiTheme="majorBidi" w:hAnsiTheme="majorBidi" w:cstheme="majorBidi"/>
          <w:spacing w:val="-2"/>
          <w:sz w:val="32"/>
          <w:szCs w:val="32"/>
          <w:cs/>
        </w:rPr>
        <w:t>ของบริษัทและบริษัทย่อย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จำเป็นต้องใช้ดุลยพินิจ</w:t>
      </w:r>
      <w:r w:rsidR="004343DB" w:rsidRPr="001634F3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ที่เกี่ยวข้องกับ</w:t>
      </w:r>
      <w:r w:rsidR="009536DB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การ</w:t>
      </w:r>
      <w:r w:rsidR="00A215F4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คาดการณ์รายได้และค่าใช้จ่ายในอนาคต</w:t>
      </w:r>
      <w:r w:rsidR="00494849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ซึ่งเกี่ยวกับสินทรัพย์นั้น</w:t>
      </w:r>
    </w:p>
    <w:p w14:paraId="12954A23" w14:textId="3EA66ABF" w:rsidR="00A050DD" w:rsidRPr="001634F3" w:rsidRDefault="00A050DD" w:rsidP="001634F3">
      <w:pPr>
        <w:ind w:left="547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ค่าเผื่อผลขาดทุนจากการด้อยค่าของแผงโซลาร์เซลล์</w:t>
      </w:r>
    </w:p>
    <w:p w14:paraId="395586D1" w14:textId="1BA6BA50" w:rsidR="004E66F8" w:rsidRPr="001634F3" w:rsidRDefault="00E022DE" w:rsidP="001634F3">
      <w:pPr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ฝ่ายบริหารของบริษัทย่อยสอบทานการด้อยค่าของ</w:t>
      </w:r>
      <w:r w:rsidR="00722C52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แผงโซลาร์เซลล์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>ในแต่ละช่วงเวลาและบันทึกขาดทุนจากการด้อยค่า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เมื่อมีข้อบ่งชี้ของการด้อยค่าของ</w:t>
      </w:r>
      <w:r w:rsidR="00722C52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แผงโซลาร์เซลล์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นั้น</w:t>
      </w: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ในการนี้ฝ่ายบริหารของบริษัทย่อยจำเป็นต้องใช้ดุลยพินิจที่เกี่ยวข้องกับ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การประเมินสถานการณ์ที่เป็นข้อบ่งชี้ของการด้อยค่า</w:t>
      </w:r>
      <w:r w:rsidR="005D3A1E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และการ</w:t>
      </w:r>
      <w:r w:rsidR="003673E0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ประเมินค่า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เผื่อผลขาดทุนจากการด้อยค่าซึ่งเกี่ยวกับ</w:t>
      </w:r>
      <w:r w:rsidR="003673E0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แผงโซลาร์เซลล์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นั้น</w:t>
      </w:r>
      <w:r w:rsidR="004E66F8" w:rsidRPr="001634F3"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59D823AE" w14:textId="5D33D402" w:rsidR="00306B21" w:rsidRPr="001634F3" w:rsidRDefault="00306B21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สินทรัพย์ภาษีเงินได้รอการตัดบัญชี</w:t>
      </w:r>
    </w:p>
    <w:p w14:paraId="60CCEB09" w14:textId="327EA245" w:rsidR="00161906" w:rsidRPr="001634F3" w:rsidRDefault="00C05CB3" w:rsidP="001634F3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06B21" w:rsidRPr="001634F3">
        <w:rPr>
          <w:rFonts w:asciiTheme="majorBidi" w:hAnsiTheme="majorBidi" w:cstheme="majorBidi"/>
          <w:sz w:val="32"/>
          <w:szCs w:val="32"/>
          <w:cs/>
        </w:rPr>
        <w:t>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บริษัท</w:t>
      </w:r>
      <w:r w:rsidR="00475A75" w:rsidRPr="001634F3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="00306B21" w:rsidRPr="001634F3">
        <w:rPr>
          <w:rFonts w:asciiTheme="majorBidi" w:hAnsiTheme="majorBidi" w:cstheme="majorBidi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ในการนี้ฝ่ายบริหารจำเป็นต้องประมาณการว่าบริษัท</w:t>
      </w:r>
      <w:r w:rsidR="00C30146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306B21" w:rsidRPr="001634F3">
        <w:rPr>
          <w:rFonts w:asciiTheme="majorBidi" w:hAnsiTheme="majorBidi" w:cstheme="majorBidi"/>
          <w:sz w:val="32"/>
          <w:szCs w:val="32"/>
          <w:cs/>
        </w:rPr>
        <w:t>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21A75E68" w14:textId="77777777" w:rsidR="006258B2" w:rsidRPr="001634F3" w:rsidRDefault="006258B2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รายการธุรกิจกับกิจการที่เกี่ยวข้องกัน</w:t>
      </w:r>
    </w:p>
    <w:p w14:paraId="2CDD85BD" w14:textId="77777777" w:rsidR="00967A6B" w:rsidRPr="001634F3" w:rsidRDefault="00967A6B" w:rsidP="001634F3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กิจการที่เกี่ยวข้องกันเหล่านั้น ซึ่งเป็นไปตามปกติธุรกิจ </w:t>
      </w:r>
    </w:p>
    <w:p w14:paraId="496061DA" w14:textId="5BCB49CE" w:rsidR="00967A6B" w:rsidRPr="001634F3" w:rsidRDefault="00967A6B" w:rsidP="001634F3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ความสัมพันธ์กับบุคคลหรือกิจการที่เกี่ยวข้องกันอื่น</w:t>
      </w:r>
      <w:r w:rsidR="009F5463" w:rsidRPr="001634F3">
        <w:rPr>
          <w:rFonts w:asciiTheme="majorBidi" w:hAnsiTheme="majorBidi" w:cstheme="majorBidi"/>
          <w:sz w:val="32"/>
          <w:szCs w:val="32"/>
          <w:cs/>
        </w:rPr>
        <w:t xml:space="preserve">นอกเหนือจากบริษัทย่อย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9F5463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9F5463"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="00486B37"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02" w:type="dxa"/>
        <w:tblInd w:w="378" w:type="dxa"/>
        <w:tblLook w:val="01E0" w:firstRow="1" w:lastRow="1" w:firstColumn="1" w:lastColumn="1" w:noHBand="0" w:noVBand="0"/>
      </w:tblPr>
      <w:tblGrid>
        <w:gridCol w:w="3582"/>
        <w:gridCol w:w="1080"/>
        <w:gridCol w:w="4140"/>
      </w:tblGrid>
      <w:tr w:rsidR="00967A6B" w:rsidRPr="001634F3" w14:paraId="3CC2D50A" w14:textId="77777777" w:rsidTr="008B6639">
        <w:tc>
          <w:tcPr>
            <w:tcW w:w="3582" w:type="dxa"/>
            <w:shd w:val="clear" w:color="auto" w:fill="auto"/>
          </w:tcPr>
          <w:p w14:paraId="1196B8E5" w14:textId="77777777" w:rsidR="00967A6B" w:rsidRPr="001634F3" w:rsidRDefault="00967A6B" w:rsidP="001634F3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080" w:type="dxa"/>
            <w:shd w:val="clear" w:color="auto" w:fill="auto"/>
          </w:tcPr>
          <w:p w14:paraId="5E3FF4B8" w14:textId="77777777" w:rsidR="00967A6B" w:rsidRPr="001634F3" w:rsidRDefault="00967A6B" w:rsidP="001634F3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4140" w:type="dxa"/>
            <w:shd w:val="clear" w:color="auto" w:fill="auto"/>
          </w:tcPr>
          <w:p w14:paraId="569C1447" w14:textId="77777777" w:rsidR="00967A6B" w:rsidRPr="001634F3" w:rsidRDefault="00967A6B" w:rsidP="001634F3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967A6B" w:rsidRPr="001634F3" w14:paraId="01367688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1973B408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080" w:type="dxa"/>
            <w:shd w:val="clear" w:color="auto" w:fill="auto"/>
          </w:tcPr>
          <w:p w14:paraId="06CE50C1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</w:tcPr>
          <w:p w14:paraId="33FCB848" w14:textId="77777777" w:rsidR="00967A6B" w:rsidRPr="001634F3" w:rsidRDefault="00967A6B" w:rsidP="001634F3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ผู้ถือหุ้นรายใหญ่ของบริษัท</w:t>
            </w:r>
          </w:p>
        </w:tc>
      </w:tr>
      <w:tr w:rsidR="00967A6B" w:rsidRPr="001634F3" w14:paraId="0EEEF519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216DE0C0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080" w:type="dxa"/>
            <w:shd w:val="clear" w:color="auto" w:fill="auto"/>
          </w:tcPr>
          <w:p w14:paraId="0F53F913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</w:tcPr>
          <w:p w14:paraId="23870C48" w14:textId="77777777" w:rsidR="00967A6B" w:rsidRPr="001634F3" w:rsidRDefault="00967A6B" w:rsidP="001634F3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67A6B" w:rsidRPr="001634F3" w14:paraId="1D688D0B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003D6E21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กลุ่มบริษัท พรีเมียร์ มาร์เก็ตติ้ง จำกัด (มหาชน)</w:t>
            </w:r>
          </w:p>
        </w:tc>
        <w:tc>
          <w:tcPr>
            <w:tcW w:w="1080" w:type="dxa"/>
            <w:shd w:val="clear" w:color="auto" w:fill="auto"/>
          </w:tcPr>
          <w:p w14:paraId="4FB69FFF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</w:tcPr>
          <w:p w14:paraId="2C24DE15" w14:textId="77777777" w:rsidR="00967A6B" w:rsidRPr="001634F3" w:rsidRDefault="00967A6B" w:rsidP="001634F3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67A6B" w:rsidRPr="001634F3" w14:paraId="77846B5F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4EF7A86D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กลุ่มบริษัท พรีเมียร์ เทคโนโลยี จำกัด (มหาชน)</w:t>
            </w:r>
          </w:p>
        </w:tc>
        <w:tc>
          <w:tcPr>
            <w:tcW w:w="1080" w:type="dxa"/>
            <w:shd w:val="clear" w:color="auto" w:fill="auto"/>
          </w:tcPr>
          <w:p w14:paraId="0E0537BD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</w:tcPr>
          <w:p w14:paraId="793814D7" w14:textId="77777777" w:rsidR="00967A6B" w:rsidRPr="001634F3" w:rsidRDefault="00967A6B" w:rsidP="001634F3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67A6B" w:rsidRPr="001634F3" w14:paraId="32762CE5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2E1811AD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กลุ่มบริษัท พรีเมียร์ เอ็นเตอร์ไพรซ์ จำกัด (มหาชน)</w:t>
            </w:r>
          </w:p>
        </w:tc>
        <w:tc>
          <w:tcPr>
            <w:tcW w:w="1080" w:type="dxa"/>
            <w:shd w:val="clear" w:color="auto" w:fill="auto"/>
          </w:tcPr>
          <w:p w14:paraId="6C6ADE8E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</w:tcPr>
          <w:p w14:paraId="5AE8DD14" w14:textId="77777777" w:rsidR="00967A6B" w:rsidRPr="001634F3" w:rsidRDefault="00967A6B" w:rsidP="001634F3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67A6B" w:rsidRPr="001634F3" w14:paraId="6DDB08BF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7AA524DB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shd w:val="clear" w:color="auto" w:fill="auto"/>
          </w:tcPr>
          <w:p w14:paraId="2C83D354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4140" w:type="dxa"/>
            <w:shd w:val="clear" w:color="auto" w:fill="auto"/>
            <w:vAlign w:val="bottom"/>
          </w:tcPr>
          <w:p w14:paraId="584F1B66" w14:textId="77777777" w:rsidR="00967A6B" w:rsidRPr="001634F3" w:rsidRDefault="00967A6B" w:rsidP="001634F3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67A6B" w:rsidRPr="001634F3" w14:paraId="626DEF16" w14:textId="77777777" w:rsidTr="008B6639">
        <w:trPr>
          <w:trHeight w:val="60"/>
        </w:trPr>
        <w:tc>
          <w:tcPr>
            <w:tcW w:w="3582" w:type="dxa"/>
            <w:shd w:val="clear" w:color="auto" w:fill="auto"/>
          </w:tcPr>
          <w:p w14:paraId="06EB686C" w14:textId="77777777" w:rsidR="00967A6B" w:rsidRPr="001634F3" w:rsidRDefault="00967A6B" w:rsidP="001634F3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1634F3">
              <w:rPr>
                <w:rFonts w:asciiTheme="majorBidi" w:hAnsiTheme="majorBidi" w:cs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080" w:type="dxa"/>
            <w:shd w:val="clear" w:color="auto" w:fill="auto"/>
          </w:tcPr>
          <w:p w14:paraId="1011B368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14:paraId="121C4ACA" w14:textId="77777777" w:rsidR="00967A6B" w:rsidRPr="001634F3" w:rsidRDefault="00E73C19" w:rsidP="001634F3">
            <w:pPr>
              <w:ind w:left="72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บุคคลที่มีอำนาจและความ</w:t>
            </w:r>
            <w:r w:rsidR="00967A6B" w:rsidRPr="001634F3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967A6B" w:rsidRPr="001634F3" w14:paraId="1635A5F0" w14:textId="77777777" w:rsidTr="008B6639">
        <w:tc>
          <w:tcPr>
            <w:tcW w:w="3582" w:type="dxa"/>
            <w:shd w:val="clear" w:color="auto" w:fill="auto"/>
          </w:tcPr>
          <w:p w14:paraId="2E7A18AD" w14:textId="77777777" w:rsidR="00967A6B" w:rsidRPr="001634F3" w:rsidRDefault="00967A6B" w:rsidP="001634F3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D117E17" w14:textId="77777777" w:rsidR="00967A6B" w:rsidRPr="001634F3" w:rsidRDefault="00967A6B" w:rsidP="001634F3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14:paraId="431EF8A5" w14:textId="77777777" w:rsidR="00967A6B" w:rsidRPr="001634F3" w:rsidRDefault="00967A6B" w:rsidP="001634F3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การวางแผน สั่งการและควบคุมกิจการต่าง ๆของกิจการ</w:t>
            </w:r>
            <w:r w:rsidR="00A15695" w:rsidRPr="001634F3">
              <w:rPr>
                <w:rFonts w:asciiTheme="majorBidi" w:hAnsiTheme="majorBidi" w:cstheme="majorBidi"/>
                <w:cs/>
              </w:rPr>
              <w:br/>
            </w:r>
            <w:r w:rsidRPr="001634F3">
              <w:rPr>
                <w:rFonts w:asciiTheme="majorBidi" w:hAnsiTheme="majorBidi" w:cstheme="majorBidi"/>
                <w:cs/>
              </w:rPr>
              <w:t>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32BB36B" w14:textId="411D4BD2" w:rsidR="006258B2" w:rsidRPr="001634F3" w:rsidRDefault="00967A6B" w:rsidP="001634F3">
      <w:pPr>
        <w:spacing w:before="240"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บริษัทและบริษัทย่อยมีรายการและความสัมพันธ์อย่างมีสาระสำคัญกับบริษัทที่เกี่ยวข้องกัน ดังนั้น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br/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และบริษัทย่อยได้ดำเนินงาน โดยปราศจากความสัมพันธ์กันดังกล่าว</w:t>
      </w:r>
    </w:p>
    <w:p w14:paraId="17FCD123" w14:textId="77777777" w:rsidR="00161906" w:rsidRPr="001634F3" w:rsidRDefault="00161906" w:rsidP="001634F3">
      <w:pPr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5E8ED16F" w14:textId="197D3D9F" w:rsidR="00967A6B" w:rsidRPr="001634F3" w:rsidRDefault="00967A6B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รายการระหว่างบริษัทและบริษัทย่อย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และบุคคลหรือกิจการที่เกี่ยวข้องกันที่สำคัญสำหรับปีสิ้นสุดวันที่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965"/>
        <w:gridCol w:w="965"/>
        <w:gridCol w:w="965"/>
        <w:gridCol w:w="966"/>
        <w:gridCol w:w="2268"/>
      </w:tblGrid>
      <w:tr w:rsidR="009132DE" w:rsidRPr="001634F3" w14:paraId="72416632" w14:textId="77777777" w:rsidTr="009B1791">
        <w:trPr>
          <w:tblHeader/>
        </w:trPr>
        <w:tc>
          <w:tcPr>
            <w:tcW w:w="8919" w:type="dxa"/>
            <w:gridSpan w:val="6"/>
          </w:tcPr>
          <w:p w14:paraId="280566B1" w14:textId="77777777" w:rsidR="009132DE" w:rsidRPr="001634F3" w:rsidRDefault="00967A6B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5928B9"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</w:t>
            </w:r>
            <w:r w:rsidR="00C9520D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6258B2" w:rsidRPr="001634F3" w14:paraId="36F1A840" w14:textId="77777777" w:rsidTr="009B1791">
        <w:trPr>
          <w:tblHeader/>
        </w:trPr>
        <w:tc>
          <w:tcPr>
            <w:tcW w:w="2790" w:type="dxa"/>
          </w:tcPr>
          <w:p w14:paraId="51FA7A75" w14:textId="77777777" w:rsidR="006258B2" w:rsidRPr="001634F3" w:rsidRDefault="006258B2" w:rsidP="001634F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0" w:type="dxa"/>
            <w:gridSpan w:val="2"/>
          </w:tcPr>
          <w:p w14:paraId="1138C2BB" w14:textId="77777777" w:rsidR="006258B2" w:rsidRPr="001634F3" w:rsidRDefault="006258B2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31" w:type="dxa"/>
            <w:gridSpan w:val="2"/>
          </w:tcPr>
          <w:p w14:paraId="49934CCF" w14:textId="77777777" w:rsidR="006258B2" w:rsidRPr="001634F3" w:rsidRDefault="006258B2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268" w:type="dxa"/>
          </w:tcPr>
          <w:p w14:paraId="32F688FA" w14:textId="77777777" w:rsidR="006258B2" w:rsidRPr="001634F3" w:rsidRDefault="006258B2" w:rsidP="001634F3">
            <w:pPr>
              <w:ind w:left="-105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2D32ED" w:rsidRPr="001634F3" w14:paraId="30193AD9" w14:textId="77777777" w:rsidTr="009B1791">
        <w:trPr>
          <w:tblHeader/>
        </w:trPr>
        <w:tc>
          <w:tcPr>
            <w:tcW w:w="2790" w:type="dxa"/>
          </w:tcPr>
          <w:p w14:paraId="6FD07963" w14:textId="77777777" w:rsidR="002D32ED" w:rsidRPr="001634F3" w:rsidRDefault="002D32ED" w:rsidP="001634F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65" w:type="dxa"/>
          </w:tcPr>
          <w:p w14:paraId="2BCDB883" w14:textId="60D119AC" w:rsidR="002D32ED" w:rsidRPr="001634F3" w:rsidRDefault="008F04DD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65" w:type="dxa"/>
          </w:tcPr>
          <w:p w14:paraId="0E2C42A6" w14:textId="502C3FB8" w:rsidR="002D32ED" w:rsidRPr="001634F3" w:rsidRDefault="008F04DD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65" w:type="dxa"/>
          </w:tcPr>
          <w:p w14:paraId="5305919A" w14:textId="43A1C7DA" w:rsidR="002D32ED" w:rsidRPr="001634F3" w:rsidRDefault="008F04DD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66" w:type="dxa"/>
          </w:tcPr>
          <w:p w14:paraId="17AF9CBC" w14:textId="7BF0D1D6" w:rsidR="002D32ED" w:rsidRPr="001634F3" w:rsidRDefault="008F04DD" w:rsidP="001634F3">
            <w:pPr>
              <w:ind w:left="-108"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268" w:type="dxa"/>
          </w:tcPr>
          <w:p w14:paraId="471C9F54" w14:textId="77777777" w:rsidR="002D32ED" w:rsidRPr="001634F3" w:rsidRDefault="002D32E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</w:tr>
      <w:tr w:rsidR="002D32ED" w:rsidRPr="001634F3" w14:paraId="257A052F" w14:textId="77777777" w:rsidTr="009B1791">
        <w:trPr>
          <w:trHeight w:val="247"/>
        </w:trPr>
        <w:tc>
          <w:tcPr>
            <w:tcW w:w="2790" w:type="dxa"/>
          </w:tcPr>
          <w:p w14:paraId="52F36ECC" w14:textId="77777777" w:rsidR="002D32ED" w:rsidRPr="001634F3" w:rsidRDefault="002D32ED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65" w:type="dxa"/>
          </w:tcPr>
          <w:p w14:paraId="5FEE6B63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589AA8A7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4044F9E4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</w:tcPr>
          <w:p w14:paraId="313376E5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E650B95" w14:textId="77777777" w:rsidR="002D32ED" w:rsidRPr="001634F3" w:rsidRDefault="002D32ED" w:rsidP="001634F3">
            <w:pPr>
              <w:tabs>
                <w:tab w:val="decimal" w:pos="513"/>
              </w:tabs>
              <w:ind w:right="-16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D32ED" w:rsidRPr="001634F3" w14:paraId="23559774" w14:textId="77777777" w:rsidTr="009B1791">
        <w:tc>
          <w:tcPr>
            <w:tcW w:w="2790" w:type="dxa"/>
          </w:tcPr>
          <w:p w14:paraId="55259C70" w14:textId="77777777" w:rsidR="002D32ED" w:rsidRPr="001634F3" w:rsidRDefault="002D32ED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(ตัดออกจากงบการเงินรวมแล้ว)</w:t>
            </w:r>
          </w:p>
        </w:tc>
        <w:tc>
          <w:tcPr>
            <w:tcW w:w="965" w:type="dxa"/>
          </w:tcPr>
          <w:p w14:paraId="1EEF4FA7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5DCF80C6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7C8C143A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</w:tcPr>
          <w:p w14:paraId="24F0EF48" w14:textId="77777777" w:rsidR="002D32ED" w:rsidRPr="001634F3" w:rsidRDefault="002D32E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A185A86" w14:textId="77777777" w:rsidR="002D32ED" w:rsidRPr="001634F3" w:rsidRDefault="002D32ED" w:rsidP="001634F3">
            <w:pPr>
              <w:tabs>
                <w:tab w:val="decimal" w:pos="513"/>
              </w:tabs>
              <w:ind w:right="-16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4196A79F" w14:textId="77777777" w:rsidTr="009B1791">
        <w:tc>
          <w:tcPr>
            <w:tcW w:w="2790" w:type="dxa"/>
          </w:tcPr>
          <w:p w14:paraId="25A00FA3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965" w:type="dxa"/>
          </w:tcPr>
          <w:p w14:paraId="0884B988" w14:textId="5EC8A3C7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14:paraId="66CE5DA9" w14:textId="55886CDB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65" w:type="dxa"/>
          </w:tcPr>
          <w:p w14:paraId="15EC12A2" w14:textId="340EC0EB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="0003640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  <w:tc>
          <w:tcPr>
            <w:tcW w:w="966" w:type="dxa"/>
          </w:tcPr>
          <w:p w14:paraId="1C939C75" w14:textId="4EAE29C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058</w:t>
            </w:r>
          </w:p>
        </w:tc>
        <w:tc>
          <w:tcPr>
            <w:tcW w:w="2268" w:type="dxa"/>
          </w:tcPr>
          <w:p w14:paraId="65E5F28B" w14:textId="77777777" w:rsidR="00057EEF" w:rsidRPr="001634F3" w:rsidRDefault="00057EEF" w:rsidP="001634F3">
            <w:pPr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ราคาเทียบเคียงราคาตลาด</w:t>
            </w:r>
          </w:p>
        </w:tc>
      </w:tr>
      <w:tr w:rsidR="00057EEF" w:rsidRPr="001634F3" w14:paraId="64116CAA" w14:textId="77777777" w:rsidTr="009B1791">
        <w:tc>
          <w:tcPr>
            <w:tcW w:w="2790" w:type="dxa"/>
          </w:tcPr>
          <w:p w14:paraId="4BA95288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65" w:type="dxa"/>
          </w:tcPr>
          <w:p w14:paraId="39D00818" w14:textId="523FFDCE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14:paraId="7CD34EA4" w14:textId="37AE718D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65" w:type="dxa"/>
          </w:tcPr>
          <w:p w14:paraId="517CE62F" w14:textId="3F4B7AA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3248E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966" w:type="dxa"/>
          </w:tcPr>
          <w:p w14:paraId="3F97759C" w14:textId="3527F42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2268" w:type="dxa"/>
          </w:tcPr>
          <w:p w14:paraId="3087C806" w14:textId="77777777" w:rsidR="00057EEF" w:rsidRPr="001634F3" w:rsidRDefault="00057EEF" w:rsidP="001634F3">
            <w:pPr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  <w:tr w:rsidR="00057EEF" w:rsidRPr="001634F3" w14:paraId="6BC3220C" w14:textId="77777777" w:rsidTr="009B1791">
        <w:tc>
          <w:tcPr>
            <w:tcW w:w="2790" w:type="dxa"/>
          </w:tcPr>
          <w:p w14:paraId="0B829179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65" w:type="dxa"/>
          </w:tcPr>
          <w:p w14:paraId="2B138F06" w14:textId="7BF8B2FB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14:paraId="28629845" w14:textId="53660FF7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965" w:type="dxa"/>
          </w:tcPr>
          <w:p w14:paraId="697866A8" w14:textId="318BFD49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461</w:t>
            </w:r>
          </w:p>
        </w:tc>
        <w:tc>
          <w:tcPr>
            <w:tcW w:w="966" w:type="dxa"/>
          </w:tcPr>
          <w:p w14:paraId="4B0721D5" w14:textId="2109DA6E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597</w:t>
            </w:r>
          </w:p>
        </w:tc>
        <w:tc>
          <w:tcPr>
            <w:tcW w:w="2268" w:type="dxa"/>
          </w:tcPr>
          <w:p w14:paraId="6BA9CA4F" w14:textId="77777777" w:rsidR="00057EEF" w:rsidRPr="001634F3" w:rsidRDefault="00057EEF" w:rsidP="001634F3">
            <w:pPr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  <w:tr w:rsidR="00057EEF" w:rsidRPr="001634F3" w14:paraId="2134DE35" w14:textId="77777777" w:rsidTr="009B1791">
        <w:tc>
          <w:tcPr>
            <w:tcW w:w="2790" w:type="dxa"/>
          </w:tcPr>
          <w:p w14:paraId="08B5E5A0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5" w:type="dxa"/>
          </w:tcPr>
          <w:p w14:paraId="4536EBB7" w14:textId="77777777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66FD94FC" w14:textId="77777777" w:rsidR="00057EEF" w:rsidRPr="001634F3" w:rsidRDefault="00057EEF" w:rsidP="001634F3">
            <w:pPr>
              <w:tabs>
                <w:tab w:val="decimal" w:pos="370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5" w:type="dxa"/>
          </w:tcPr>
          <w:p w14:paraId="294968A8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</w:tcPr>
          <w:p w14:paraId="0040B819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E33A00" w14:textId="77777777" w:rsidR="00057EEF" w:rsidRPr="001634F3" w:rsidRDefault="00057EEF" w:rsidP="001634F3">
            <w:pPr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34FA0CB2" w14:textId="77777777" w:rsidTr="009B1791">
        <w:tc>
          <w:tcPr>
            <w:tcW w:w="2790" w:type="dxa"/>
          </w:tcPr>
          <w:p w14:paraId="043D4EB4" w14:textId="77777777" w:rsidR="00057EEF" w:rsidRPr="001634F3" w:rsidRDefault="00057EEF" w:rsidP="001634F3">
            <w:pPr>
              <w:ind w:right="-108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6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65" w:type="dxa"/>
          </w:tcPr>
          <w:p w14:paraId="3F0112C0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273934E8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5" w:type="dxa"/>
          </w:tcPr>
          <w:p w14:paraId="58AF63FF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</w:tcPr>
          <w:p w14:paraId="5B9C24EC" w14:textId="77777777" w:rsidR="00057EEF" w:rsidRPr="001634F3" w:rsidRDefault="00057EEF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041522C" w14:textId="77777777" w:rsidR="00057EEF" w:rsidRPr="001634F3" w:rsidRDefault="00057EEF" w:rsidP="001634F3">
            <w:pPr>
              <w:tabs>
                <w:tab w:val="decimal" w:pos="513"/>
              </w:tabs>
              <w:ind w:right="-16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237EEC0C" w14:textId="77777777" w:rsidTr="009B1791">
        <w:tc>
          <w:tcPr>
            <w:tcW w:w="2790" w:type="dxa"/>
          </w:tcPr>
          <w:p w14:paraId="77C5D0AB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965" w:type="dxa"/>
          </w:tcPr>
          <w:p w14:paraId="7AE31F50" w14:textId="7094145C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29435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258</w:t>
            </w:r>
          </w:p>
        </w:tc>
        <w:tc>
          <w:tcPr>
            <w:tcW w:w="965" w:type="dxa"/>
          </w:tcPr>
          <w:p w14:paraId="76352F2E" w14:textId="1041EA5C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550</w:t>
            </w:r>
          </w:p>
        </w:tc>
        <w:tc>
          <w:tcPr>
            <w:tcW w:w="965" w:type="dxa"/>
          </w:tcPr>
          <w:p w14:paraId="715FDFEF" w14:textId="6939E6E0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248E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258</w:t>
            </w:r>
          </w:p>
        </w:tc>
        <w:tc>
          <w:tcPr>
            <w:tcW w:w="966" w:type="dxa"/>
          </w:tcPr>
          <w:p w14:paraId="061EC725" w14:textId="58CF255B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550</w:t>
            </w:r>
          </w:p>
        </w:tc>
        <w:tc>
          <w:tcPr>
            <w:tcW w:w="2268" w:type="dxa"/>
          </w:tcPr>
          <w:p w14:paraId="65CA7888" w14:textId="77777777" w:rsidR="00057EEF" w:rsidRPr="001634F3" w:rsidRDefault="00057EEF" w:rsidP="001634F3">
            <w:pPr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ราคาเทียบเคียงราคาตลาด</w:t>
            </w:r>
          </w:p>
        </w:tc>
      </w:tr>
      <w:tr w:rsidR="00057EEF" w:rsidRPr="001634F3" w14:paraId="06D95BE8" w14:textId="77777777" w:rsidTr="009B1791">
        <w:tc>
          <w:tcPr>
            <w:tcW w:w="2790" w:type="dxa"/>
          </w:tcPr>
          <w:p w14:paraId="57325EC0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u w:val="single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965" w:type="dxa"/>
          </w:tcPr>
          <w:p w14:paraId="4269D626" w14:textId="5823F26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9435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444</w:t>
            </w:r>
          </w:p>
        </w:tc>
        <w:tc>
          <w:tcPr>
            <w:tcW w:w="965" w:type="dxa"/>
          </w:tcPr>
          <w:p w14:paraId="714946F2" w14:textId="1BD896BE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636</w:t>
            </w:r>
          </w:p>
        </w:tc>
        <w:tc>
          <w:tcPr>
            <w:tcW w:w="965" w:type="dxa"/>
          </w:tcPr>
          <w:p w14:paraId="23339545" w14:textId="030B9710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C271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444</w:t>
            </w:r>
          </w:p>
        </w:tc>
        <w:tc>
          <w:tcPr>
            <w:tcW w:w="966" w:type="dxa"/>
          </w:tcPr>
          <w:p w14:paraId="0CF24C84" w14:textId="03F7BB09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636</w:t>
            </w:r>
          </w:p>
        </w:tc>
        <w:tc>
          <w:tcPr>
            <w:tcW w:w="2268" w:type="dxa"/>
          </w:tcPr>
          <w:p w14:paraId="466E0C44" w14:textId="77777777" w:rsidR="00057EEF" w:rsidRPr="001634F3" w:rsidRDefault="00057EEF" w:rsidP="001634F3">
            <w:pPr>
              <w:tabs>
                <w:tab w:val="decimal" w:pos="513"/>
              </w:tabs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  <w:tr w:rsidR="00057EEF" w:rsidRPr="001634F3" w14:paraId="663890BA" w14:textId="77777777" w:rsidTr="009B1791">
        <w:tc>
          <w:tcPr>
            <w:tcW w:w="2790" w:type="dxa"/>
          </w:tcPr>
          <w:p w14:paraId="5BA78688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65" w:type="dxa"/>
          </w:tcPr>
          <w:p w14:paraId="44E0F289" w14:textId="261FE2B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29435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061</w:t>
            </w:r>
          </w:p>
        </w:tc>
        <w:tc>
          <w:tcPr>
            <w:tcW w:w="965" w:type="dxa"/>
          </w:tcPr>
          <w:p w14:paraId="04C55787" w14:textId="28D27B2B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371</w:t>
            </w:r>
          </w:p>
        </w:tc>
        <w:tc>
          <w:tcPr>
            <w:tcW w:w="965" w:type="dxa"/>
          </w:tcPr>
          <w:p w14:paraId="21BB7CC8" w14:textId="34A65048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8C271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061</w:t>
            </w:r>
          </w:p>
        </w:tc>
        <w:tc>
          <w:tcPr>
            <w:tcW w:w="966" w:type="dxa"/>
          </w:tcPr>
          <w:p w14:paraId="30AEDAFA" w14:textId="02DBEEFF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371</w:t>
            </w:r>
          </w:p>
        </w:tc>
        <w:tc>
          <w:tcPr>
            <w:tcW w:w="2268" w:type="dxa"/>
          </w:tcPr>
          <w:p w14:paraId="3F1365E3" w14:textId="77777777" w:rsidR="00057EEF" w:rsidRPr="001634F3" w:rsidRDefault="00057EEF" w:rsidP="001634F3">
            <w:pPr>
              <w:tabs>
                <w:tab w:val="decimal" w:pos="0"/>
              </w:tabs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  <w:tr w:rsidR="00057EEF" w:rsidRPr="001634F3" w14:paraId="6B43268B" w14:textId="77777777" w:rsidTr="009B1791">
        <w:tc>
          <w:tcPr>
            <w:tcW w:w="2790" w:type="dxa"/>
          </w:tcPr>
          <w:p w14:paraId="2315128D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65" w:type="dxa"/>
          </w:tcPr>
          <w:p w14:paraId="7A758309" w14:textId="6DF22249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29435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734</w:t>
            </w:r>
          </w:p>
        </w:tc>
        <w:tc>
          <w:tcPr>
            <w:tcW w:w="965" w:type="dxa"/>
          </w:tcPr>
          <w:p w14:paraId="0930EBFB" w14:textId="0CE67521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993</w:t>
            </w:r>
          </w:p>
        </w:tc>
        <w:tc>
          <w:tcPr>
            <w:tcW w:w="965" w:type="dxa"/>
          </w:tcPr>
          <w:p w14:paraId="34D9AB77" w14:textId="0E0A9293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8C271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699</w:t>
            </w:r>
          </w:p>
        </w:tc>
        <w:tc>
          <w:tcPr>
            <w:tcW w:w="966" w:type="dxa"/>
          </w:tcPr>
          <w:p w14:paraId="1D93BF50" w14:textId="5B9831F1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2268" w:type="dxa"/>
          </w:tcPr>
          <w:p w14:paraId="481F13B0" w14:textId="77777777" w:rsidR="00057EEF" w:rsidRPr="001634F3" w:rsidRDefault="00057EEF" w:rsidP="001634F3">
            <w:pPr>
              <w:tabs>
                <w:tab w:val="decimal" w:pos="0"/>
              </w:tabs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  <w:tr w:rsidR="00057EEF" w:rsidRPr="001634F3" w14:paraId="7C2C8CB6" w14:textId="77777777" w:rsidTr="009B1791">
        <w:tc>
          <w:tcPr>
            <w:tcW w:w="2790" w:type="dxa"/>
          </w:tcPr>
          <w:p w14:paraId="0A2A9A03" w14:textId="77777777" w:rsidR="00057EEF" w:rsidRPr="001634F3" w:rsidRDefault="00057EEF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65" w:type="dxa"/>
          </w:tcPr>
          <w:p w14:paraId="1F630DC7" w14:textId="5E8A93E9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329</w:t>
            </w:r>
          </w:p>
        </w:tc>
        <w:tc>
          <w:tcPr>
            <w:tcW w:w="965" w:type="dxa"/>
          </w:tcPr>
          <w:p w14:paraId="361456F9" w14:textId="3947EEA4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677</w:t>
            </w:r>
          </w:p>
        </w:tc>
        <w:tc>
          <w:tcPr>
            <w:tcW w:w="965" w:type="dxa"/>
          </w:tcPr>
          <w:p w14:paraId="45595377" w14:textId="5A95455C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316</w:t>
            </w:r>
          </w:p>
        </w:tc>
        <w:tc>
          <w:tcPr>
            <w:tcW w:w="966" w:type="dxa"/>
          </w:tcPr>
          <w:p w14:paraId="0EE3E13D" w14:textId="3528CAE0" w:rsidR="00057EEF" w:rsidRPr="001634F3" w:rsidRDefault="008F04DD" w:rsidP="001634F3">
            <w:pPr>
              <w:tabs>
                <w:tab w:val="decimal" w:pos="601"/>
              </w:tabs>
              <w:ind w:left="-108"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631</w:t>
            </w:r>
          </w:p>
        </w:tc>
        <w:tc>
          <w:tcPr>
            <w:tcW w:w="2268" w:type="dxa"/>
          </w:tcPr>
          <w:p w14:paraId="57448EF1" w14:textId="77777777" w:rsidR="00057EEF" w:rsidRPr="001634F3" w:rsidRDefault="00057EEF" w:rsidP="001634F3">
            <w:pPr>
              <w:tabs>
                <w:tab w:val="decimal" w:pos="0"/>
              </w:tabs>
              <w:ind w:right="-16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ราคาตามสัญญา</w:t>
            </w:r>
          </w:p>
        </w:tc>
      </w:tr>
    </w:tbl>
    <w:p w14:paraId="541F282A" w14:textId="77777777" w:rsidR="0066409F" w:rsidRPr="001634F3" w:rsidRDefault="0066409F" w:rsidP="001634F3">
      <w:pPr>
        <w:tabs>
          <w:tab w:val="left" w:pos="900"/>
        </w:tabs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1634F3">
        <w:rPr>
          <w:rFonts w:asciiTheme="majorBidi" w:hAnsiTheme="majorBidi" w:cstheme="majorBidi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4A54AB73" w14:textId="2C63DC4F" w:rsidR="0066409F" w:rsidRPr="001634F3" w:rsidRDefault="0066409F" w:rsidP="001634F3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ในระหว่างปีสิ้นสุดวันที่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B17E8"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4140"/>
        <w:gridCol w:w="1260"/>
        <w:gridCol w:w="1173"/>
        <w:gridCol w:w="1221"/>
        <w:gridCol w:w="1206"/>
      </w:tblGrid>
      <w:tr w:rsidR="0066409F" w:rsidRPr="001634F3" w14:paraId="5EB5D0E8" w14:textId="77777777" w:rsidTr="0066409F">
        <w:tc>
          <w:tcPr>
            <w:tcW w:w="9000" w:type="dxa"/>
            <w:gridSpan w:val="5"/>
          </w:tcPr>
          <w:p w14:paraId="2D422C9A" w14:textId="77777777" w:rsidR="0066409F" w:rsidRPr="001634F3" w:rsidRDefault="0066409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0F7BDD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66409F" w:rsidRPr="001634F3" w14:paraId="00F0CAAE" w14:textId="77777777" w:rsidTr="0066409F">
        <w:tc>
          <w:tcPr>
            <w:tcW w:w="4140" w:type="dxa"/>
          </w:tcPr>
          <w:p w14:paraId="001C40A2" w14:textId="77777777" w:rsidR="0066409F" w:rsidRPr="001634F3" w:rsidRDefault="0066409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3" w:type="dxa"/>
            <w:gridSpan w:val="2"/>
            <w:vAlign w:val="bottom"/>
          </w:tcPr>
          <w:p w14:paraId="56E82CFD" w14:textId="77777777" w:rsidR="0066409F" w:rsidRPr="001634F3" w:rsidRDefault="0066409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7" w:type="dxa"/>
            <w:gridSpan w:val="2"/>
            <w:vAlign w:val="bottom"/>
          </w:tcPr>
          <w:p w14:paraId="2412D136" w14:textId="77777777" w:rsidR="0066409F" w:rsidRPr="001634F3" w:rsidRDefault="0066409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A52EB" w:rsidRPr="001634F3" w14:paraId="4AE2D4E9" w14:textId="77777777" w:rsidTr="0066409F">
        <w:tc>
          <w:tcPr>
            <w:tcW w:w="4140" w:type="dxa"/>
          </w:tcPr>
          <w:p w14:paraId="309C2252" w14:textId="77777777" w:rsidR="00FA52EB" w:rsidRPr="001634F3" w:rsidRDefault="00FA52EB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0DD649A" w14:textId="54387560" w:rsidR="00FA52EB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3" w:type="dxa"/>
          </w:tcPr>
          <w:p w14:paraId="786951DA" w14:textId="1A231BED" w:rsidR="00FA52EB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21" w:type="dxa"/>
          </w:tcPr>
          <w:p w14:paraId="7B7621FC" w14:textId="184DEB4B" w:rsidR="00FA52EB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06" w:type="dxa"/>
          </w:tcPr>
          <w:p w14:paraId="7E02C23F" w14:textId="2B4ECFA9" w:rsidR="00FA52EB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057EEF" w:rsidRPr="001634F3" w14:paraId="52AB9F58" w14:textId="77777777" w:rsidTr="0066409F">
        <w:tc>
          <w:tcPr>
            <w:tcW w:w="4140" w:type="dxa"/>
          </w:tcPr>
          <w:p w14:paraId="7B0EC961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60" w:type="dxa"/>
          </w:tcPr>
          <w:p w14:paraId="01508D2C" w14:textId="7ABFA48D" w:rsidR="00057EEF" w:rsidRPr="001634F3" w:rsidRDefault="008F04DD" w:rsidP="001634F3">
            <w:pP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7E50F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404</w:t>
            </w:r>
          </w:p>
        </w:tc>
        <w:tc>
          <w:tcPr>
            <w:tcW w:w="1173" w:type="dxa"/>
          </w:tcPr>
          <w:p w14:paraId="0A447913" w14:textId="40FA0AA1" w:rsidR="00057EEF" w:rsidRPr="001634F3" w:rsidRDefault="008F04DD" w:rsidP="001634F3">
            <w:pP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226</w:t>
            </w:r>
          </w:p>
        </w:tc>
        <w:tc>
          <w:tcPr>
            <w:tcW w:w="1221" w:type="dxa"/>
          </w:tcPr>
          <w:p w14:paraId="7FE58832" w14:textId="156BF887" w:rsidR="00057EEF" w:rsidRPr="001634F3" w:rsidRDefault="008F04DD" w:rsidP="001634F3">
            <w:pP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D009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404</w:t>
            </w:r>
          </w:p>
        </w:tc>
        <w:tc>
          <w:tcPr>
            <w:tcW w:w="1206" w:type="dxa"/>
          </w:tcPr>
          <w:p w14:paraId="23A6D7A5" w14:textId="05BD3232" w:rsidR="00057EEF" w:rsidRPr="001634F3" w:rsidRDefault="008F04DD" w:rsidP="001634F3">
            <w:pP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226</w:t>
            </w:r>
          </w:p>
        </w:tc>
      </w:tr>
      <w:tr w:rsidR="00057EEF" w:rsidRPr="001634F3" w14:paraId="5FCEF9F5" w14:textId="77777777" w:rsidTr="0066409F">
        <w:tc>
          <w:tcPr>
            <w:tcW w:w="4140" w:type="dxa"/>
          </w:tcPr>
          <w:p w14:paraId="1D0CDAF9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</w:tcPr>
          <w:p w14:paraId="11393A6F" w14:textId="6DB33A32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E50F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216</w:t>
            </w:r>
          </w:p>
        </w:tc>
        <w:tc>
          <w:tcPr>
            <w:tcW w:w="1173" w:type="dxa"/>
          </w:tcPr>
          <w:p w14:paraId="5B835BBC" w14:textId="135E490F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  <w:tc>
          <w:tcPr>
            <w:tcW w:w="1221" w:type="dxa"/>
          </w:tcPr>
          <w:p w14:paraId="596329F7" w14:textId="3563BC8D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009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216</w:t>
            </w:r>
          </w:p>
        </w:tc>
        <w:tc>
          <w:tcPr>
            <w:tcW w:w="1206" w:type="dxa"/>
          </w:tcPr>
          <w:p w14:paraId="4C4DCD6F" w14:textId="6F934F79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</w:tr>
      <w:tr w:rsidR="00057EEF" w:rsidRPr="001634F3" w14:paraId="4A3D2362" w14:textId="77777777" w:rsidTr="0066409F">
        <w:tc>
          <w:tcPr>
            <w:tcW w:w="4140" w:type="dxa"/>
          </w:tcPr>
          <w:p w14:paraId="225815A8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</w:tcPr>
          <w:p w14:paraId="284385DB" w14:textId="52FAA007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7E50F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620</w:t>
            </w:r>
          </w:p>
        </w:tc>
        <w:tc>
          <w:tcPr>
            <w:tcW w:w="1173" w:type="dxa"/>
          </w:tcPr>
          <w:p w14:paraId="4172E266" w14:textId="0DE612C5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  <w:tc>
          <w:tcPr>
            <w:tcW w:w="1221" w:type="dxa"/>
          </w:tcPr>
          <w:p w14:paraId="6F64339A" w14:textId="702855E8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2166E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620</w:t>
            </w:r>
          </w:p>
        </w:tc>
        <w:tc>
          <w:tcPr>
            <w:tcW w:w="1206" w:type="dxa"/>
          </w:tcPr>
          <w:p w14:paraId="721C7EE6" w14:textId="54031789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63"/>
              </w:tabs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</w:tr>
    </w:tbl>
    <w:p w14:paraId="3D704819" w14:textId="77777777" w:rsidR="009406C0" w:rsidRPr="001634F3" w:rsidRDefault="009406C0" w:rsidP="001634F3">
      <w:pPr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E23F16B" w14:textId="77777777" w:rsidR="009406C0" w:rsidRPr="001634F3" w:rsidRDefault="009406C0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6833ABF" w14:textId="7399E1AF" w:rsidR="0066409F" w:rsidRPr="001634F3" w:rsidRDefault="0066409F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ยอดคงเหลือระหว่างบริษัทและบริษัทย่อย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9712E9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9712E9" w:rsidRPr="001634F3">
        <w:rPr>
          <w:rFonts w:asciiTheme="majorBidi" w:hAnsiTheme="majorBidi" w:cstheme="majorBidi" w:hint="cs"/>
          <w:sz w:val="32"/>
          <w:szCs w:val="32"/>
          <w:cs/>
        </w:rPr>
        <w:t>ณ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6D1D40" w:rsidRPr="001634F3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9712E9"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15"/>
        <w:gridCol w:w="1215"/>
        <w:gridCol w:w="1215"/>
        <w:gridCol w:w="1215"/>
      </w:tblGrid>
      <w:tr w:rsidR="009132DE" w:rsidRPr="001634F3" w14:paraId="05DD22E9" w14:textId="77777777" w:rsidTr="0066409F">
        <w:trPr>
          <w:tblHeader/>
        </w:trPr>
        <w:tc>
          <w:tcPr>
            <w:tcW w:w="9000" w:type="dxa"/>
            <w:gridSpan w:val="5"/>
          </w:tcPr>
          <w:p w14:paraId="13718A8E" w14:textId="77777777" w:rsidR="009132DE" w:rsidRPr="001634F3" w:rsidRDefault="0005110A" w:rsidP="001634F3">
            <w:pPr>
              <w:tabs>
                <w:tab w:val="left" w:pos="3600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6258B2" w:rsidRPr="001634F3" w14:paraId="0F8C178C" w14:textId="77777777" w:rsidTr="0066409F">
        <w:trPr>
          <w:tblHeader/>
        </w:trPr>
        <w:tc>
          <w:tcPr>
            <w:tcW w:w="4140" w:type="dxa"/>
          </w:tcPr>
          <w:p w14:paraId="0F90F666" w14:textId="77777777" w:rsidR="006258B2" w:rsidRPr="001634F3" w:rsidRDefault="006258B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2"/>
          </w:tcPr>
          <w:p w14:paraId="474971E8" w14:textId="77777777" w:rsidR="006258B2" w:rsidRPr="001634F3" w:rsidRDefault="006258B2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67A3BCBA" w14:textId="77777777" w:rsidR="006258B2" w:rsidRPr="001634F3" w:rsidRDefault="006258B2" w:rsidP="001634F3">
            <w:pPr>
              <w:tabs>
                <w:tab w:val="left" w:pos="360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32ED" w:rsidRPr="001634F3" w14:paraId="4A0F84E1" w14:textId="77777777" w:rsidTr="0066409F">
        <w:trPr>
          <w:tblHeader/>
        </w:trPr>
        <w:tc>
          <w:tcPr>
            <w:tcW w:w="4140" w:type="dxa"/>
          </w:tcPr>
          <w:p w14:paraId="0C6FFF86" w14:textId="77777777" w:rsidR="002D32ED" w:rsidRPr="001634F3" w:rsidRDefault="002D32ED" w:rsidP="001634F3">
            <w:pPr>
              <w:tabs>
                <w:tab w:val="left" w:pos="2160"/>
                <w:tab w:val="left" w:pos="36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3FAA6ADB" w14:textId="0656ACE2" w:rsidR="002D32ED" w:rsidRPr="001634F3" w:rsidRDefault="008F04DD" w:rsidP="001634F3">
            <w:pPr>
              <w:ind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15" w:type="dxa"/>
          </w:tcPr>
          <w:p w14:paraId="07D22FB9" w14:textId="5E541E81" w:rsidR="002D32ED" w:rsidRPr="001634F3" w:rsidRDefault="008F04DD" w:rsidP="001634F3">
            <w:pPr>
              <w:ind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15" w:type="dxa"/>
          </w:tcPr>
          <w:p w14:paraId="257D8FB8" w14:textId="2DC54DA6" w:rsidR="002D32ED" w:rsidRPr="001634F3" w:rsidRDefault="008F04DD" w:rsidP="001634F3">
            <w:pPr>
              <w:ind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15" w:type="dxa"/>
          </w:tcPr>
          <w:p w14:paraId="5CFF5292" w14:textId="3BFA25FB" w:rsidR="002D32ED" w:rsidRPr="001634F3" w:rsidRDefault="008F04DD" w:rsidP="001634F3">
            <w:pPr>
              <w:ind w:right="-6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2D32ED" w:rsidRPr="001634F3" w14:paraId="5835B22A" w14:textId="77777777" w:rsidTr="0066409F">
        <w:tc>
          <w:tcPr>
            <w:tcW w:w="4140" w:type="dxa"/>
            <w:vAlign w:val="bottom"/>
          </w:tcPr>
          <w:p w14:paraId="50697D69" w14:textId="77777777" w:rsidR="002D32ED" w:rsidRPr="001634F3" w:rsidRDefault="002D32ED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ลูกหนี้การค้าและลูกหนี้อื่น - กิจการที่เกี่ยวข้องกัน </w:t>
            </w:r>
          </w:p>
        </w:tc>
        <w:tc>
          <w:tcPr>
            <w:tcW w:w="1215" w:type="dxa"/>
            <w:vAlign w:val="bottom"/>
          </w:tcPr>
          <w:p w14:paraId="79FCFE88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9BD9BFE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A165163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53D3561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A079D2" w:rsidRPr="001634F3" w14:paraId="70016B3C" w14:textId="77777777" w:rsidTr="0066409F">
        <w:tc>
          <w:tcPr>
            <w:tcW w:w="4140" w:type="dxa"/>
            <w:vAlign w:val="bottom"/>
          </w:tcPr>
          <w:p w14:paraId="1F00CCA0" w14:textId="1BE0BE3D" w:rsidR="00A079D2" w:rsidRPr="001634F3" w:rsidRDefault="00A079D2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left="156" w:firstLine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 xml:space="preserve">(ดูหมายเหตุข้อ </w:t>
            </w:r>
            <w:r w:rsidR="008F04DD"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7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1215" w:type="dxa"/>
            <w:vAlign w:val="bottom"/>
          </w:tcPr>
          <w:p w14:paraId="7CB6E805" w14:textId="77777777" w:rsidR="00A079D2" w:rsidRPr="001634F3" w:rsidRDefault="00A079D2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0FEFF61D" w14:textId="77777777" w:rsidR="00A079D2" w:rsidRPr="001634F3" w:rsidRDefault="00A079D2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03C17867" w14:textId="77777777" w:rsidR="00A079D2" w:rsidRPr="001634F3" w:rsidRDefault="00A079D2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034ADEF" w14:textId="77777777" w:rsidR="00A079D2" w:rsidRPr="001634F3" w:rsidRDefault="00A079D2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D32ED" w:rsidRPr="001634F3" w14:paraId="12302F00" w14:textId="77777777" w:rsidTr="0066409F">
        <w:tc>
          <w:tcPr>
            <w:tcW w:w="4140" w:type="dxa"/>
            <w:vAlign w:val="bottom"/>
          </w:tcPr>
          <w:p w14:paraId="017BCC98" w14:textId="77777777" w:rsidR="002D32ED" w:rsidRPr="001634F3" w:rsidRDefault="002D32ED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ลูกหนี้การค้า - กิจการที่เกี่ยวข้องกัน </w:t>
            </w:r>
          </w:p>
        </w:tc>
        <w:tc>
          <w:tcPr>
            <w:tcW w:w="1215" w:type="dxa"/>
            <w:vAlign w:val="bottom"/>
          </w:tcPr>
          <w:p w14:paraId="05649700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F017BD1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6F7FBB0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227F8C25" w14:textId="77777777" w:rsidR="002D32ED" w:rsidRPr="001634F3" w:rsidRDefault="002D32E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2237A276" w14:textId="77777777" w:rsidTr="0066409F">
        <w:tc>
          <w:tcPr>
            <w:tcW w:w="4140" w:type="dxa"/>
            <w:vAlign w:val="bottom"/>
          </w:tcPr>
          <w:p w14:paraId="5D87D862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3F850915" w14:textId="224DF2A3" w:rsidR="00057EEF" w:rsidRPr="001634F3" w:rsidRDefault="007E528D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6DBA5087" w14:textId="3762554E" w:rsidR="00057EEF" w:rsidRPr="001634F3" w:rsidRDefault="00057EEF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FB04C72" w14:textId="6CD69BC1" w:rsidR="00057EEF" w:rsidRPr="001634F3" w:rsidRDefault="007A49E7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49717F90" w14:textId="5859BFB0" w:rsidR="00057EEF" w:rsidRPr="001634F3" w:rsidRDefault="00057EEF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57EEF" w:rsidRPr="001634F3" w14:paraId="362C48BC" w14:textId="77777777" w:rsidTr="0066409F">
        <w:tc>
          <w:tcPr>
            <w:tcW w:w="4140" w:type="dxa"/>
            <w:vAlign w:val="bottom"/>
          </w:tcPr>
          <w:p w14:paraId="4B6058F7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60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215" w:type="dxa"/>
            <w:vAlign w:val="bottom"/>
          </w:tcPr>
          <w:p w14:paraId="4A41DC3D" w14:textId="45AD5A5D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E528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5BAAE833" w14:textId="4CCE58B6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1215" w:type="dxa"/>
            <w:vAlign w:val="bottom"/>
          </w:tcPr>
          <w:p w14:paraId="469AD6C7" w14:textId="45462F28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3D2E5980" w14:textId="3DD4FB96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</w:tr>
      <w:tr w:rsidR="00057EEF" w:rsidRPr="001634F3" w14:paraId="1EA0796E" w14:textId="77777777" w:rsidTr="0066409F">
        <w:tc>
          <w:tcPr>
            <w:tcW w:w="4140" w:type="dxa"/>
            <w:vAlign w:val="bottom"/>
          </w:tcPr>
          <w:p w14:paraId="5BEF27D7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00D85141" w14:textId="04A8D7FA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E528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05B1DE8B" w14:textId="42233A3E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1215" w:type="dxa"/>
            <w:vAlign w:val="bottom"/>
          </w:tcPr>
          <w:p w14:paraId="13B32941" w14:textId="28FB6DB6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5B426EC6" w14:textId="71FB13D1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</w:tr>
      <w:tr w:rsidR="00057EEF" w:rsidRPr="001634F3" w14:paraId="71CFF345" w14:textId="77777777" w:rsidTr="0066409F">
        <w:tc>
          <w:tcPr>
            <w:tcW w:w="4140" w:type="dxa"/>
            <w:vAlign w:val="bottom"/>
          </w:tcPr>
          <w:p w14:paraId="04EC9035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pacing w:val="-10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  <w:r w:rsidRPr="001634F3"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</w:p>
          <w:p w14:paraId="0264FF60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  <w:t xml:space="preserve"> 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77A5A93D" w14:textId="0AD37C9D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A271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295A7F2D" w14:textId="129825BE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1215" w:type="dxa"/>
            <w:vAlign w:val="bottom"/>
          </w:tcPr>
          <w:p w14:paraId="0FCDAF0D" w14:textId="7F979496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15" w:type="dxa"/>
            <w:vAlign w:val="bottom"/>
          </w:tcPr>
          <w:p w14:paraId="60C1470F" w14:textId="20908493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</w:tr>
      <w:tr w:rsidR="00057EEF" w:rsidRPr="001634F3" w14:paraId="7A864119" w14:textId="77777777" w:rsidTr="0068592E">
        <w:trPr>
          <w:trHeight w:hRule="exact" w:val="144"/>
        </w:trPr>
        <w:tc>
          <w:tcPr>
            <w:tcW w:w="4140" w:type="dxa"/>
            <w:vAlign w:val="bottom"/>
          </w:tcPr>
          <w:p w14:paraId="51B4A2B0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19D22743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2E38E957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585C8AB1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71418B34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11983845" w14:textId="77777777" w:rsidTr="0066409F">
        <w:tc>
          <w:tcPr>
            <w:tcW w:w="4140" w:type="dxa"/>
            <w:vAlign w:val="bottom"/>
          </w:tcPr>
          <w:p w14:paraId="1F2113E0" w14:textId="1E115FD5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สินทรัพย์สิทธิการใช้ (ดูหมายเหตุข้อ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15" w:type="dxa"/>
            <w:vAlign w:val="bottom"/>
          </w:tcPr>
          <w:p w14:paraId="53043C2F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6485BFAC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A171933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632EB30F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164C80E7" w14:textId="77777777" w:rsidTr="0066409F">
        <w:tc>
          <w:tcPr>
            <w:tcW w:w="4140" w:type="dxa"/>
            <w:vAlign w:val="bottom"/>
          </w:tcPr>
          <w:p w14:paraId="17B35F2C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215" w:type="dxa"/>
            <w:vAlign w:val="bottom"/>
          </w:tcPr>
          <w:p w14:paraId="5756E5FD" w14:textId="3A54A81B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6A271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1215" w:type="dxa"/>
            <w:vAlign w:val="bottom"/>
          </w:tcPr>
          <w:p w14:paraId="3BC1EDEE" w14:textId="60B7D85A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923</w:t>
            </w:r>
          </w:p>
        </w:tc>
        <w:tc>
          <w:tcPr>
            <w:tcW w:w="1215" w:type="dxa"/>
            <w:vAlign w:val="bottom"/>
          </w:tcPr>
          <w:p w14:paraId="19D1A731" w14:textId="25F620DC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216</w:t>
            </w:r>
          </w:p>
        </w:tc>
        <w:tc>
          <w:tcPr>
            <w:tcW w:w="1215" w:type="dxa"/>
            <w:vAlign w:val="bottom"/>
          </w:tcPr>
          <w:p w14:paraId="1B07D393" w14:textId="60D67C7C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618</w:t>
            </w:r>
          </w:p>
        </w:tc>
      </w:tr>
      <w:tr w:rsidR="00057EEF" w:rsidRPr="001634F3" w14:paraId="76D2DAD0" w14:textId="77777777" w:rsidTr="0066409F">
        <w:tc>
          <w:tcPr>
            <w:tcW w:w="4140" w:type="dxa"/>
            <w:vAlign w:val="bottom"/>
          </w:tcPr>
          <w:p w14:paraId="0FF9D0DF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รวมสินทรัพย์สิทธิการใช้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7DCEC244" w14:textId="15BE56E1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6A271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704</w:t>
            </w:r>
          </w:p>
        </w:tc>
        <w:tc>
          <w:tcPr>
            <w:tcW w:w="1215" w:type="dxa"/>
            <w:vAlign w:val="bottom"/>
          </w:tcPr>
          <w:p w14:paraId="7FFFA0F0" w14:textId="326C0B3B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923</w:t>
            </w:r>
          </w:p>
        </w:tc>
        <w:tc>
          <w:tcPr>
            <w:tcW w:w="1215" w:type="dxa"/>
            <w:vAlign w:val="bottom"/>
          </w:tcPr>
          <w:p w14:paraId="0CCE094F" w14:textId="1A66BB99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216</w:t>
            </w:r>
          </w:p>
        </w:tc>
        <w:tc>
          <w:tcPr>
            <w:tcW w:w="1215" w:type="dxa"/>
            <w:vAlign w:val="bottom"/>
          </w:tcPr>
          <w:p w14:paraId="5747C163" w14:textId="35E06D28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618</w:t>
            </w:r>
          </w:p>
        </w:tc>
      </w:tr>
      <w:tr w:rsidR="00057EEF" w:rsidRPr="001634F3" w14:paraId="7C21E973" w14:textId="77777777" w:rsidTr="0068592E">
        <w:trPr>
          <w:trHeight w:hRule="exact" w:val="144"/>
        </w:trPr>
        <w:tc>
          <w:tcPr>
            <w:tcW w:w="4140" w:type="dxa"/>
            <w:vAlign w:val="bottom"/>
          </w:tcPr>
          <w:p w14:paraId="450D946D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right="-108" w:firstLine="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3503F935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747C4509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5E7161DB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EC3E480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7FCCD19A" w14:textId="77777777" w:rsidTr="0066409F">
        <w:trPr>
          <w:trHeight w:val="261"/>
        </w:trPr>
        <w:tc>
          <w:tcPr>
            <w:tcW w:w="4140" w:type="dxa"/>
            <w:vAlign w:val="bottom"/>
          </w:tcPr>
          <w:p w14:paraId="28481FD5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เงินกู้ยืมระยะสั้นจากกิจการที่เกี่ยวข้องกัน </w:t>
            </w:r>
          </w:p>
          <w:p w14:paraId="71F9FE53" w14:textId="2005BD31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 (</w:t>
            </w: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ดูหมายเหตุข้อ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  <w:r w:rsidR="004E7209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15" w:type="dxa"/>
            <w:vAlign w:val="bottom"/>
          </w:tcPr>
          <w:p w14:paraId="1E9EAF17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8AFBF6D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194F89AC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1B61537E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5D0C7E16" w14:textId="77777777" w:rsidTr="0066409F">
        <w:trPr>
          <w:trHeight w:val="261"/>
        </w:trPr>
        <w:tc>
          <w:tcPr>
            <w:tcW w:w="4140" w:type="dxa"/>
            <w:vAlign w:val="bottom"/>
          </w:tcPr>
          <w:p w14:paraId="6F91F010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4CB37E0A" w14:textId="7DC080FD" w:rsidR="00057EEF" w:rsidRPr="001634F3" w:rsidRDefault="006A2713" w:rsidP="001634F3">
            <w:pPr>
              <w:pBdr>
                <w:bottom w:val="sing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CF71296" w14:textId="67F22507" w:rsidR="00057EEF" w:rsidRPr="001634F3" w:rsidRDefault="00057EEF" w:rsidP="001634F3">
            <w:pPr>
              <w:pBdr>
                <w:bottom w:val="sing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4D90CCDF" w14:textId="4F7ED44B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215" w:type="dxa"/>
            <w:vAlign w:val="bottom"/>
          </w:tcPr>
          <w:p w14:paraId="471072AF" w14:textId="4BAA3DCC" w:rsidR="00057EEF" w:rsidRPr="001634F3" w:rsidRDefault="00057EEF" w:rsidP="001634F3">
            <w:pPr>
              <w:pBdr>
                <w:bottom w:val="sing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57EEF" w:rsidRPr="001634F3" w14:paraId="5BBE28FC" w14:textId="77777777" w:rsidTr="0066409F">
        <w:trPr>
          <w:trHeight w:val="261"/>
        </w:trPr>
        <w:tc>
          <w:tcPr>
            <w:tcW w:w="4140" w:type="dxa"/>
            <w:vAlign w:val="bottom"/>
          </w:tcPr>
          <w:p w14:paraId="434DFC04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รวมเงินกู้ยืมระยะสั้น</w:t>
            </w:r>
          </w:p>
        </w:tc>
        <w:tc>
          <w:tcPr>
            <w:tcW w:w="1215" w:type="dxa"/>
            <w:vAlign w:val="bottom"/>
          </w:tcPr>
          <w:p w14:paraId="21CA001E" w14:textId="5D216444" w:rsidR="00057EEF" w:rsidRPr="001634F3" w:rsidRDefault="006A2713" w:rsidP="001634F3">
            <w:pPr>
              <w:pBdr>
                <w:bottom w:val="doub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5D73507E" w14:textId="4F835F8C" w:rsidR="00057EEF" w:rsidRPr="001634F3" w:rsidRDefault="00057EEF" w:rsidP="001634F3">
            <w:pPr>
              <w:pBdr>
                <w:bottom w:val="doub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2BE3EA8F" w14:textId="3D8CC119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F8107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215" w:type="dxa"/>
            <w:vAlign w:val="bottom"/>
          </w:tcPr>
          <w:p w14:paraId="61AA424B" w14:textId="5D11921A" w:rsidR="00057EEF" w:rsidRPr="001634F3" w:rsidRDefault="00057EEF" w:rsidP="001634F3">
            <w:pPr>
              <w:pBdr>
                <w:bottom w:val="doub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57EEF" w:rsidRPr="001634F3" w14:paraId="568E04BD" w14:textId="77777777" w:rsidTr="00A97E01">
        <w:trPr>
          <w:trHeight w:hRule="exact" w:val="144"/>
        </w:trPr>
        <w:tc>
          <w:tcPr>
            <w:tcW w:w="4140" w:type="dxa"/>
            <w:vAlign w:val="bottom"/>
          </w:tcPr>
          <w:p w14:paraId="29374169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7D52845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5776B1B6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7F8C7A5D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4B3F4D87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15AE1038" w14:textId="77777777" w:rsidTr="0066409F">
        <w:trPr>
          <w:trHeight w:val="261"/>
        </w:trPr>
        <w:tc>
          <w:tcPr>
            <w:tcW w:w="4140" w:type="dxa"/>
            <w:vAlign w:val="bottom"/>
          </w:tcPr>
          <w:p w14:paraId="2158B88E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เจ้าหนี้หมุนเวียนอื่น - กิจการที่เกี่ยวข้องกัน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  <w:p w14:paraId="63ACD6A8" w14:textId="0EC60EC6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(ดูหมายเหตุข้อ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15" w:type="dxa"/>
            <w:vAlign w:val="bottom"/>
          </w:tcPr>
          <w:p w14:paraId="78B3D846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267CEF31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21F0E4B9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31835058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10F6A9B1" w14:textId="77777777" w:rsidTr="0066409F">
        <w:trPr>
          <w:trHeight w:val="261"/>
        </w:trPr>
        <w:tc>
          <w:tcPr>
            <w:tcW w:w="4140" w:type="dxa"/>
            <w:vAlign w:val="bottom"/>
          </w:tcPr>
          <w:p w14:paraId="51B0FC6D" w14:textId="77777777" w:rsidR="00057EEF" w:rsidRPr="001634F3" w:rsidRDefault="00057EEF" w:rsidP="001634F3">
            <w:pPr>
              <w:tabs>
                <w:tab w:val="left" w:pos="4860"/>
                <w:tab w:val="center" w:pos="5760"/>
                <w:tab w:val="right" w:pos="6660"/>
                <w:tab w:val="center" w:pos="7830"/>
              </w:tabs>
              <w:ind w:firstLine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0DD0B166" w14:textId="0A1FF3C8" w:rsidR="00057EEF" w:rsidRPr="001634F3" w:rsidRDefault="00E737DE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vAlign w:val="bottom"/>
          </w:tcPr>
          <w:p w14:paraId="1A325AB1" w14:textId="5A715571" w:rsidR="00057EEF" w:rsidRPr="001634F3" w:rsidRDefault="00057EEF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18CDFA77" w14:textId="39AE050D" w:rsidR="00057EEF" w:rsidRPr="001634F3" w:rsidRDefault="008F04D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</w:t>
            </w:r>
          </w:p>
        </w:tc>
        <w:tc>
          <w:tcPr>
            <w:tcW w:w="1215" w:type="dxa"/>
            <w:vAlign w:val="bottom"/>
          </w:tcPr>
          <w:p w14:paraId="310E699E" w14:textId="3F9577D7" w:rsidR="00057EEF" w:rsidRPr="001634F3" w:rsidRDefault="008F04DD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</w:t>
            </w:r>
          </w:p>
        </w:tc>
      </w:tr>
      <w:tr w:rsidR="00057EEF" w:rsidRPr="001634F3" w14:paraId="7ECAE4F3" w14:textId="77777777" w:rsidTr="0066409F">
        <w:tc>
          <w:tcPr>
            <w:tcW w:w="4140" w:type="dxa"/>
            <w:vAlign w:val="bottom"/>
          </w:tcPr>
          <w:p w14:paraId="61D8B63A" w14:textId="77777777" w:rsidR="00057EEF" w:rsidRPr="001634F3" w:rsidRDefault="00057EEF" w:rsidP="001634F3">
            <w:pPr>
              <w:tabs>
                <w:tab w:val="decimal" w:pos="972"/>
              </w:tabs>
              <w:ind w:right="-93" w:firstLine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215" w:type="dxa"/>
            <w:vAlign w:val="bottom"/>
          </w:tcPr>
          <w:p w14:paraId="51D3C17C" w14:textId="1FB5F3A4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737D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  <w:tc>
          <w:tcPr>
            <w:tcW w:w="1215" w:type="dxa"/>
            <w:vAlign w:val="bottom"/>
          </w:tcPr>
          <w:p w14:paraId="43B299E6" w14:textId="56521E33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501</w:t>
            </w:r>
          </w:p>
        </w:tc>
        <w:tc>
          <w:tcPr>
            <w:tcW w:w="1215" w:type="dxa"/>
            <w:vAlign w:val="bottom"/>
          </w:tcPr>
          <w:p w14:paraId="35C6DCF4" w14:textId="5892CD2C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414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023</w:t>
            </w:r>
          </w:p>
        </w:tc>
        <w:tc>
          <w:tcPr>
            <w:tcW w:w="1215" w:type="dxa"/>
            <w:vAlign w:val="bottom"/>
          </w:tcPr>
          <w:p w14:paraId="291752A9" w14:textId="0C51881E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495</w:t>
            </w:r>
          </w:p>
        </w:tc>
      </w:tr>
      <w:tr w:rsidR="00057EEF" w:rsidRPr="001634F3" w14:paraId="762C7627" w14:textId="77777777" w:rsidTr="0066409F">
        <w:tc>
          <w:tcPr>
            <w:tcW w:w="4140" w:type="dxa"/>
            <w:vAlign w:val="bottom"/>
          </w:tcPr>
          <w:p w14:paraId="48BE2A06" w14:textId="77777777" w:rsidR="00057EEF" w:rsidRPr="001634F3" w:rsidRDefault="00057EEF" w:rsidP="001634F3">
            <w:pPr>
              <w:tabs>
                <w:tab w:val="decimal" w:pos="972"/>
              </w:tabs>
              <w:ind w:right="-93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รวมเจ้าหนี้หมุนเวียนอื่น - กิจการที่เกี่ยวข้องกัน</w:t>
            </w:r>
          </w:p>
        </w:tc>
        <w:tc>
          <w:tcPr>
            <w:tcW w:w="1215" w:type="dxa"/>
            <w:vAlign w:val="bottom"/>
          </w:tcPr>
          <w:p w14:paraId="425F09D0" w14:textId="52D62AAF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737D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  <w:tc>
          <w:tcPr>
            <w:tcW w:w="1215" w:type="dxa"/>
            <w:vAlign w:val="bottom"/>
          </w:tcPr>
          <w:p w14:paraId="53083E0A" w14:textId="009F7DD4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501</w:t>
            </w:r>
          </w:p>
        </w:tc>
        <w:tc>
          <w:tcPr>
            <w:tcW w:w="1215" w:type="dxa"/>
            <w:vAlign w:val="bottom"/>
          </w:tcPr>
          <w:p w14:paraId="7E40D86D" w14:textId="059A7DAB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414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118</w:t>
            </w:r>
          </w:p>
        </w:tc>
        <w:tc>
          <w:tcPr>
            <w:tcW w:w="1215" w:type="dxa"/>
            <w:vAlign w:val="bottom"/>
          </w:tcPr>
          <w:p w14:paraId="18BBC2CA" w14:textId="5DB26560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558</w:t>
            </w:r>
          </w:p>
        </w:tc>
      </w:tr>
      <w:tr w:rsidR="00057EEF" w:rsidRPr="001634F3" w14:paraId="049E9523" w14:textId="77777777" w:rsidTr="0068592E">
        <w:trPr>
          <w:trHeight w:hRule="exact" w:val="144"/>
        </w:trPr>
        <w:tc>
          <w:tcPr>
            <w:tcW w:w="4140" w:type="dxa"/>
            <w:vAlign w:val="bottom"/>
          </w:tcPr>
          <w:p w14:paraId="22BDADE8" w14:textId="77777777" w:rsidR="00057EEF" w:rsidRPr="001634F3" w:rsidRDefault="00057EEF" w:rsidP="001634F3">
            <w:pPr>
              <w:tabs>
                <w:tab w:val="decimal" w:pos="972"/>
              </w:tabs>
              <w:ind w:right="-93" w:firstLine="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1C55AF2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B3EE28F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6867053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E8FFB0A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7006F00E" w14:textId="77777777" w:rsidTr="007A5E37">
        <w:tc>
          <w:tcPr>
            <w:tcW w:w="4140" w:type="dxa"/>
            <w:vAlign w:val="bottom"/>
          </w:tcPr>
          <w:p w14:paraId="52CC25C6" w14:textId="62B8C165" w:rsidR="00057EEF" w:rsidRPr="001634F3" w:rsidRDefault="00057EEF" w:rsidP="001634F3">
            <w:pPr>
              <w:tabs>
                <w:tab w:val="decimal" w:pos="972"/>
              </w:tabs>
              <w:ind w:right="-93" w:firstLine="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หนี้สินตามสัญญาเช่า (ดูหมายเหตุข้อ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7CD1F065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D00603C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327895EB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71C3415" w14:textId="77777777" w:rsidR="00057EEF" w:rsidRPr="001634F3" w:rsidRDefault="00057EEF" w:rsidP="001634F3">
            <w:pP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558887A6" w14:textId="77777777" w:rsidTr="007A5E37">
        <w:tc>
          <w:tcPr>
            <w:tcW w:w="4140" w:type="dxa"/>
            <w:vAlign w:val="bottom"/>
          </w:tcPr>
          <w:p w14:paraId="55342E8A" w14:textId="77777777" w:rsidR="00057EEF" w:rsidRPr="001634F3" w:rsidRDefault="00057EEF" w:rsidP="001634F3">
            <w:pPr>
              <w:tabs>
                <w:tab w:val="decimal" w:pos="972"/>
              </w:tabs>
              <w:ind w:right="-93" w:firstLine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(มีกรรมการร่วมกัน)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DEA3BE0" w14:textId="238E72FF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E737D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2E07CEC0" w14:textId="44BC38FD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324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7C937570" w14:textId="383402E0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D414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00D33C9" w14:textId="60F5D9BD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984</w:t>
            </w:r>
          </w:p>
        </w:tc>
      </w:tr>
      <w:tr w:rsidR="00057EEF" w:rsidRPr="001634F3" w14:paraId="2F10A4FF" w14:textId="77777777" w:rsidTr="007A5E37">
        <w:tc>
          <w:tcPr>
            <w:tcW w:w="4140" w:type="dxa"/>
            <w:vAlign w:val="bottom"/>
          </w:tcPr>
          <w:p w14:paraId="71C8DF24" w14:textId="77777777" w:rsidR="00057EEF" w:rsidRPr="001634F3" w:rsidRDefault="00057EEF" w:rsidP="001634F3">
            <w:pPr>
              <w:tabs>
                <w:tab w:val="decimal" w:pos="972"/>
              </w:tabs>
              <w:ind w:right="-93" w:firstLine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225613D" w14:textId="2F16E528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C65F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2F103010" w14:textId="239C2657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324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1B10938E" w14:textId="5FA91912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D414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65F97BD6" w14:textId="5CD928D6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984</w:t>
            </w:r>
          </w:p>
        </w:tc>
      </w:tr>
    </w:tbl>
    <w:p w14:paraId="3EC02DFD" w14:textId="5616856B" w:rsidR="004403B5" w:rsidRPr="001634F3" w:rsidRDefault="004403B5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</w:p>
    <w:p w14:paraId="390933B6" w14:textId="77777777" w:rsidR="004403B5" w:rsidRPr="001634F3" w:rsidRDefault="004403B5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</w:rPr>
        <w:br w:type="page"/>
      </w:r>
    </w:p>
    <w:p w14:paraId="698334B1" w14:textId="0D6A36AC" w:rsidR="00BD007E" w:rsidRPr="001634F3" w:rsidRDefault="00BD007E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33" w:hanging="533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เงินสดและรายการเทียบเท่าเงินสด</w:t>
      </w:r>
    </w:p>
    <w:p w14:paraId="698965A1" w14:textId="656DC573" w:rsidR="00EF6D65" w:rsidRPr="001634F3" w:rsidRDefault="00EF6D65" w:rsidP="001634F3">
      <w:pPr>
        <w:pStyle w:val="ListParagraph"/>
        <w:tabs>
          <w:tab w:val="left" w:pos="1440"/>
        </w:tabs>
        <w:spacing w:after="240"/>
        <w:ind w:left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260"/>
        <w:gridCol w:w="1260"/>
        <w:gridCol w:w="1260"/>
      </w:tblGrid>
      <w:tr w:rsidR="00BD007E" w:rsidRPr="001634F3" w14:paraId="21B88645" w14:textId="77777777" w:rsidTr="002C1E28">
        <w:tc>
          <w:tcPr>
            <w:tcW w:w="8730" w:type="dxa"/>
            <w:gridSpan w:val="5"/>
          </w:tcPr>
          <w:p w14:paraId="570CD0F1" w14:textId="77777777" w:rsidR="00BD007E" w:rsidRPr="001634F3" w:rsidRDefault="00C9520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05110A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BD007E" w:rsidRPr="001634F3" w14:paraId="018774CF" w14:textId="77777777" w:rsidTr="00D81F82">
        <w:tc>
          <w:tcPr>
            <w:tcW w:w="3690" w:type="dxa"/>
          </w:tcPr>
          <w:p w14:paraId="3F03BAF1" w14:textId="77777777" w:rsidR="00BD007E" w:rsidRPr="001634F3" w:rsidRDefault="00BD007E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D277A08" w14:textId="77777777" w:rsidR="00BD007E" w:rsidRPr="001634F3" w:rsidRDefault="00BD007E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E814D83" w14:textId="77777777" w:rsidR="00BD007E" w:rsidRPr="001634F3" w:rsidRDefault="00BD007E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32ED" w:rsidRPr="001634F3" w14:paraId="65D076C8" w14:textId="77777777" w:rsidTr="002C1E28">
        <w:tc>
          <w:tcPr>
            <w:tcW w:w="3690" w:type="dxa"/>
          </w:tcPr>
          <w:p w14:paraId="4498D0FC" w14:textId="77777777" w:rsidR="002D32ED" w:rsidRPr="001634F3" w:rsidRDefault="002D32E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35963EB2" w14:textId="7500765B" w:rsidR="002D32ED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5FF00E3A" w14:textId="012240D3" w:rsidR="002D32ED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60" w:type="dxa"/>
          </w:tcPr>
          <w:p w14:paraId="175E9F90" w14:textId="27A16B61" w:rsidR="002D32ED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241C1EA5" w14:textId="41F9A402" w:rsidR="002D32ED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057EEF" w:rsidRPr="001634F3" w14:paraId="69CE468B" w14:textId="77777777" w:rsidTr="002C1E28">
        <w:tc>
          <w:tcPr>
            <w:tcW w:w="3690" w:type="dxa"/>
          </w:tcPr>
          <w:p w14:paraId="0969C481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</w:t>
            </w:r>
          </w:p>
        </w:tc>
        <w:tc>
          <w:tcPr>
            <w:tcW w:w="1260" w:type="dxa"/>
          </w:tcPr>
          <w:p w14:paraId="39A44747" w14:textId="2231B94B" w:rsidR="00057EEF" w:rsidRPr="001634F3" w:rsidRDefault="008F04DD" w:rsidP="001634F3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270</w:t>
            </w:r>
          </w:p>
        </w:tc>
        <w:tc>
          <w:tcPr>
            <w:tcW w:w="1260" w:type="dxa"/>
          </w:tcPr>
          <w:p w14:paraId="6E4F5465" w14:textId="04D83661" w:rsidR="00057EEF" w:rsidRPr="001634F3" w:rsidRDefault="008F04DD" w:rsidP="001634F3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318</w:t>
            </w:r>
          </w:p>
        </w:tc>
        <w:tc>
          <w:tcPr>
            <w:tcW w:w="1260" w:type="dxa"/>
          </w:tcPr>
          <w:p w14:paraId="74658C37" w14:textId="3BCBF035" w:rsidR="00057EEF" w:rsidRPr="001634F3" w:rsidRDefault="008F04DD" w:rsidP="001634F3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  <w:tc>
          <w:tcPr>
            <w:tcW w:w="1260" w:type="dxa"/>
          </w:tcPr>
          <w:p w14:paraId="76C11EFA" w14:textId="185518D2" w:rsidR="00057EEF" w:rsidRPr="001634F3" w:rsidRDefault="008F04DD" w:rsidP="001634F3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</w:tr>
      <w:tr w:rsidR="00057EEF" w:rsidRPr="001634F3" w14:paraId="54C2127A" w14:textId="77777777" w:rsidTr="002C1E28">
        <w:tc>
          <w:tcPr>
            <w:tcW w:w="3690" w:type="dxa"/>
          </w:tcPr>
          <w:p w14:paraId="297527BA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เงินฝากกระแสรายวันและออมทรัพย์</w:t>
            </w:r>
          </w:p>
        </w:tc>
        <w:tc>
          <w:tcPr>
            <w:tcW w:w="1260" w:type="dxa"/>
          </w:tcPr>
          <w:p w14:paraId="0E81CD43" w14:textId="58474DFF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F731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  <w:tc>
          <w:tcPr>
            <w:tcW w:w="1260" w:type="dxa"/>
          </w:tcPr>
          <w:p w14:paraId="24AC29C8" w14:textId="5EA6C1CC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125</w:t>
            </w:r>
          </w:p>
        </w:tc>
        <w:tc>
          <w:tcPr>
            <w:tcW w:w="1260" w:type="dxa"/>
          </w:tcPr>
          <w:p w14:paraId="7BCB9819" w14:textId="35BDF40B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6707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749</w:t>
            </w:r>
          </w:p>
        </w:tc>
        <w:tc>
          <w:tcPr>
            <w:tcW w:w="1260" w:type="dxa"/>
          </w:tcPr>
          <w:p w14:paraId="4C96EAFF" w14:textId="11995A29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791</w:t>
            </w:r>
          </w:p>
        </w:tc>
      </w:tr>
      <w:tr w:rsidR="00057EEF" w:rsidRPr="001634F3" w14:paraId="732BF628" w14:textId="77777777" w:rsidTr="002C1E28">
        <w:tc>
          <w:tcPr>
            <w:tcW w:w="3690" w:type="dxa"/>
          </w:tcPr>
          <w:p w14:paraId="344BA3FE" w14:textId="77777777" w:rsidR="00057EEF" w:rsidRPr="001634F3" w:rsidRDefault="00057EEF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</w:tcPr>
          <w:p w14:paraId="54DF20A9" w14:textId="5AB489B6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F731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601</w:t>
            </w:r>
          </w:p>
        </w:tc>
        <w:tc>
          <w:tcPr>
            <w:tcW w:w="1260" w:type="dxa"/>
          </w:tcPr>
          <w:p w14:paraId="0EF4E7FC" w14:textId="53227F9B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443</w:t>
            </w:r>
          </w:p>
        </w:tc>
        <w:tc>
          <w:tcPr>
            <w:tcW w:w="1260" w:type="dxa"/>
          </w:tcPr>
          <w:p w14:paraId="64747A4C" w14:textId="390981CF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E6707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999</w:t>
            </w:r>
          </w:p>
        </w:tc>
        <w:tc>
          <w:tcPr>
            <w:tcW w:w="1260" w:type="dxa"/>
          </w:tcPr>
          <w:p w14:paraId="6384A7F3" w14:textId="0DBF565A" w:rsidR="00057EE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057EE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041</w:t>
            </w:r>
          </w:p>
        </w:tc>
      </w:tr>
    </w:tbl>
    <w:p w14:paraId="2F4F9B1C" w14:textId="72B57C97" w:rsidR="00CC705D" w:rsidRPr="001634F3" w:rsidRDefault="004B5318" w:rsidP="001634F3">
      <w:pPr>
        <w:spacing w:before="240"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2567</w:t>
      </w:r>
      <w:r w:rsidR="0093094A" w:rsidRPr="001634F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AA20A2" w:rsidRPr="001634F3">
        <w:rPr>
          <w:rFonts w:asciiTheme="majorBidi" w:hAnsiTheme="majorBidi" w:cstheme="majorBidi"/>
          <w:spacing w:val="-2"/>
          <w:sz w:val="32"/>
          <w:szCs w:val="32"/>
          <w:cs/>
        </w:rPr>
        <w:t>เงินฝากออมทรัพย์และเงินฝากประจำมีอัตราดอกเบี้ยร้อยละ</w:t>
      </w:r>
      <w:r w:rsidR="00393F46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0</w:t>
      </w:r>
      <w:r w:rsidR="00C5096C" w:rsidRPr="001634F3">
        <w:rPr>
          <w:rFonts w:asciiTheme="majorBidi" w:hAnsi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40</w:t>
      </w:r>
      <w:r w:rsidR="00F83679" w:rsidRPr="001634F3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2B77EE" w:rsidRPr="001634F3">
        <w:rPr>
          <w:rFonts w:asciiTheme="majorBidi" w:hAnsiTheme="majorBidi" w:cstheme="majorBidi"/>
          <w:spacing w:val="-2"/>
          <w:sz w:val="32"/>
          <w:szCs w:val="32"/>
          <w:cs/>
        </w:rPr>
        <w:t>ถึง</w:t>
      </w:r>
      <w:r w:rsidR="00D937C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0</w:t>
      </w:r>
      <w:r w:rsidR="00C5096C" w:rsidRPr="001634F3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55</w:t>
      </w:r>
      <w:r w:rsidR="00E97467" w:rsidRPr="001634F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AA20A2" w:rsidRPr="001634F3">
        <w:rPr>
          <w:rFonts w:asciiTheme="majorBidi" w:hAnsiTheme="majorBidi" w:cstheme="majorBidi"/>
          <w:spacing w:val="-2"/>
          <w:sz w:val="32"/>
          <w:szCs w:val="32"/>
          <w:cs/>
        </w:rPr>
        <w:t>ต่อปี</w:t>
      </w:r>
      <w:r w:rsidR="00ED023A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97467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E97467" w:rsidRPr="001634F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97467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2566</w:t>
      </w:r>
      <w:r w:rsidR="00E97467" w:rsidRPr="001634F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97467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เงินฝากออมทรัพย์และเงินฝากประจำมีอัตราดอกเบี้ยร้อยละ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0</w:t>
      </w:r>
      <w:r w:rsidR="00057EEF" w:rsidRPr="001634F3">
        <w:rPr>
          <w:rFonts w:asciiTheme="majorBidi" w:hAnsi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50</w:t>
      </w:r>
      <w:r w:rsidR="00057EEF" w:rsidRPr="001634F3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057EEF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ถึง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0</w:t>
      </w:r>
      <w:r w:rsidR="00057EEF" w:rsidRPr="001634F3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55</w:t>
      </w:r>
      <w:r w:rsidR="00057EEF" w:rsidRPr="001634F3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E97467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ต่อปี</w:t>
      </w:r>
      <w:r w:rsidR="00E97467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444EF" w:rsidRPr="001634F3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เงินสดและรายการเทียบเท่าเงินสดของบริษัท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E444EF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E444EF"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="00E444EF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E444EF" w:rsidRPr="001634F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E444EF" w:rsidRPr="001634F3">
        <w:rPr>
          <w:rFonts w:asciiTheme="majorBidi" w:hAnsiTheme="majorBidi" w:cstheme="majorBidi"/>
          <w:sz w:val="32"/>
          <w:szCs w:val="32"/>
          <w:cs/>
        </w:rPr>
        <w:t xml:space="preserve"> เป็นสกุลเงินบาท</w:t>
      </w:r>
    </w:p>
    <w:p w14:paraId="4A10097C" w14:textId="1A1E49F1" w:rsidR="00556327" w:rsidRPr="001634F3" w:rsidRDefault="00556327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ลูกหนี้การค้าและลูกหนี้</w:t>
      </w:r>
      <w:r w:rsidR="006401D8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หมุนเวียน</w:t>
      </w: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อื่น</w:t>
      </w:r>
    </w:p>
    <w:p w14:paraId="6448BF93" w14:textId="5B9A6113" w:rsidR="006401D8" w:rsidRPr="001634F3" w:rsidRDefault="006401D8" w:rsidP="001634F3">
      <w:pPr>
        <w:tabs>
          <w:tab w:val="left" w:pos="540"/>
        </w:tabs>
        <w:overflowPunct/>
        <w:autoSpaceDE/>
        <w:autoSpaceDN/>
        <w:adjustRightInd/>
        <w:spacing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ลูกหนี้การค้าและลูกหนี้หมุนเวียนอื่น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1260"/>
        <w:gridCol w:w="1260"/>
        <w:gridCol w:w="1260"/>
      </w:tblGrid>
      <w:tr w:rsidR="0074332B" w:rsidRPr="001634F3" w14:paraId="17FDE80D" w14:textId="77777777" w:rsidTr="0093094A">
        <w:trPr>
          <w:tblHeader/>
        </w:trPr>
        <w:tc>
          <w:tcPr>
            <w:tcW w:w="8730" w:type="dxa"/>
            <w:gridSpan w:val="5"/>
          </w:tcPr>
          <w:p w14:paraId="55EA48F6" w14:textId="77777777" w:rsidR="0074332B" w:rsidRPr="001634F3" w:rsidRDefault="003142C5" w:rsidP="001634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05110A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556327" w:rsidRPr="001634F3" w14:paraId="62A93896" w14:textId="77777777" w:rsidTr="0093094A">
        <w:trPr>
          <w:tblHeader/>
        </w:trPr>
        <w:tc>
          <w:tcPr>
            <w:tcW w:w="3780" w:type="dxa"/>
          </w:tcPr>
          <w:p w14:paraId="02BBF6AB" w14:textId="77777777" w:rsidR="00556327" w:rsidRPr="001634F3" w:rsidRDefault="00556327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7FF2BD95" w14:textId="77777777" w:rsidR="00556327" w:rsidRPr="001634F3" w:rsidRDefault="00556327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E5FF791" w14:textId="77777777" w:rsidR="00556327" w:rsidRPr="001634F3" w:rsidRDefault="00556327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735A3" w:rsidRPr="001634F3" w14:paraId="3FBD5CDF" w14:textId="77777777" w:rsidTr="0093094A">
        <w:trPr>
          <w:tblHeader/>
        </w:trPr>
        <w:tc>
          <w:tcPr>
            <w:tcW w:w="3780" w:type="dxa"/>
          </w:tcPr>
          <w:p w14:paraId="10ECB434" w14:textId="77777777" w:rsidR="004735A3" w:rsidRPr="001634F3" w:rsidRDefault="004735A3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</w:tcPr>
          <w:p w14:paraId="63C9DCF8" w14:textId="52416693" w:rsidR="004735A3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522F0B22" w14:textId="70806874" w:rsidR="004735A3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60" w:type="dxa"/>
          </w:tcPr>
          <w:p w14:paraId="71CAE68C" w14:textId="1CBD8477" w:rsidR="004735A3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0FFB88D7" w14:textId="1E7385EC" w:rsidR="004735A3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4735A3" w:rsidRPr="001634F3" w14:paraId="7FB234D1" w14:textId="77777777" w:rsidTr="0093094A">
        <w:tc>
          <w:tcPr>
            <w:tcW w:w="3780" w:type="dxa"/>
          </w:tcPr>
          <w:p w14:paraId="5EA0BCC3" w14:textId="77777777" w:rsidR="004735A3" w:rsidRPr="001634F3" w:rsidRDefault="004735A3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5776784E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6F21EA6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18ED019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ED22A6C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735A3" w:rsidRPr="001634F3" w14:paraId="64F506CC" w14:textId="77777777" w:rsidTr="0093094A">
        <w:tc>
          <w:tcPr>
            <w:tcW w:w="3780" w:type="dxa"/>
          </w:tcPr>
          <w:p w14:paraId="72A12FFB" w14:textId="77777777" w:rsidR="004735A3" w:rsidRPr="001634F3" w:rsidRDefault="004735A3" w:rsidP="001634F3">
            <w:pPr>
              <w:ind w:right="-18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vAlign w:val="bottom"/>
          </w:tcPr>
          <w:p w14:paraId="2CBAAC57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0725EB3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A7AB62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1668479" w14:textId="77777777" w:rsidR="004735A3" w:rsidRPr="001634F3" w:rsidRDefault="004735A3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57EEF" w:rsidRPr="001634F3" w14:paraId="4972A296" w14:textId="77777777" w:rsidTr="0093094A">
        <w:tc>
          <w:tcPr>
            <w:tcW w:w="3780" w:type="dxa"/>
          </w:tcPr>
          <w:p w14:paraId="2712AF14" w14:textId="77777777" w:rsidR="00057EEF" w:rsidRPr="001634F3" w:rsidRDefault="00057EEF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vAlign w:val="bottom"/>
          </w:tcPr>
          <w:p w14:paraId="12D36C7B" w14:textId="751A58A3" w:rsidR="00057EEF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E628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60" w:type="dxa"/>
            <w:vAlign w:val="bottom"/>
          </w:tcPr>
          <w:p w14:paraId="53F578D5" w14:textId="43356B6B" w:rsidR="00057EEF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  <w:tc>
          <w:tcPr>
            <w:tcW w:w="1260" w:type="dxa"/>
            <w:vAlign w:val="bottom"/>
          </w:tcPr>
          <w:p w14:paraId="0B296E88" w14:textId="129EAACA" w:rsidR="00057EEF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405B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60" w:type="dxa"/>
            <w:vAlign w:val="bottom"/>
          </w:tcPr>
          <w:p w14:paraId="4F820124" w14:textId="4A52BB92" w:rsidR="00057EEF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</w:tr>
      <w:tr w:rsidR="00057EEF" w:rsidRPr="001634F3" w14:paraId="06010005" w14:textId="77777777" w:rsidTr="0093094A">
        <w:tc>
          <w:tcPr>
            <w:tcW w:w="3780" w:type="dxa"/>
          </w:tcPr>
          <w:p w14:paraId="4DD42C88" w14:textId="77777777" w:rsidR="00057EEF" w:rsidRPr="001634F3" w:rsidRDefault="00057EEF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vAlign w:val="bottom"/>
          </w:tcPr>
          <w:p w14:paraId="5FBD47A7" w14:textId="77777777" w:rsidR="00057EEF" w:rsidRPr="001634F3" w:rsidRDefault="00057EEF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B72C13C" w14:textId="77777777" w:rsidR="00057EEF" w:rsidRPr="001634F3" w:rsidRDefault="00057EEF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C6C0664" w14:textId="77777777" w:rsidR="00057EEF" w:rsidRPr="001634F3" w:rsidRDefault="00057EEF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73E243C" w14:textId="77777777" w:rsidR="00057EEF" w:rsidRPr="001634F3" w:rsidRDefault="00057EEF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EEF" w:rsidRPr="001634F3" w14:paraId="1A65F575" w14:textId="77777777" w:rsidTr="0093094A">
        <w:tc>
          <w:tcPr>
            <w:tcW w:w="3780" w:type="dxa"/>
          </w:tcPr>
          <w:p w14:paraId="6F6A7AB5" w14:textId="0D0190D3" w:rsidR="00057EEF" w:rsidRPr="001634F3" w:rsidRDefault="00057EEF" w:rsidP="001634F3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ไม่เกิน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vAlign w:val="bottom"/>
          </w:tcPr>
          <w:p w14:paraId="62F2691D" w14:textId="6E96B3C7" w:rsidR="00057EEF" w:rsidRPr="001634F3" w:rsidRDefault="000E6284" w:rsidP="001634F3">
            <w:pPr>
              <w:pBdr>
                <w:bottom w:val="single" w:sz="4" w:space="1" w:color="auto"/>
              </w:pBdr>
              <w:tabs>
                <w:tab w:val="decimal" w:pos="61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08B76504" w14:textId="1C39D018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477</w:t>
            </w:r>
          </w:p>
        </w:tc>
        <w:tc>
          <w:tcPr>
            <w:tcW w:w="1260" w:type="dxa"/>
            <w:vAlign w:val="bottom"/>
          </w:tcPr>
          <w:p w14:paraId="7EAAF802" w14:textId="38D39667" w:rsidR="00057EEF" w:rsidRPr="001634F3" w:rsidRDefault="00CF037B" w:rsidP="001634F3">
            <w:pPr>
              <w:pBdr>
                <w:bottom w:val="single" w:sz="4" w:space="1" w:color="auto"/>
              </w:pBdr>
              <w:tabs>
                <w:tab w:val="decimal" w:pos="61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FF94F59" w14:textId="0351BEFF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477</w:t>
            </w:r>
          </w:p>
        </w:tc>
      </w:tr>
      <w:tr w:rsidR="00057EEF" w:rsidRPr="001634F3" w14:paraId="36636023" w14:textId="77777777" w:rsidTr="0093094A">
        <w:tc>
          <w:tcPr>
            <w:tcW w:w="3780" w:type="dxa"/>
          </w:tcPr>
          <w:p w14:paraId="5486412D" w14:textId="12AB2B91" w:rsidR="00057EEF" w:rsidRPr="001634F3" w:rsidRDefault="00057EEF" w:rsidP="001634F3">
            <w:pPr>
              <w:ind w:left="151" w:right="-108" w:hanging="151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รวมลูกหนี้การค้า - กิจการที่เกี่ยวข้องกัน 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(ดูหมายเหตุข้อ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3D7F339D" w14:textId="40CEE513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E628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60" w:type="dxa"/>
            <w:vAlign w:val="bottom"/>
          </w:tcPr>
          <w:p w14:paraId="53EBE6D3" w14:textId="06087D1F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  <w:tc>
          <w:tcPr>
            <w:tcW w:w="1260" w:type="dxa"/>
            <w:vAlign w:val="bottom"/>
          </w:tcPr>
          <w:p w14:paraId="1C030FDC" w14:textId="3E929B4D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F037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260" w:type="dxa"/>
            <w:vAlign w:val="bottom"/>
          </w:tcPr>
          <w:p w14:paraId="3C843148" w14:textId="49DAA5EA" w:rsidR="00057EEF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</w:p>
        </w:tc>
      </w:tr>
    </w:tbl>
    <w:p w14:paraId="47CB2BD3" w14:textId="77777777" w:rsidR="001B25CE" w:rsidRPr="001634F3" w:rsidRDefault="001B25CE" w:rsidP="001634F3">
      <w:r w:rsidRPr="001634F3">
        <w:br w:type="page"/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1260"/>
        <w:gridCol w:w="1260"/>
        <w:gridCol w:w="1260"/>
      </w:tblGrid>
      <w:tr w:rsidR="0047381E" w:rsidRPr="001634F3" w14:paraId="532134D6" w14:textId="77777777" w:rsidTr="00FF56AD">
        <w:tc>
          <w:tcPr>
            <w:tcW w:w="8730" w:type="dxa"/>
            <w:gridSpan w:val="5"/>
          </w:tcPr>
          <w:p w14:paraId="4752EB7F" w14:textId="71FBDD9B" w:rsidR="0047381E" w:rsidRPr="001634F3" w:rsidRDefault="0047381E" w:rsidP="001634F3">
            <w:pPr>
              <w:tabs>
                <w:tab w:val="decimal" w:pos="927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หน่วย : พันบาท</w:t>
            </w:r>
          </w:p>
        </w:tc>
      </w:tr>
      <w:tr w:rsidR="0047381E" w:rsidRPr="001634F3" w14:paraId="718BACED" w14:textId="77777777" w:rsidTr="00CC3E1F">
        <w:tc>
          <w:tcPr>
            <w:tcW w:w="3780" w:type="dxa"/>
          </w:tcPr>
          <w:p w14:paraId="5BF25C72" w14:textId="77777777" w:rsidR="0047381E" w:rsidRPr="001634F3" w:rsidRDefault="0047381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29D77C17" w14:textId="66716889" w:rsidR="0047381E" w:rsidRPr="001634F3" w:rsidRDefault="0047381E" w:rsidP="001634F3">
            <w:pPr>
              <w:tabs>
                <w:tab w:val="decimal" w:pos="927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B35FF30" w14:textId="27C438E5" w:rsidR="0047381E" w:rsidRPr="001634F3" w:rsidRDefault="0047381E" w:rsidP="001634F3">
            <w:pPr>
              <w:tabs>
                <w:tab w:val="decimal" w:pos="927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7381E" w:rsidRPr="001634F3" w14:paraId="5261A842" w14:textId="77777777" w:rsidTr="009A77B0">
        <w:tc>
          <w:tcPr>
            <w:tcW w:w="3780" w:type="dxa"/>
          </w:tcPr>
          <w:p w14:paraId="31921FAC" w14:textId="77777777" w:rsidR="0047381E" w:rsidRPr="001634F3" w:rsidRDefault="0047381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4DD5E858" w14:textId="15C0162B" w:rsidR="0047381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223F5029" w14:textId="0BE20E67" w:rsidR="0047381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60" w:type="dxa"/>
          </w:tcPr>
          <w:p w14:paraId="71F306B7" w14:textId="1578946E" w:rsidR="0047381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135581CF" w14:textId="365AD2F0" w:rsidR="0047381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47381E" w:rsidRPr="001634F3" w14:paraId="02965E66" w14:textId="77777777" w:rsidTr="0093094A">
        <w:tc>
          <w:tcPr>
            <w:tcW w:w="3780" w:type="dxa"/>
          </w:tcPr>
          <w:p w14:paraId="1D6BF569" w14:textId="45040F49" w:rsidR="0047381E" w:rsidRPr="001634F3" w:rsidRDefault="0047381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170" w:type="dxa"/>
            <w:vAlign w:val="bottom"/>
          </w:tcPr>
          <w:p w14:paraId="51B276B0" w14:textId="77777777" w:rsidR="0047381E" w:rsidRPr="001634F3" w:rsidRDefault="0047381E" w:rsidP="001634F3">
            <w:pPr>
              <w:tabs>
                <w:tab w:val="decimal" w:pos="92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6802AF5" w14:textId="77777777" w:rsidR="0047381E" w:rsidRPr="001634F3" w:rsidRDefault="0047381E" w:rsidP="001634F3">
            <w:pPr>
              <w:tabs>
                <w:tab w:val="decimal" w:pos="92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DFCDDDC" w14:textId="77777777" w:rsidR="0047381E" w:rsidRPr="001634F3" w:rsidRDefault="0047381E" w:rsidP="001634F3">
            <w:pPr>
              <w:tabs>
                <w:tab w:val="decimal" w:pos="92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8D80722" w14:textId="77777777" w:rsidR="0047381E" w:rsidRPr="001634F3" w:rsidRDefault="0047381E" w:rsidP="001634F3">
            <w:pPr>
              <w:tabs>
                <w:tab w:val="decimal" w:pos="927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7381E" w:rsidRPr="001634F3" w14:paraId="22E5C0F3" w14:textId="77777777" w:rsidTr="0093094A">
        <w:tc>
          <w:tcPr>
            <w:tcW w:w="3780" w:type="dxa"/>
          </w:tcPr>
          <w:p w14:paraId="5DB027A0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70" w:type="dxa"/>
            <w:vAlign w:val="bottom"/>
          </w:tcPr>
          <w:p w14:paraId="49ED0449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4CA493A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F67EE57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12F6941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7381E" w:rsidRPr="001634F3" w14:paraId="6E81B8D7" w14:textId="77777777" w:rsidTr="0093094A">
        <w:tc>
          <w:tcPr>
            <w:tcW w:w="3780" w:type="dxa"/>
          </w:tcPr>
          <w:p w14:paraId="6327F80D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70" w:type="dxa"/>
            <w:vAlign w:val="bottom"/>
          </w:tcPr>
          <w:p w14:paraId="0F63F965" w14:textId="6AA85838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  <w:tc>
          <w:tcPr>
            <w:tcW w:w="1260" w:type="dxa"/>
            <w:vAlign w:val="bottom"/>
          </w:tcPr>
          <w:p w14:paraId="09635609" w14:textId="1D0A1748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077</w:t>
            </w:r>
          </w:p>
        </w:tc>
        <w:tc>
          <w:tcPr>
            <w:tcW w:w="1260" w:type="dxa"/>
            <w:vAlign w:val="bottom"/>
          </w:tcPr>
          <w:p w14:paraId="42E84F8A" w14:textId="32D29312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617</w:t>
            </w:r>
          </w:p>
        </w:tc>
        <w:tc>
          <w:tcPr>
            <w:tcW w:w="1260" w:type="dxa"/>
            <w:vAlign w:val="bottom"/>
          </w:tcPr>
          <w:p w14:paraId="65404AC8" w14:textId="591F8524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80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  <w:tr w:rsidR="0047381E" w:rsidRPr="001634F3" w14:paraId="0C2F14C6" w14:textId="77777777" w:rsidTr="0093094A">
        <w:tc>
          <w:tcPr>
            <w:tcW w:w="3780" w:type="dxa"/>
          </w:tcPr>
          <w:p w14:paraId="019CF650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70" w:type="dxa"/>
            <w:vAlign w:val="bottom"/>
          </w:tcPr>
          <w:p w14:paraId="7DA2053E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BB025D8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FA89A53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235273D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7381E" w:rsidRPr="001634F3" w14:paraId="2C932BC2" w14:textId="77777777" w:rsidTr="0093094A">
        <w:tc>
          <w:tcPr>
            <w:tcW w:w="3780" w:type="dxa"/>
          </w:tcPr>
          <w:p w14:paraId="053C9998" w14:textId="15CC2071" w:rsidR="0047381E" w:rsidRPr="001634F3" w:rsidRDefault="0047381E" w:rsidP="001634F3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ไม่เกิน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170" w:type="dxa"/>
            <w:vAlign w:val="bottom"/>
          </w:tcPr>
          <w:p w14:paraId="00DD0F66" w14:textId="451E8A30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1260" w:type="dxa"/>
            <w:vAlign w:val="bottom"/>
          </w:tcPr>
          <w:p w14:paraId="3BA471DB" w14:textId="400C8D31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743</w:t>
            </w:r>
          </w:p>
        </w:tc>
        <w:tc>
          <w:tcPr>
            <w:tcW w:w="1260" w:type="dxa"/>
            <w:vAlign w:val="bottom"/>
          </w:tcPr>
          <w:p w14:paraId="2EB0A212" w14:textId="390D3574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1260" w:type="dxa"/>
            <w:vAlign w:val="bottom"/>
          </w:tcPr>
          <w:p w14:paraId="494664BB" w14:textId="33139779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743</w:t>
            </w:r>
          </w:p>
        </w:tc>
      </w:tr>
      <w:tr w:rsidR="0047381E" w:rsidRPr="001634F3" w14:paraId="5C75A60E" w14:textId="77777777" w:rsidTr="0093094A">
        <w:tc>
          <w:tcPr>
            <w:tcW w:w="3780" w:type="dxa"/>
          </w:tcPr>
          <w:p w14:paraId="25027271" w14:textId="0A6A7CC1" w:rsidR="0047381E" w:rsidRPr="001634F3" w:rsidRDefault="0047381E" w:rsidP="001634F3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 ไม่เกิน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vAlign w:val="bottom"/>
          </w:tcPr>
          <w:p w14:paraId="69ED1F08" w14:textId="174D7AC0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939</w:t>
            </w:r>
          </w:p>
        </w:tc>
        <w:tc>
          <w:tcPr>
            <w:tcW w:w="1260" w:type="dxa"/>
            <w:vAlign w:val="bottom"/>
          </w:tcPr>
          <w:p w14:paraId="48CC68C5" w14:textId="28C661EE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965</w:t>
            </w:r>
          </w:p>
        </w:tc>
        <w:tc>
          <w:tcPr>
            <w:tcW w:w="1260" w:type="dxa"/>
            <w:vAlign w:val="bottom"/>
          </w:tcPr>
          <w:p w14:paraId="64DC38DD" w14:textId="4528FCAF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939</w:t>
            </w:r>
          </w:p>
        </w:tc>
        <w:tc>
          <w:tcPr>
            <w:tcW w:w="1260" w:type="dxa"/>
            <w:vAlign w:val="bottom"/>
          </w:tcPr>
          <w:p w14:paraId="6F7E5451" w14:textId="5979EA3F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965</w:t>
            </w:r>
          </w:p>
        </w:tc>
      </w:tr>
      <w:tr w:rsidR="0047381E" w:rsidRPr="001634F3" w14:paraId="1487636E" w14:textId="77777777" w:rsidTr="0093094A">
        <w:tc>
          <w:tcPr>
            <w:tcW w:w="3780" w:type="dxa"/>
          </w:tcPr>
          <w:p w14:paraId="28704007" w14:textId="649C3810" w:rsidR="0047381E" w:rsidRPr="001634F3" w:rsidRDefault="0047381E" w:rsidP="001634F3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มากกว่า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 ไม่เกิน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vAlign w:val="bottom"/>
          </w:tcPr>
          <w:p w14:paraId="75551752" w14:textId="50EF7D7C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260" w:type="dxa"/>
            <w:vAlign w:val="bottom"/>
          </w:tcPr>
          <w:p w14:paraId="5C6C8944" w14:textId="47DEA98A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080</w:t>
            </w:r>
          </w:p>
        </w:tc>
        <w:tc>
          <w:tcPr>
            <w:tcW w:w="1260" w:type="dxa"/>
            <w:vAlign w:val="bottom"/>
          </w:tcPr>
          <w:p w14:paraId="4ADAE5DF" w14:textId="3D4B9C21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260" w:type="dxa"/>
            <w:vAlign w:val="bottom"/>
          </w:tcPr>
          <w:p w14:paraId="4AB172A1" w14:textId="5A80016B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080</w:t>
            </w:r>
          </w:p>
        </w:tc>
      </w:tr>
      <w:tr w:rsidR="0047381E" w:rsidRPr="001634F3" w14:paraId="793DF276" w14:textId="77777777" w:rsidTr="0093094A">
        <w:tc>
          <w:tcPr>
            <w:tcW w:w="3780" w:type="dxa"/>
          </w:tcPr>
          <w:p w14:paraId="28FE3DBE" w14:textId="55489993" w:rsidR="0047381E" w:rsidRPr="001634F3" w:rsidRDefault="0047381E" w:rsidP="001634F3">
            <w:pPr>
              <w:tabs>
                <w:tab w:val="left" w:pos="16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vAlign w:val="bottom"/>
          </w:tcPr>
          <w:p w14:paraId="3C936024" w14:textId="1B227CF3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492</w:t>
            </w:r>
          </w:p>
        </w:tc>
        <w:tc>
          <w:tcPr>
            <w:tcW w:w="1260" w:type="dxa"/>
            <w:vAlign w:val="bottom"/>
          </w:tcPr>
          <w:p w14:paraId="7CDC0ECE" w14:textId="0D3EF17B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1260" w:type="dxa"/>
            <w:vAlign w:val="bottom"/>
          </w:tcPr>
          <w:p w14:paraId="2130EADA" w14:textId="108984C9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492</w:t>
            </w:r>
          </w:p>
        </w:tc>
        <w:tc>
          <w:tcPr>
            <w:tcW w:w="1260" w:type="dxa"/>
            <w:vAlign w:val="bottom"/>
          </w:tcPr>
          <w:p w14:paraId="6CAE63F7" w14:textId="4341F87F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840</w:t>
            </w:r>
          </w:p>
        </w:tc>
      </w:tr>
      <w:tr w:rsidR="0047381E" w:rsidRPr="001634F3" w14:paraId="76449D7D" w14:textId="77777777" w:rsidTr="0093094A">
        <w:tc>
          <w:tcPr>
            <w:tcW w:w="3780" w:type="dxa"/>
          </w:tcPr>
          <w:p w14:paraId="588BA342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000307B4" w14:textId="53A88369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019</w:t>
            </w:r>
          </w:p>
        </w:tc>
        <w:tc>
          <w:tcPr>
            <w:tcW w:w="1260" w:type="dxa"/>
            <w:vAlign w:val="bottom"/>
          </w:tcPr>
          <w:p w14:paraId="0F4B2703" w14:textId="09A6FAFA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705</w:t>
            </w:r>
          </w:p>
        </w:tc>
        <w:tc>
          <w:tcPr>
            <w:tcW w:w="1260" w:type="dxa"/>
            <w:vAlign w:val="bottom"/>
          </w:tcPr>
          <w:p w14:paraId="51244E6B" w14:textId="742D4F42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421</w:t>
            </w:r>
          </w:p>
        </w:tc>
        <w:tc>
          <w:tcPr>
            <w:tcW w:w="1260" w:type="dxa"/>
            <w:vAlign w:val="bottom"/>
          </w:tcPr>
          <w:p w14:paraId="78E14C9A" w14:textId="1BC048A9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237</w:t>
            </w:r>
          </w:p>
        </w:tc>
      </w:tr>
      <w:tr w:rsidR="0047381E" w:rsidRPr="001634F3" w14:paraId="33A672A0" w14:textId="77777777" w:rsidTr="0093094A">
        <w:tc>
          <w:tcPr>
            <w:tcW w:w="3780" w:type="dxa"/>
          </w:tcPr>
          <w:p w14:paraId="415AB3D4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: </w:t>
            </w:r>
            <w:r w:rsidRPr="001634F3"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4FB1A9C0" w14:textId="70AA597E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363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6DCA0D81" w14:textId="522AF664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927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7B74F722" w14:textId="4F0424C6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363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5139DB7F" w14:textId="5C80B974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927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381E" w:rsidRPr="001634F3" w14:paraId="225B236E" w14:textId="77777777" w:rsidTr="0093094A">
        <w:tc>
          <w:tcPr>
            <w:tcW w:w="3780" w:type="dxa"/>
          </w:tcPr>
          <w:p w14:paraId="62AC7E84" w14:textId="77777777" w:rsidR="0047381E" w:rsidRPr="001634F3" w:rsidRDefault="0047381E" w:rsidP="001634F3">
            <w:pPr>
              <w:ind w:left="151" w:right="-18" w:hanging="151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170" w:type="dxa"/>
            <w:vAlign w:val="bottom"/>
          </w:tcPr>
          <w:p w14:paraId="0E7E8026" w14:textId="6FD2B99C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181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656</w:t>
            </w:r>
          </w:p>
        </w:tc>
        <w:tc>
          <w:tcPr>
            <w:tcW w:w="1260" w:type="dxa"/>
            <w:vAlign w:val="bottom"/>
          </w:tcPr>
          <w:p w14:paraId="2606DE64" w14:textId="514D2358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778</w:t>
            </w:r>
          </w:p>
        </w:tc>
        <w:tc>
          <w:tcPr>
            <w:tcW w:w="1260" w:type="dxa"/>
            <w:vAlign w:val="bottom"/>
          </w:tcPr>
          <w:p w14:paraId="708E58B9" w14:textId="357E60F6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058</w:t>
            </w:r>
          </w:p>
        </w:tc>
        <w:tc>
          <w:tcPr>
            <w:tcW w:w="1260" w:type="dxa"/>
            <w:vAlign w:val="bottom"/>
          </w:tcPr>
          <w:p w14:paraId="1FEEAC77" w14:textId="0B6CD6A3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310</w:t>
            </w:r>
          </w:p>
        </w:tc>
      </w:tr>
      <w:tr w:rsidR="0047381E" w:rsidRPr="001634F3" w14:paraId="47CE4D40" w14:textId="77777777" w:rsidTr="0093094A">
        <w:tc>
          <w:tcPr>
            <w:tcW w:w="3780" w:type="dxa"/>
          </w:tcPr>
          <w:p w14:paraId="5A449CF0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1D6AF068" w14:textId="457FFE1E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ลูกหนี้ทางกฎหมาย</w:t>
            </w:r>
          </w:p>
        </w:tc>
        <w:tc>
          <w:tcPr>
            <w:tcW w:w="1170" w:type="dxa"/>
            <w:vAlign w:val="bottom"/>
          </w:tcPr>
          <w:p w14:paraId="2A957729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3092E45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240E6C1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EE16437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7381E" w:rsidRPr="001634F3" w14:paraId="19A0D09C" w14:textId="77777777" w:rsidTr="0093094A">
        <w:tc>
          <w:tcPr>
            <w:tcW w:w="3780" w:type="dxa"/>
          </w:tcPr>
          <w:p w14:paraId="50765DBA" w14:textId="77777777" w:rsidR="0047381E" w:rsidRPr="001634F3" w:rsidRDefault="0047381E" w:rsidP="001634F3">
            <w:pPr>
              <w:ind w:left="151" w:right="-18" w:hanging="151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 - ลูกหนี้ทางกฎหมาย</w:t>
            </w:r>
          </w:p>
        </w:tc>
        <w:tc>
          <w:tcPr>
            <w:tcW w:w="1170" w:type="dxa"/>
            <w:vAlign w:val="bottom"/>
          </w:tcPr>
          <w:p w14:paraId="67F67B5D" w14:textId="46C447D4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  <w:tc>
          <w:tcPr>
            <w:tcW w:w="1260" w:type="dxa"/>
            <w:vAlign w:val="bottom"/>
          </w:tcPr>
          <w:p w14:paraId="75E793F8" w14:textId="7A203814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725</w:t>
            </w:r>
          </w:p>
        </w:tc>
        <w:tc>
          <w:tcPr>
            <w:tcW w:w="1260" w:type="dxa"/>
            <w:vAlign w:val="bottom"/>
          </w:tcPr>
          <w:p w14:paraId="50249498" w14:textId="0A2D15F1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  <w:tc>
          <w:tcPr>
            <w:tcW w:w="1260" w:type="dxa"/>
            <w:vAlign w:val="bottom"/>
          </w:tcPr>
          <w:p w14:paraId="26655CAB" w14:textId="41A0A89E" w:rsidR="0047381E" w:rsidRPr="001634F3" w:rsidRDefault="008F04DD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725</w:t>
            </w:r>
          </w:p>
        </w:tc>
      </w:tr>
      <w:tr w:rsidR="0047381E" w:rsidRPr="001634F3" w14:paraId="621B30FD" w14:textId="77777777" w:rsidTr="0093094A">
        <w:tc>
          <w:tcPr>
            <w:tcW w:w="3780" w:type="dxa"/>
          </w:tcPr>
          <w:p w14:paraId="496FA4E6" w14:textId="77777777" w:rsidR="0047381E" w:rsidRPr="001634F3" w:rsidRDefault="0047381E" w:rsidP="001634F3">
            <w:pPr>
              <w:ind w:left="151" w:right="-18" w:hanging="15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: </w:t>
            </w:r>
            <w:r w:rsidRPr="001634F3"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5B15D62F" w14:textId="2DDE2F63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6FC69F9D" w14:textId="5F23823C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725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31E6425F" w14:textId="29B6D469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698D058F" w14:textId="1AC7AA23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725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381E" w:rsidRPr="001634F3" w14:paraId="49EFF510" w14:textId="77777777" w:rsidTr="0093094A">
        <w:trPr>
          <w:trHeight w:val="74"/>
        </w:trPr>
        <w:tc>
          <w:tcPr>
            <w:tcW w:w="3780" w:type="dxa"/>
          </w:tcPr>
          <w:p w14:paraId="2829743C" w14:textId="77777777" w:rsidR="0047381E" w:rsidRPr="001634F3" w:rsidRDefault="0047381E" w:rsidP="001634F3">
            <w:pPr>
              <w:ind w:left="151" w:right="-18" w:hanging="151"/>
              <w:jc w:val="thaiDistribute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 - ลูกหนี้ทางกฎหมาย</w:t>
            </w:r>
          </w:p>
        </w:tc>
        <w:tc>
          <w:tcPr>
            <w:tcW w:w="1170" w:type="dxa"/>
            <w:vAlign w:val="bottom"/>
          </w:tcPr>
          <w:p w14:paraId="595CE3BC" w14:textId="4E0900F9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B997724" w14:textId="5C132128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61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97C83BC" w14:textId="05F6F9CF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8D68D1A" w14:textId="79A5303F" w:rsidR="0047381E" w:rsidRPr="001634F3" w:rsidRDefault="0047381E" w:rsidP="001634F3">
            <w:pPr>
              <w:pBdr>
                <w:bottom w:val="single" w:sz="4" w:space="1" w:color="auto"/>
              </w:pBdr>
              <w:tabs>
                <w:tab w:val="decimal" w:pos="61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7381E" w:rsidRPr="001634F3" w14:paraId="5B6E50CE" w14:textId="77777777" w:rsidTr="0093094A">
        <w:tc>
          <w:tcPr>
            <w:tcW w:w="3780" w:type="dxa"/>
          </w:tcPr>
          <w:p w14:paraId="15993FC1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70" w:type="dxa"/>
            <w:vAlign w:val="bottom"/>
          </w:tcPr>
          <w:p w14:paraId="332F99E5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42FA44F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2BF346D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C4B2F9C" w14:textId="77777777" w:rsidR="0047381E" w:rsidRPr="001634F3" w:rsidRDefault="0047381E" w:rsidP="001634F3">
            <w:pP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7381E" w:rsidRPr="001634F3" w14:paraId="45EA6F88" w14:textId="77777777" w:rsidTr="0093094A">
        <w:tc>
          <w:tcPr>
            <w:tcW w:w="3780" w:type="dxa"/>
          </w:tcPr>
          <w:p w14:paraId="7F528AE9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ลูกหนี้หมุนเวียนอื่น - กิจการที่ไม่เกี่ยวข้องกัน</w:t>
            </w:r>
          </w:p>
        </w:tc>
        <w:tc>
          <w:tcPr>
            <w:tcW w:w="1170" w:type="dxa"/>
            <w:vAlign w:val="bottom"/>
          </w:tcPr>
          <w:p w14:paraId="1CA81A90" w14:textId="189277EE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286</w:t>
            </w:r>
          </w:p>
        </w:tc>
        <w:tc>
          <w:tcPr>
            <w:tcW w:w="1260" w:type="dxa"/>
            <w:vAlign w:val="bottom"/>
          </w:tcPr>
          <w:p w14:paraId="780FBAFC" w14:textId="6192E807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  <w:tc>
          <w:tcPr>
            <w:tcW w:w="1260" w:type="dxa"/>
            <w:vAlign w:val="bottom"/>
          </w:tcPr>
          <w:p w14:paraId="0E8549FD" w14:textId="24C0E156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350</w:t>
            </w:r>
          </w:p>
        </w:tc>
        <w:tc>
          <w:tcPr>
            <w:tcW w:w="1260" w:type="dxa"/>
            <w:vAlign w:val="bottom"/>
          </w:tcPr>
          <w:p w14:paraId="2A742CE1" w14:textId="306AE4DD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</w:tr>
      <w:tr w:rsidR="0047381E" w:rsidRPr="001634F3" w14:paraId="45261DC3" w14:textId="77777777" w:rsidTr="0093094A">
        <w:tc>
          <w:tcPr>
            <w:tcW w:w="3780" w:type="dxa"/>
          </w:tcPr>
          <w:p w14:paraId="4DC58C4C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170" w:type="dxa"/>
            <w:vAlign w:val="bottom"/>
          </w:tcPr>
          <w:p w14:paraId="2EA41BEC" w14:textId="2B02DF38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286</w:t>
            </w:r>
          </w:p>
        </w:tc>
        <w:tc>
          <w:tcPr>
            <w:tcW w:w="1260" w:type="dxa"/>
            <w:vAlign w:val="bottom"/>
          </w:tcPr>
          <w:p w14:paraId="68CFFE2E" w14:textId="5DEEF93A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  <w:tc>
          <w:tcPr>
            <w:tcW w:w="1260" w:type="dxa"/>
            <w:vAlign w:val="bottom"/>
          </w:tcPr>
          <w:p w14:paraId="0E571590" w14:textId="604E2B20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350</w:t>
            </w:r>
          </w:p>
        </w:tc>
        <w:tc>
          <w:tcPr>
            <w:tcW w:w="1260" w:type="dxa"/>
            <w:vAlign w:val="bottom"/>
          </w:tcPr>
          <w:p w14:paraId="3DE2E98A" w14:textId="3397CCCE" w:rsidR="0047381E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</w:tr>
      <w:tr w:rsidR="0047381E" w:rsidRPr="001634F3" w14:paraId="21005D36" w14:textId="77777777" w:rsidTr="0093094A">
        <w:tc>
          <w:tcPr>
            <w:tcW w:w="3780" w:type="dxa"/>
          </w:tcPr>
          <w:p w14:paraId="62509861" w14:textId="77777777" w:rsidR="0047381E" w:rsidRPr="001634F3" w:rsidRDefault="0047381E" w:rsidP="001634F3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170" w:type="dxa"/>
            <w:vAlign w:val="bottom"/>
          </w:tcPr>
          <w:p w14:paraId="48F2B993" w14:textId="41B3DD24" w:rsidR="0047381E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188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706</w:t>
            </w:r>
          </w:p>
        </w:tc>
        <w:tc>
          <w:tcPr>
            <w:tcW w:w="1260" w:type="dxa"/>
            <w:vAlign w:val="bottom"/>
          </w:tcPr>
          <w:p w14:paraId="22C60B4E" w14:textId="256D5E23" w:rsidR="0047381E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195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578</w:t>
            </w:r>
          </w:p>
        </w:tc>
        <w:tc>
          <w:tcPr>
            <w:tcW w:w="1260" w:type="dxa"/>
            <w:vAlign w:val="bottom"/>
          </w:tcPr>
          <w:p w14:paraId="22AC6D14" w14:textId="3544FEB5" w:rsidR="0047381E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170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1260" w:type="dxa"/>
            <w:vAlign w:val="bottom"/>
          </w:tcPr>
          <w:p w14:paraId="4BE16584" w14:textId="1FF8429B" w:rsidR="0047381E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="0047381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164</w:t>
            </w:r>
          </w:p>
        </w:tc>
      </w:tr>
    </w:tbl>
    <w:p w14:paraId="26049572" w14:textId="34F547A4" w:rsidR="00F118EB" w:rsidRPr="001634F3" w:rsidRDefault="00F118EB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6"/>
          <w:szCs w:val="6"/>
        </w:rPr>
      </w:pPr>
    </w:p>
    <w:p w14:paraId="49DCC16D" w14:textId="44B6CE77" w:rsidR="009406C0" w:rsidRPr="001634F3" w:rsidRDefault="009406C0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6"/>
          <w:szCs w:val="6"/>
        </w:rPr>
      </w:pPr>
    </w:p>
    <w:p w14:paraId="17932421" w14:textId="77777777" w:rsidR="00685B1B" w:rsidRPr="001634F3" w:rsidRDefault="00685B1B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6"/>
          <w:szCs w:val="6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685B1B" w:rsidRPr="001634F3" w14:paraId="131C83B9" w14:textId="77777777" w:rsidTr="003313C5">
        <w:trPr>
          <w:trHeight w:val="396"/>
        </w:trPr>
        <w:tc>
          <w:tcPr>
            <w:tcW w:w="5310" w:type="dxa"/>
          </w:tcPr>
          <w:p w14:paraId="18E5EC11" w14:textId="77777777" w:rsidR="00685B1B" w:rsidRPr="001634F3" w:rsidRDefault="00685B1B" w:rsidP="001634F3">
            <w:pPr>
              <w:ind w:right="-14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479DFDC0" w14:textId="7201ABAB" w:rsidR="00685B1B" w:rsidRPr="001634F3" w:rsidRDefault="00685B1B" w:rsidP="001634F3">
            <w:pPr>
              <w:tabs>
                <w:tab w:val="center" w:pos="6480"/>
                <w:tab w:val="center" w:pos="8820"/>
              </w:tabs>
              <w:ind w:right="-14"/>
              <w:jc w:val="right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</w:pPr>
          </w:p>
        </w:tc>
      </w:tr>
      <w:tr w:rsidR="001B25CE" w:rsidRPr="001634F3" w14:paraId="43378A06" w14:textId="77777777" w:rsidTr="003313C5">
        <w:trPr>
          <w:trHeight w:val="396"/>
        </w:trPr>
        <w:tc>
          <w:tcPr>
            <w:tcW w:w="5310" w:type="dxa"/>
          </w:tcPr>
          <w:p w14:paraId="78A22B11" w14:textId="77777777" w:rsidR="001B25CE" w:rsidRPr="001634F3" w:rsidRDefault="001B25CE" w:rsidP="001634F3">
            <w:pPr>
              <w:ind w:right="-14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005B2217" w14:textId="4523A985" w:rsidR="001B25CE" w:rsidRPr="001634F3" w:rsidRDefault="005E0805" w:rsidP="001634F3">
            <w:pPr>
              <w:tabs>
                <w:tab w:val="center" w:pos="6480"/>
                <w:tab w:val="center" w:pos="8820"/>
              </w:tabs>
              <w:ind w:right="-14"/>
              <w:jc w:val="right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  <w:t>หน่วย : พันบาท</w:t>
            </w:r>
          </w:p>
        </w:tc>
      </w:tr>
      <w:tr w:rsidR="00685B1B" w:rsidRPr="001634F3" w14:paraId="5286815E" w14:textId="77777777" w:rsidTr="003313C5">
        <w:trPr>
          <w:trHeight w:val="396"/>
        </w:trPr>
        <w:tc>
          <w:tcPr>
            <w:tcW w:w="5310" w:type="dxa"/>
          </w:tcPr>
          <w:p w14:paraId="47F602EF" w14:textId="77777777" w:rsidR="00685B1B" w:rsidRPr="001634F3" w:rsidRDefault="00685B1B" w:rsidP="001634F3">
            <w:pPr>
              <w:ind w:right="-14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43DB638A" w14:textId="77777777" w:rsidR="00685B1B" w:rsidRPr="001634F3" w:rsidRDefault="00685B1B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  <w:t>งบการเงินรวม</w:t>
            </w:r>
            <w:r w:rsidRPr="001634F3">
              <w:rPr>
                <w:rFonts w:asciiTheme="majorBidi" w:hAnsiTheme="majorBidi" w:cstheme="majorBidi" w:hint="cs"/>
                <w:b/>
                <w:bCs/>
                <w:position w:val="6"/>
                <w:sz w:val="28"/>
                <w:szCs w:val="28"/>
                <w:cs/>
              </w:rPr>
              <w:t>และ</w:t>
            </w:r>
            <w:r w:rsidRPr="001634F3"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85B1B" w:rsidRPr="001634F3" w14:paraId="24F312CB" w14:textId="77777777" w:rsidTr="003313C5">
        <w:trPr>
          <w:trHeight w:val="80"/>
        </w:trPr>
        <w:tc>
          <w:tcPr>
            <w:tcW w:w="5310" w:type="dxa"/>
          </w:tcPr>
          <w:p w14:paraId="0D1DE3FE" w14:textId="77777777" w:rsidR="00685B1B" w:rsidRPr="001634F3" w:rsidRDefault="00685B1B" w:rsidP="001634F3">
            <w:pPr>
              <w:ind w:right="-14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EC04FE1" w14:textId="2923007E" w:rsidR="00685B1B" w:rsidRPr="001634F3" w:rsidRDefault="008F04DD" w:rsidP="001634F3">
            <w:pPr>
              <w:overflowPunct/>
              <w:autoSpaceDE/>
              <w:autoSpaceDN/>
              <w:adjustRightInd/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 w:hint="cs"/>
                <w:b/>
                <w:bCs/>
                <w:position w:val="6"/>
                <w:sz w:val="28"/>
                <w:szCs w:val="28"/>
              </w:rPr>
              <w:t>256</w:t>
            </w:r>
            <w:r w:rsidRPr="008F04DD"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</w:rPr>
              <w:t>7</w:t>
            </w:r>
          </w:p>
        </w:tc>
        <w:tc>
          <w:tcPr>
            <w:tcW w:w="1710" w:type="dxa"/>
            <w:vAlign w:val="bottom"/>
          </w:tcPr>
          <w:p w14:paraId="42C544F4" w14:textId="4BADB92F" w:rsidR="00685B1B" w:rsidRPr="001634F3" w:rsidRDefault="008F04DD" w:rsidP="001634F3">
            <w:pPr>
              <w:overflowPunct/>
              <w:autoSpaceDE/>
              <w:autoSpaceDN/>
              <w:adjustRightInd/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</w:rPr>
              <w:t>2566</w:t>
            </w:r>
          </w:p>
        </w:tc>
      </w:tr>
      <w:tr w:rsidR="00685B1B" w:rsidRPr="001634F3" w14:paraId="26F0708E" w14:textId="77777777" w:rsidTr="003313C5">
        <w:trPr>
          <w:trHeight w:val="60"/>
        </w:trPr>
        <w:tc>
          <w:tcPr>
            <w:tcW w:w="5310" w:type="dxa"/>
          </w:tcPr>
          <w:p w14:paraId="1C24BA88" w14:textId="6272CBCD" w:rsidR="00685B1B" w:rsidRPr="001634F3" w:rsidRDefault="00685B1B" w:rsidP="001634F3">
            <w:pPr>
              <w:ind w:left="70" w:right="-14" w:hanging="90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  <w:cs/>
              </w:rPr>
            </w:pPr>
            <w:r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>ผลขาดทุน</w:t>
            </w:r>
            <w:r w:rsidR="002C3701"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 xml:space="preserve"> (กลับรายการ) </w:t>
            </w:r>
            <w:r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 xml:space="preserve">จากการด้อยค่าซึ่งเป็นไปตาม </w:t>
            </w:r>
            <w:r w:rsidRPr="001634F3">
              <w:rPr>
                <w:rFonts w:asciiTheme="majorBidi" w:hAnsiTheme="majorBidi" w:cstheme="majorBidi"/>
                <w:position w:val="6"/>
                <w:sz w:val="28"/>
                <w:szCs w:val="28"/>
              </w:rPr>
              <w:t xml:space="preserve">TFRS </w:t>
            </w:r>
            <w:r w:rsidR="008F04DD" w:rsidRPr="008F04DD">
              <w:rPr>
                <w:rFonts w:asciiTheme="majorBidi" w:hAnsiTheme="majorBidi" w:cstheme="majorBidi"/>
                <w:position w:val="6"/>
                <w:sz w:val="28"/>
                <w:szCs w:val="28"/>
              </w:rPr>
              <w:t>9</w:t>
            </w:r>
            <w:r w:rsidR="002147F2" w:rsidRPr="001634F3">
              <w:rPr>
                <w:rFonts w:asciiTheme="majorBidi" w:hAnsiTheme="majorBidi"/>
                <w:position w:val="6"/>
                <w:sz w:val="28"/>
                <w:szCs w:val="28"/>
                <w:cs/>
              </w:rPr>
              <w:t xml:space="preserve"> </w:t>
            </w:r>
            <w:r w:rsidR="002147F2"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>ของลูกหนี้การค้าและลูกหนี้หมุนเวียนอื่น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4814C381" w14:textId="77777777" w:rsidR="00685B1B" w:rsidRPr="001634F3" w:rsidRDefault="00685B1B" w:rsidP="001634F3">
            <w:pPr>
              <w:overflowPunct/>
              <w:autoSpaceDE/>
              <w:autoSpaceDN/>
              <w:adjustRightInd/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14:paraId="5F9D0C5F" w14:textId="77777777" w:rsidR="00685B1B" w:rsidRPr="001634F3" w:rsidRDefault="00685B1B" w:rsidP="001634F3">
            <w:pPr>
              <w:overflowPunct/>
              <w:autoSpaceDE/>
              <w:autoSpaceDN/>
              <w:adjustRightInd/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</w:rPr>
            </w:pPr>
          </w:p>
        </w:tc>
      </w:tr>
      <w:tr w:rsidR="00685B1B" w:rsidRPr="001634F3" w14:paraId="71D28F30" w14:textId="77777777" w:rsidTr="003313C5">
        <w:trPr>
          <w:trHeight w:val="80"/>
        </w:trPr>
        <w:tc>
          <w:tcPr>
            <w:tcW w:w="5310" w:type="dxa"/>
            <w:vAlign w:val="center"/>
          </w:tcPr>
          <w:p w14:paraId="711ABB78" w14:textId="32E282EC" w:rsidR="00685B1B" w:rsidRPr="001634F3" w:rsidRDefault="00685B1B" w:rsidP="001634F3">
            <w:pPr>
              <w:ind w:right="-14" w:firstLine="160"/>
              <w:textAlignment w:val="auto"/>
              <w:rPr>
                <w:rFonts w:asciiTheme="majorBidi" w:hAnsiTheme="majorBidi" w:cstheme="majorBidi"/>
                <w:b/>
                <w:bCs/>
                <w:position w:val="6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8F04DD" w:rsidRPr="008F04DD">
              <w:rPr>
                <w:rFonts w:asciiTheme="majorBidi" w:hAnsiTheme="majorBidi" w:cstheme="majorBidi" w:hint="cs"/>
                <w:position w:val="6"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 w:hint="cs"/>
                <w:position w:val="6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710" w:type="dxa"/>
            <w:vAlign w:val="center"/>
          </w:tcPr>
          <w:p w14:paraId="2996DA2A" w14:textId="6D147B4D" w:rsidR="00685B1B" w:rsidRPr="001634F3" w:rsidRDefault="00071C11" w:rsidP="001634F3">
            <w:pPr>
              <w:pBdr>
                <w:bottom w:val="double" w:sz="4" w:space="0" w:color="auto"/>
              </w:pBdr>
              <w:tabs>
                <w:tab w:val="decimal" w:pos="1423"/>
              </w:tabs>
              <w:overflowPunct/>
              <w:autoSpaceDE/>
              <w:autoSpaceDN/>
              <w:adjustRightInd/>
              <w:ind w:right="-14"/>
              <w:textAlignment w:val="auto"/>
              <w:rPr>
                <w:rFonts w:asciiTheme="majorBidi" w:hAnsiTheme="majorBidi" w:cstheme="majorBidi"/>
                <w:position w:val="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position w:val="6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position w:val="6"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 w:cstheme="majorBidi"/>
                <w:position w:val="6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position w:val="6"/>
                <w:sz w:val="28"/>
                <w:szCs w:val="28"/>
              </w:rPr>
              <w:t>681</w:t>
            </w:r>
            <w:r w:rsidRPr="001634F3">
              <w:rPr>
                <w:rFonts w:asciiTheme="majorBidi" w:hAnsiTheme="majorBidi" w:cstheme="majorBidi"/>
                <w:position w:val="6"/>
                <w:sz w:val="28"/>
                <w:szCs w:val="28"/>
              </w:rPr>
              <w:t>)</w:t>
            </w:r>
          </w:p>
        </w:tc>
        <w:tc>
          <w:tcPr>
            <w:tcW w:w="1710" w:type="dxa"/>
            <w:vAlign w:val="center"/>
          </w:tcPr>
          <w:p w14:paraId="1B3C4292" w14:textId="74F4E093" w:rsidR="00685B1B" w:rsidRPr="001634F3" w:rsidRDefault="008F04DD" w:rsidP="001634F3">
            <w:pPr>
              <w:pBdr>
                <w:bottom w:val="double" w:sz="4" w:space="0" w:color="auto"/>
              </w:pBdr>
              <w:tabs>
                <w:tab w:val="decimal" w:pos="1423"/>
              </w:tabs>
              <w:overflowPunct/>
              <w:autoSpaceDE/>
              <w:autoSpaceDN/>
              <w:adjustRightInd/>
              <w:ind w:right="-14"/>
              <w:textAlignment w:val="auto"/>
              <w:rPr>
                <w:rFonts w:asciiTheme="majorBidi" w:hAnsiTheme="majorBidi" w:cstheme="majorBidi"/>
                <w:position w:val="6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position w:val="6"/>
                <w:sz w:val="28"/>
                <w:szCs w:val="28"/>
              </w:rPr>
              <w:t>966</w:t>
            </w:r>
          </w:p>
        </w:tc>
      </w:tr>
    </w:tbl>
    <w:p w14:paraId="6C7433C8" w14:textId="502FBFBD" w:rsidR="00BD7720" w:rsidRPr="001634F3" w:rsidRDefault="00BD7720" w:rsidP="001634F3">
      <w:pPr>
        <w:spacing w:before="240" w:after="240"/>
        <w:ind w:left="547" w:right="-43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634F3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โดยปกติระยะเวลาการให้สินเชื่อแก่ลูกค้าของบริษัทและบริษัทย่อยมีระยะเวลาเฉลี่ย </w:t>
      </w:r>
      <w:r w:rsidR="008F04DD" w:rsidRPr="008F04DD">
        <w:rPr>
          <w:rFonts w:asciiTheme="majorBidi" w:hAnsiTheme="majorBidi" w:cstheme="majorBidi" w:hint="cs"/>
          <w:sz w:val="32"/>
          <w:szCs w:val="32"/>
        </w:rPr>
        <w:t>30</w:t>
      </w:r>
      <w:r w:rsidRPr="001634F3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วัน</w:t>
      </w:r>
      <w:r w:rsidR="001B25CE" w:rsidRPr="001634F3">
        <w:rPr>
          <w:rFonts w:asciiTheme="majorBidi" w:hAnsiTheme="majorBidi" w:cstheme="majorBidi"/>
          <w:sz w:val="32"/>
          <w:szCs w:val="32"/>
          <w:cs/>
          <w:lang w:val="en-GB"/>
        </w:rPr>
        <w:br w:type="page"/>
      </w:r>
    </w:p>
    <w:p w14:paraId="52FBA924" w14:textId="4A87A568" w:rsidR="0030095F" w:rsidRPr="001634F3" w:rsidRDefault="0030095F" w:rsidP="001634F3">
      <w:pPr>
        <w:ind w:left="547" w:right="-43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lastRenderedPageBreak/>
        <w:t>ลูกหนี้การค้าจัดตามประเภทสกุล</w:t>
      </w:r>
      <w:r w:rsidRPr="001634F3">
        <w:rPr>
          <w:rFonts w:asciiTheme="majorBidi" w:hAnsiTheme="majorBidi" w:cstheme="majorBidi"/>
          <w:sz w:val="32"/>
          <w:szCs w:val="32"/>
          <w:cs/>
        </w:rPr>
        <w:t>เงินตรา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t>ธันวาคม มีดังนี้</w:t>
      </w:r>
    </w:p>
    <w:p w14:paraId="1B94B2E8" w14:textId="77777777" w:rsidR="0030095F" w:rsidRPr="001634F3" w:rsidRDefault="0030095F" w:rsidP="001634F3">
      <w:pPr>
        <w:ind w:left="547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1634F3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86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36"/>
        <w:gridCol w:w="1080"/>
        <w:gridCol w:w="271"/>
        <w:gridCol w:w="1081"/>
        <w:gridCol w:w="271"/>
        <w:gridCol w:w="1036"/>
        <w:gridCol w:w="255"/>
        <w:gridCol w:w="1048"/>
      </w:tblGrid>
      <w:tr w:rsidR="0030095F" w:rsidRPr="001634F3" w14:paraId="32F68EDA" w14:textId="77777777" w:rsidTr="00CB0476">
        <w:trPr>
          <w:trHeight w:val="153"/>
        </w:trPr>
        <w:tc>
          <w:tcPr>
            <w:tcW w:w="2095" w:type="pct"/>
          </w:tcPr>
          <w:p w14:paraId="32A0262E" w14:textId="77777777" w:rsidR="0030095F" w:rsidRPr="001634F3" w:rsidRDefault="0030095F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1" w:type="pct"/>
            <w:gridSpan w:val="3"/>
          </w:tcPr>
          <w:p w14:paraId="44E57985" w14:textId="77777777" w:rsidR="0030095F" w:rsidRPr="001634F3" w:rsidRDefault="0030095F" w:rsidP="001634F3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56" w:type="pct"/>
          </w:tcPr>
          <w:p w14:paraId="3273AFBF" w14:textId="77777777" w:rsidR="0030095F" w:rsidRPr="001634F3" w:rsidRDefault="0030095F" w:rsidP="001634F3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8" w:type="pct"/>
            <w:gridSpan w:val="3"/>
          </w:tcPr>
          <w:p w14:paraId="1B29F05B" w14:textId="77777777" w:rsidR="0030095F" w:rsidRPr="001634F3" w:rsidRDefault="0030095F" w:rsidP="001634F3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0095F" w:rsidRPr="001634F3" w14:paraId="2C500658" w14:textId="77777777" w:rsidTr="002860FC">
        <w:tc>
          <w:tcPr>
            <w:tcW w:w="2095" w:type="pct"/>
          </w:tcPr>
          <w:p w14:paraId="37D31916" w14:textId="77777777" w:rsidR="0030095F" w:rsidRPr="001634F3" w:rsidRDefault="0030095F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2" w:type="pct"/>
          </w:tcPr>
          <w:p w14:paraId="38763D4E" w14:textId="4B649030" w:rsidR="0030095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56" w:type="pct"/>
          </w:tcPr>
          <w:p w14:paraId="2B1AAAC9" w14:textId="77777777" w:rsidR="0030095F" w:rsidRPr="001634F3" w:rsidRDefault="0030095F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3" w:type="pct"/>
          </w:tcPr>
          <w:p w14:paraId="3916A581" w14:textId="03EEA608" w:rsidR="0030095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56" w:type="pct"/>
          </w:tcPr>
          <w:p w14:paraId="34D82074" w14:textId="77777777" w:rsidR="0030095F" w:rsidRPr="001634F3" w:rsidRDefault="0030095F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</w:tcPr>
          <w:p w14:paraId="6261CCC4" w14:textId="490A7E33" w:rsidR="0030095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pct"/>
          </w:tcPr>
          <w:p w14:paraId="5CF9781B" w14:textId="77777777" w:rsidR="0030095F" w:rsidRPr="001634F3" w:rsidRDefault="0030095F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4" w:type="pct"/>
          </w:tcPr>
          <w:p w14:paraId="69819C24" w14:textId="4DC9E131" w:rsidR="0030095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FB061D" w:rsidRPr="001634F3" w14:paraId="2AD7BEF1" w14:textId="77777777" w:rsidTr="002860FC">
        <w:tc>
          <w:tcPr>
            <w:tcW w:w="2095" w:type="pct"/>
            <w:vAlign w:val="bottom"/>
          </w:tcPr>
          <w:p w14:paraId="15101BB6" w14:textId="77777777" w:rsidR="00FB061D" w:rsidRPr="001634F3" w:rsidRDefault="00FB061D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สกุลเงินบาท</w:t>
            </w:r>
          </w:p>
        </w:tc>
        <w:tc>
          <w:tcPr>
            <w:tcW w:w="622" w:type="pct"/>
          </w:tcPr>
          <w:p w14:paraId="2603E25F" w14:textId="64441CD1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220</w:t>
            </w:r>
            <w:r w:rsidR="001C693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391</w:t>
            </w:r>
          </w:p>
        </w:tc>
        <w:tc>
          <w:tcPr>
            <w:tcW w:w="156" w:type="pct"/>
          </w:tcPr>
          <w:p w14:paraId="7E101466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3" w:type="pct"/>
          </w:tcPr>
          <w:p w14:paraId="49EB8E9B" w14:textId="1E71BB23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217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862</w:t>
            </w:r>
          </w:p>
        </w:tc>
        <w:tc>
          <w:tcPr>
            <w:tcW w:w="156" w:type="pct"/>
          </w:tcPr>
          <w:p w14:paraId="6CCAAC65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</w:tcPr>
          <w:p w14:paraId="36448199" w14:textId="71D7282E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202</w:t>
            </w:r>
            <w:r w:rsidR="004828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793</w:t>
            </w:r>
          </w:p>
        </w:tc>
        <w:tc>
          <w:tcPr>
            <w:tcW w:w="147" w:type="pct"/>
          </w:tcPr>
          <w:p w14:paraId="7D2C9B6D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4" w:type="pct"/>
          </w:tcPr>
          <w:p w14:paraId="3353A46D" w14:textId="73EC8A77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203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394</w:t>
            </w:r>
          </w:p>
        </w:tc>
      </w:tr>
      <w:tr w:rsidR="00FB061D" w:rsidRPr="001634F3" w14:paraId="7524C74B" w14:textId="77777777" w:rsidTr="002860FC">
        <w:tc>
          <w:tcPr>
            <w:tcW w:w="2095" w:type="pct"/>
            <w:vAlign w:val="bottom"/>
          </w:tcPr>
          <w:p w14:paraId="76F84E82" w14:textId="275D798F" w:rsidR="00FB061D" w:rsidRPr="001634F3" w:rsidRDefault="00FB061D" w:rsidP="001634F3">
            <w:pPr>
              <w:pStyle w:val="BodyText"/>
              <w:ind w:right="-13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>สกุลเงินเยน</w:t>
            </w:r>
          </w:p>
        </w:tc>
        <w:tc>
          <w:tcPr>
            <w:tcW w:w="622" w:type="pct"/>
          </w:tcPr>
          <w:p w14:paraId="2EE8C1FF" w14:textId="1C707533" w:rsidR="00FB061D" w:rsidRPr="001634F3" w:rsidRDefault="001C6939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6" w:type="pct"/>
          </w:tcPr>
          <w:p w14:paraId="3267155A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3" w:type="pct"/>
          </w:tcPr>
          <w:p w14:paraId="37AADCA3" w14:textId="2289B187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260</w:t>
            </w:r>
          </w:p>
        </w:tc>
        <w:tc>
          <w:tcPr>
            <w:tcW w:w="156" w:type="pct"/>
          </w:tcPr>
          <w:p w14:paraId="30DF22DF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</w:tcPr>
          <w:p w14:paraId="7B498DB0" w14:textId="4F2BFD24" w:rsidR="00FB061D" w:rsidRPr="001634F3" w:rsidRDefault="00D67391" w:rsidP="001634F3">
            <w:pPr>
              <w:tabs>
                <w:tab w:val="decimal" w:pos="5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4FCDA07B" w14:textId="77777777" w:rsidR="00FB061D" w:rsidRPr="001634F3" w:rsidRDefault="00FB061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4" w:type="pct"/>
          </w:tcPr>
          <w:p w14:paraId="1E927F27" w14:textId="320E22A1" w:rsidR="00FB061D" w:rsidRPr="001634F3" w:rsidRDefault="008F04DD" w:rsidP="001634F3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260</w:t>
            </w:r>
          </w:p>
        </w:tc>
      </w:tr>
    </w:tbl>
    <w:p w14:paraId="1B97F2E2" w14:textId="0FA8C2C0" w:rsidR="009D0693" w:rsidRPr="001634F3" w:rsidRDefault="009D0693" w:rsidP="001634F3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ตารางต่อไปนี้แสดงการกระทบยอดค่าเผื่อผลขาดทุนด้านเครดิตที่คาดว่าจะเกิดขึ้นตลอดอายุที่ได้รับรู้สำหรับลูกหนี้การค้าซึ่งเป็นไปตามวิธีการอย่างง่ายที่กำหนดไว้ใน </w:t>
      </w:r>
      <w:r w:rsidRPr="001634F3">
        <w:rPr>
          <w:rFonts w:asciiTheme="majorBidi" w:hAnsiTheme="majorBidi" w:cstheme="majorBidi"/>
          <w:sz w:val="32"/>
          <w:szCs w:val="32"/>
        </w:rPr>
        <w:t xml:space="preserve">TFRS </w:t>
      </w:r>
      <w:r w:rsidR="008F04DD" w:rsidRPr="008F04DD">
        <w:rPr>
          <w:rFonts w:asciiTheme="majorBidi" w:hAnsiTheme="majorBidi" w:cstheme="majorBidi"/>
          <w:sz w:val="32"/>
          <w:szCs w:val="32"/>
        </w:rPr>
        <w:t>9</w:t>
      </w:r>
      <w:r w:rsidR="00C767E8" w:rsidRPr="001634F3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C767E8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C767E8" w:rsidRPr="001634F3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C767E8" w:rsidRPr="001634F3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8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1350"/>
        <w:gridCol w:w="270"/>
        <w:gridCol w:w="1620"/>
      </w:tblGrid>
      <w:tr w:rsidR="002147F2" w:rsidRPr="001634F3" w14:paraId="156CD4EC" w14:textId="77777777" w:rsidTr="00AE7441">
        <w:trPr>
          <w:trHeight w:val="333"/>
        </w:trPr>
        <w:tc>
          <w:tcPr>
            <w:tcW w:w="5580" w:type="dxa"/>
          </w:tcPr>
          <w:p w14:paraId="2F4D8731" w14:textId="77777777" w:rsidR="002147F2" w:rsidRPr="001634F3" w:rsidRDefault="002147F2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240" w:type="dxa"/>
            <w:gridSpan w:val="3"/>
          </w:tcPr>
          <w:p w14:paraId="09F4F522" w14:textId="7D3E9ADD" w:rsidR="002147F2" w:rsidRPr="001634F3" w:rsidRDefault="00F72904" w:rsidP="001634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น่วย 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: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2147F2" w:rsidRPr="001634F3" w14:paraId="6840B1A3" w14:textId="77777777" w:rsidTr="00AE7441">
        <w:trPr>
          <w:trHeight w:val="80"/>
        </w:trPr>
        <w:tc>
          <w:tcPr>
            <w:tcW w:w="5580" w:type="dxa"/>
          </w:tcPr>
          <w:p w14:paraId="0B3124B9" w14:textId="77777777" w:rsidR="002147F2" w:rsidRPr="001634F3" w:rsidRDefault="002147F2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240" w:type="dxa"/>
            <w:gridSpan w:val="3"/>
          </w:tcPr>
          <w:p w14:paraId="775A8F84" w14:textId="5618AC1C" w:rsidR="002147F2" w:rsidRPr="001634F3" w:rsidRDefault="002147F2" w:rsidP="001634F3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2147F2" w:rsidRPr="001634F3" w14:paraId="6F7C3854" w14:textId="77777777" w:rsidTr="00177B9F">
        <w:trPr>
          <w:trHeight w:val="288"/>
        </w:trPr>
        <w:tc>
          <w:tcPr>
            <w:tcW w:w="5580" w:type="dxa"/>
          </w:tcPr>
          <w:p w14:paraId="37AF5A7E" w14:textId="77777777" w:rsidR="002147F2" w:rsidRPr="001634F3" w:rsidRDefault="002147F2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5D2F67EB" w14:textId="07856A85" w:rsidR="002147F2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70" w:type="dxa"/>
          </w:tcPr>
          <w:p w14:paraId="7EB27B88" w14:textId="77777777" w:rsidR="002147F2" w:rsidRPr="001634F3" w:rsidRDefault="002147F2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203A1675" w14:textId="24C279F1" w:rsidR="002147F2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FB061D" w:rsidRPr="001634F3" w14:paraId="38C2366F" w14:textId="77777777" w:rsidTr="006F1736">
        <w:trPr>
          <w:trHeight w:val="80"/>
        </w:trPr>
        <w:tc>
          <w:tcPr>
            <w:tcW w:w="5580" w:type="dxa"/>
          </w:tcPr>
          <w:p w14:paraId="0B89E6B4" w14:textId="769D11E2" w:rsidR="00FB061D" w:rsidRPr="001634F3" w:rsidRDefault="00FB061D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350" w:type="dxa"/>
          </w:tcPr>
          <w:p w14:paraId="4464485A" w14:textId="7FEDEECD" w:rsidR="00FB061D" w:rsidRPr="001634F3" w:rsidRDefault="008F04DD" w:rsidP="001634F3">
            <w:pP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652</w:t>
            </w:r>
          </w:p>
        </w:tc>
        <w:tc>
          <w:tcPr>
            <w:tcW w:w="270" w:type="dxa"/>
          </w:tcPr>
          <w:p w14:paraId="5638910A" w14:textId="77777777" w:rsidR="00FB061D" w:rsidRPr="001634F3" w:rsidRDefault="00FB061D" w:rsidP="001634F3">
            <w:pPr>
              <w:tabs>
                <w:tab w:val="decimal" w:pos="88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53211F7F" w14:textId="2142EBD3" w:rsidR="00FB061D" w:rsidRPr="001634F3" w:rsidRDefault="008F04DD" w:rsidP="001634F3">
            <w:pPr>
              <w:tabs>
                <w:tab w:val="decimal" w:pos="1330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206</w:t>
            </w:r>
          </w:p>
        </w:tc>
      </w:tr>
      <w:tr w:rsidR="00FB061D" w:rsidRPr="001634F3" w14:paraId="7D3EADA6" w14:textId="77777777" w:rsidTr="006F1736">
        <w:trPr>
          <w:trHeight w:val="80"/>
        </w:trPr>
        <w:tc>
          <w:tcPr>
            <w:tcW w:w="5580" w:type="dxa"/>
          </w:tcPr>
          <w:p w14:paraId="0DAF1E5D" w14:textId="77777777" w:rsidR="00FB061D" w:rsidRPr="001634F3" w:rsidRDefault="00FB061D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การวัดมูลค่าใหม่สุทธิของ</w:t>
            </w:r>
            <w:r w:rsidRPr="001634F3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</w:tcPr>
          <w:p w14:paraId="122C87B1" w14:textId="2288043F" w:rsidR="00FB061D" w:rsidRPr="001634F3" w:rsidRDefault="008F04DD" w:rsidP="001634F3">
            <w:pP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1035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400</w:t>
            </w:r>
          </w:p>
        </w:tc>
        <w:tc>
          <w:tcPr>
            <w:tcW w:w="270" w:type="dxa"/>
          </w:tcPr>
          <w:p w14:paraId="515E43BA" w14:textId="77777777" w:rsidR="00FB061D" w:rsidRPr="001634F3" w:rsidRDefault="00FB061D" w:rsidP="001634F3">
            <w:pPr>
              <w:tabs>
                <w:tab w:val="decimal" w:pos="88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85919C7" w14:textId="42AE600B" w:rsidR="00FB061D" w:rsidRPr="001634F3" w:rsidRDefault="008F04DD" w:rsidP="001634F3">
            <w:pPr>
              <w:tabs>
                <w:tab w:val="decimal" w:pos="1330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966</w:t>
            </w:r>
          </w:p>
        </w:tc>
      </w:tr>
      <w:tr w:rsidR="00FB061D" w:rsidRPr="001634F3" w14:paraId="4C226636" w14:textId="77777777" w:rsidTr="001E60BE">
        <w:trPr>
          <w:trHeight w:val="80"/>
        </w:trPr>
        <w:tc>
          <w:tcPr>
            <w:tcW w:w="5580" w:type="dxa"/>
          </w:tcPr>
          <w:p w14:paraId="6898A8A5" w14:textId="77777777" w:rsidR="00FB061D" w:rsidRPr="001634F3" w:rsidRDefault="00FB061D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ตัดจำหน่ายเป็นหนี้สูญ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ระหว่างปี</w:t>
            </w:r>
          </w:p>
        </w:tc>
        <w:tc>
          <w:tcPr>
            <w:tcW w:w="1350" w:type="dxa"/>
          </w:tcPr>
          <w:p w14:paraId="438ABF26" w14:textId="25C43EAA" w:rsidR="00FB061D" w:rsidRPr="001634F3" w:rsidRDefault="00F06614" w:rsidP="001634F3">
            <w:pP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081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14:paraId="3CD3DC49" w14:textId="77777777" w:rsidR="00FB061D" w:rsidRPr="001634F3" w:rsidRDefault="00FB061D" w:rsidP="001634F3">
            <w:pPr>
              <w:tabs>
                <w:tab w:val="decimal" w:pos="88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6B6C14D" w14:textId="3E42E937" w:rsidR="00FB061D" w:rsidRPr="001634F3" w:rsidRDefault="00FB061D" w:rsidP="001634F3">
            <w:pPr>
              <w:tabs>
                <w:tab w:val="decimal" w:pos="1330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B061D" w:rsidRPr="001634F3" w14:paraId="2CFBFA57" w14:textId="77777777" w:rsidTr="001E60BE">
        <w:trPr>
          <w:trHeight w:val="80"/>
        </w:trPr>
        <w:tc>
          <w:tcPr>
            <w:tcW w:w="5580" w:type="dxa"/>
          </w:tcPr>
          <w:p w14:paraId="222425CE" w14:textId="5FFE24E9" w:rsidR="00FB061D" w:rsidRPr="001634F3" w:rsidRDefault="00FB061D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FCB02A3" w14:textId="4DAFCAF1" w:rsidR="00FB061D" w:rsidRPr="001634F3" w:rsidRDefault="008F04DD" w:rsidP="001634F3">
            <w:pP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A3207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971</w:t>
            </w:r>
          </w:p>
        </w:tc>
        <w:tc>
          <w:tcPr>
            <w:tcW w:w="270" w:type="dxa"/>
          </w:tcPr>
          <w:p w14:paraId="0A3106E7" w14:textId="77777777" w:rsidR="00FB061D" w:rsidRPr="001634F3" w:rsidRDefault="00FB061D" w:rsidP="001634F3">
            <w:pPr>
              <w:tabs>
                <w:tab w:val="decimal" w:pos="886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5E27DAC" w14:textId="72483F3E" w:rsidR="00FB061D" w:rsidRPr="001634F3" w:rsidRDefault="008F04DD" w:rsidP="001634F3">
            <w:pPr>
              <w:tabs>
                <w:tab w:val="decimal" w:pos="1330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652</w:t>
            </w:r>
          </w:p>
        </w:tc>
      </w:tr>
    </w:tbl>
    <w:p w14:paraId="27846BE9" w14:textId="77777777" w:rsidR="004B5318" w:rsidRPr="001634F3" w:rsidRDefault="004B5318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36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สินค้าคงเหลือ</w:t>
      </w:r>
    </w:p>
    <w:p w14:paraId="1E2C99AC" w14:textId="465BD805" w:rsidR="00A15083" w:rsidRPr="001634F3" w:rsidRDefault="00A15083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มีดังนี้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530"/>
        <w:gridCol w:w="1215"/>
        <w:gridCol w:w="1215"/>
        <w:gridCol w:w="1215"/>
        <w:gridCol w:w="1215"/>
        <w:gridCol w:w="1215"/>
        <w:gridCol w:w="1215"/>
      </w:tblGrid>
      <w:tr w:rsidR="004F2A50" w:rsidRPr="001634F3" w14:paraId="2BEC4276" w14:textId="77777777" w:rsidTr="00A15083">
        <w:tc>
          <w:tcPr>
            <w:tcW w:w="1530" w:type="dxa"/>
          </w:tcPr>
          <w:p w14:paraId="30100EA9" w14:textId="77777777" w:rsidR="004F2A50" w:rsidRPr="001634F3" w:rsidRDefault="004F2A50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730F458E" w14:textId="77777777" w:rsidR="004F2A50" w:rsidRPr="001634F3" w:rsidRDefault="003142C5" w:rsidP="001634F3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472F32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416AF4" w:rsidRPr="001634F3" w14:paraId="1517D504" w14:textId="77777777" w:rsidTr="003142C5">
        <w:tc>
          <w:tcPr>
            <w:tcW w:w="1530" w:type="dxa"/>
          </w:tcPr>
          <w:p w14:paraId="21BE75AC" w14:textId="77777777" w:rsidR="00416AF4" w:rsidRPr="001634F3" w:rsidRDefault="00416AF4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22B501EE" w14:textId="77777777" w:rsidR="00416AF4" w:rsidRPr="001634F3" w:rsidRDefault="00416AF4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  <w:r w:rsidR="00A15083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  <w:r w:rsidR="009A42CF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16AF4" w:rsidRPr="001634F3" w14:paraId="31EC7F6F" w14:textId="77777777" w:rsidTr="003142C5">
        <w:tc>
          <w:tcPr>
            <w:tcW w:w="1530" w:type="dxa"/>
          </w:tcPr>
          <w:p w14:paraId="4E53ADDA" w14:textId="77777777" w:rsidR="00416AF4" w:rsidRPr="001634F3" w:rsidRDefault="00416AF4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B417542" w14:textId="77777777" w:rsidR="00416AF4" w:rsidRPr="001634F3" w:rsidRDefault="00416AF4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D8F410C" w14:textId="583613E0" w:rsidR="00416AF4" w:rsidRPr="001634F3" w:rsidRDefault="00C05E31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BBF38A2" w14:textId="77777777" w:rsidR="00416AF4" w:rsidRPr="001634F3" w:rsidRDefault="00416AF4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สินค้าคงเหลือ - สุทธิ</w:t>
            </w:r>
          </w:p>
        </w:tc>
      </w:tr>
      <w:tr w:rsidR="00C05E31" w:rsidRPr="001634F3" w14:paraId="52161DBF" w14:textId="77777777" w:rsidTr="003142C5">
        <w:tc>
          <w:tcPr>
            <w:tcW w:w="1530" w:type="dxa"/>
          </w:tcPr>
          <w:p w14:paraId="58E1A455" w14:textId="77777777" w:rsidR="00C05E31" w:rsidRPr="001634F3" w:rsidRDefault="00C05E31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636A3701" w14:textId="437146BD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7CCD114E" w14:textId="66E81055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621DC569" w14:textId="631E75FA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2B2B3286" w14:textId="5851862B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333E0F4E" w14:textId="10D6F834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6EDDE7E5" w14:textId="60198B77" w:rsidR="00C05E3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FB061D" w:rsidRPr="001634F3" w14:paraId="34CD2E7B" w14:textId="77777777" w:rsidTr="003142C5">
        <w:tc>
          <w:tcPr>
            <w:tcW w:w="1530" w:type="dxa"/>
          </w:tcPr>
          <w:p w14:paraId="35801569" w14:textId="77777777" w:rsidR="00FB061D" w:rsidRPr="001634F3" w:rsidRDefault="00FB061D" w:rsidP="001634F3">
            <w:pPr>
              <w:ind w:right="-11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0DC21BA3" w14:textId="542C424C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228</w:t>
            </w:r>
            <w:r w:rsidR="009E706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037</w:t>
            </w:r>
          </w:p>
        </w:tc>
        <w:tc>
          <w:tcPr>
            <w:tcW w:w="1215" w:type="dxa"/>
            <w:shd w:val="clear" w:color="auto" w:fill="auto"/>
          </w:tcPr>
          <w:p w14:paraId="6AAB026C" w14:textId="3C4453AF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122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891</w:t>
            </w:r>
          </w:p>
        </w:tc>
        <w:tc>
          <w:tcPr>
            <w:tcW w:w="1215" w:type="dxa"/>
            <w:shd w:val="clear" w:color="auto" w:fill="auto"/>
          </w:tcPr>
          <w:p w14:paraId="3D88CAA4" w14:textId="6D65BFED" w:rsidR="00FB061D" w:rsidRPr="001634F3" w:rsidRDefault="00B628BC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989</w:t>
            </w:r>
            <w:r w:rsidR="0028235B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43D2D483" w14:textId="7F4BF50C" w:rsidR="00FB061D" w:rsidRPr="001634F3" w:rsidRDefault="00FB061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768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A2F84C1" w14:textId="72E483EB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211</w:t>
            </w:r>
            <w:r w:rsidR="00CD15C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048</w:t>
            </w:r>
          </w:p>
        </w:tc>
        <w:tc>
          <w:tcPr>
            <w:tcW w:w="1215" w:type="dxa"/>
            <w:shd w:val="clear" w:color="auto" w:fill="auto"/>
          </w:tcPr>
          <w:p w14:paraId="5C048773" w14:textId="4712FBD7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</w:tr>
      <w:tr w:rsidR="00FB061D" w:rsidRPr="001634F3" w14:paraId="4AA76821" w14:textId="77777777" w:rsidTr="003142C5">
        <w:tc>
          <w:tcPr>
            <w:tcW w:w="1530" w:type="dxa"/>
          </w:tcPr>
          <w:p w14:paraId="3E7CE725" w14:textId="77777777" w:rsidR="00FB061D" w:rsidRPr="001634F3" w:rsidRDefault="00FB061D" w:rsidP="001634F3">
            <w:pPr>
              <w:ind w:right="-11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58BC54B3" w14:textId="3313C846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E706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009</w:t>
            </w:r>
          </w:p>
        </w:tc>
        <w:tc>
          <w:tcPr>
            <w:tcW w:w="1215" w:type="dxa"/>
            <w:shd w:val="clear" w:color="auto" w:fill="auto"/>
          </w:tcPr>
          <w:p w14:paraId="4C0A4433" w14:textId="1F2147B2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  <w:tc>
          <w:tcPr>
            <w:tcW w:w="1215" w:type="dxa"/>
            <w:shd w:val="clear" w:color="auto" w:fill="auto"/>
          </w:tcPr>
          <w:p w14:paraId="40E724F4" w14:textId="76EEFC64" w:rsidR="00FB061D" w:rsidRPr="001634F3" w:rsidRDefault="0028235B" w:rsidP="001634F3">
            <w:pPr>
              <w:tabs>
                <w:tab w:val="decimal" w:pos="0"/>
              </w:tabs>
              <w:ind w:right="-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7E8188F7" w14:textId="4A015547" w:rsidR="00FB061D" w:rsidRPr="001634F3" w:rsidRDefault="00FB061D" w:rsidP="001634F3">
            <w:pPr>
              <w:tabs>
                <w:tab w:val="decimal" w:pos="25"/>
              </w:tabs>
              <w:ind w:right="-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4A707440" w14:textId="53926F6E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D15C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009</w:t>
            </w:r>
          </w:p>
        </w:tc>
        <w:tc>
          <w:tcPr>
            <w:tcW w:w="1215" w:type="dxa"/>
            <w:shd w:val="clear" w:color="auto" w:fill="auto"/>
          </w:tcPr>
          <w:p w14:paraId="5728934A" w14:textId="4EA9F90A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</w:tr>
      <w:tr w:rsidR="00FB061D" w:rsidRPr="001634F3" w14:paraId="51169D7F" w14:textId="77777777" w:rsidTr="003142C5">
        <w:tc>
          <w:tcPr>
            <w:tcW w:w="1530" w:type="dxa"/>
          </w:tcPr>
          <w:p w14:paraId="1352A98F" w14:textId="77777777" w:rsidR="00FB061D" w:rsidRPr="001634F3" w:rsidRDefault="00FB061D" w:rsidP="001634F3">
            <w:pPr>
              <w:ind w:right="-11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53F982E" w14:textId="49DA09EE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9E706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  <w:tc>
          <w:tcPr>
            <w:tcW w:w="1215" w:type="dxa"/>
            <w:shd w:val="clear" w:color="auto" w:fill="auto"/>
          </w:tcPr>
          <w:p w14:paraId="53BE169E" w14:textId="5C0C564C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447</w:t>
            </w:r>
          </w:p>
        </w:tc>
        <w:tc>
          <w:tcPr>
            <w:tcW w:w="1215" w:type="dxa"/>
            <w:shd w:val="clear" w:color="auto" w:fill="auto"/>
          </w:tcPr>
          <w:p w14:paraId="3E76998B" w14:textId="196C6254" w:rsidR="00FB061D" w:rsidRPr="001634F3" w:rsidRDefault="0028235B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743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66ED43C8" w14:textId="5E06A7FC" w:rsidR="00FB061D" w:rsidRPr="001634F3" w:rsidRDefault="00FB061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74E4B24" w14:textId="43AADA4C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5F022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328</w:t>
            </w:r>
          </w:p>
        </w:tc>
        <w:tc>
          <w:tcPr>
            <w:tcW w:w="1215" w:type="dxa"/>
            <w:shd w:val="clear" w:color="auto" w:fill="auto"/>
          </w:tcPr>
          <w:p w14:paraId="51A564BE" w14:textId="08E23D51" w:rsidR="00FB061D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054</w:t>
            </w:r>
          </w:p>
        </w:tc>
      </w:tr>
      <w:tr w:rsidR="00FB061D" w:rsidRPr="001634F3" w14:paraId="6A8CF8AF" w14:textId="77777777" w:rsidTr="003142C5">
        <w:tc>
          <w:tcPr>
            <w:tcW w:w="1530" w:type="dxa"/>
          </w:tcPr>
          <w:p w14:paraId="6BA4EE1F" w14:textId="77777777" w:rsidR="00FB061D" w:rsidRPr="001634F3" w:rsidRDefault="00FB061D" w:rsidP="001634F3">
            <w:pPr>
              <w:ind w:right="-11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31500510" w14:textId="25ACDDB7" w:rsidR="00FB061D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1A9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227</w:t>
            </w:r>
          </w:p>
        </w:tc>
        <w:tc>
          <w:tcPr>
            <w:tcW w:w="1215" w:type="dxa"/>
            <w:shd w:val="clear" w:color="auto" w:fill="auto"/>
          </w:tcPr>
          <w:p w14:paraId="65DEFC92" w14:textId="4B9289B9" w:rsidR="00FB061D" w:rsidRPr="001634F3" w:rsidRDefault="00FB061D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368C4B00" w14:textId="19877C03" w:rsidR="00FB061D" w:rsidRPr="001634F3" w:rsidRDefault="0028235B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3F26104C" w14:textId="706745C3" w:rsidR="00FB061D" w:rsidRPr="001634F3" w:rsidRDefault="00FB061D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324C1086" w14:textId="058EC1AE" w:rsidR="00FB061D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F022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227</w:t>
            </w:r>
          </w:p>
        </w:tc>
        <w:tc>
          <w:tcPr>
            <w:tcW w:w="1215" w:type="dxa"/>
            <w:shd w:val="clear" w:color="auto" w:fill="auto"/>
          </w:tcPr>
          <w:p w14:paraId="2B22A126" w14:textId="396AA149" w:rsidR="00FB061D" w:rsidRPr="001634F3" w:rsidRDefault="00FB061D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B061D" w:rsidRPr="001634F3" w14:paraId="271A3942" w14:textId="77777777" w:rsidTr="003142C5">
        <w:tc>
          <w:tcPr>
            <w:tcW w:w="1530" w:type="dxa"/>
          </w:tcPr>
          <w:p w14:paraId="3D2D2F29" w14:textId="77777777" w:rsidR="00FB061D" w:rsidRPr="001634F3" w:rsidRDefault="00FB061D" w:rsidP="001634F3">
            <w:pPr>
              <w:ind w:right="-11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09770CB8" w14:textId="7F78126B" w:rsidR="00FB061D" w:rsidRPr="001634F3" w:rsidRDefault="008F04D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</w:t>
            </w:r>
            <w:r w:rsidR="00AE1B8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344</w:t>
            </w:r>
          </w:p>
        </w:tc>
        <w:tc>
          <w:tcPr>
            <w:tcW w:w="1215" w:type="dxa"/>
            <w:shd w:val="clear" w:color="auto" w:fill="auto"/>
          </w:tcPr>
          <w:p w14:paraId="372F93A2" w14:textId="5522D1B4" w:rsidR="00FB061D" w:rsidRPr="001634F3" w:rsidRDefault="008F04D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145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  <w:tc>
          <w:tcPr>
            <w:tcW w:w="1215" w:type="dxa"/>
            <w:shd w:val="clear" w:color="auto" w:fill="auto"/>
          </w:tcPr>
          <w:p w14:paraId="373F8ECF" w14:textId="7781C7A5" w:rsidR="00FB061D" w:rsidRPr="001634F3" w:rsidRDefault="0028235B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732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C5676B0" w14:textId="33D2F274" w:rsidR="00FB061D" w:rsidRPr="001634F3" w:rsidRDefault="00FB061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161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C140F76" w14:textId="27805A90" w:rsidR="00FB061D" w:rsidRPr="001634F3" w:rsidRDefault="008F04D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232</w:t>
            </w:r>
            <w:r w:rsidR="00A5043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612</w:t>
            </w:r>
          </w:p>
        </w:tc>
        <w:tc>
          <w:tcPr>
            <w:tcW w:w="1215" w:type="dxa"/>
            <w:shd w:val="clear" w:color="auto" w:fill="auto"/>
          </w:tcPr>
          <w:p w14:paraId="68A1ED51" w14:textId="6192FA4A" w:rsidR="00FB061D" w:rsidRPr="001634F3" w:rsidRDefault="008F04D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127</w:t>
            </w:r>
            <w:r w:rsidR="00FB061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819</w:t>
            </w:r>
          </w:p>
        </w:tc>
      </w:tr>
    </w:tbl>
    <w:p w14:paraId="30D8DB53" w14:textId="77777777" w:rsidR="003313C5" w:rsidRPr="001634F3" w:rsidRDefault="003313C5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spacing w:val="-8"/>
          <w:sz w:val="32"/>
          <w:szCs w:val="32"/>
          <w:cs/>
        </w:rPr>
      </w:pPr>
      <w:r w:rsidRPr="001634F3">
        <w:rPr>
          <w:rFonts w:asciiTheme="majorBidi" w:hAnsiTheme="majorBidi"/>
          <w:spacing w:val="-8"/>
          <w:sz w:val="32"/>
          <w:szCs w:val="32"/>
          <w:cs/>
        </w:rPr>
        <w:br w:type="page"/>
      </w:r>
    </w:p>
    <w:p w14:paraId="341363FB" w14:textId="715DEF8A" w:rsidR="001322BA" w:rsidRPr="001634F3" w:rsidRDefault="00D13A3C" w:rsidP="001634F3">
      <w:pPr>
        <w:spacing w:after="360"/>
        <w:ind w:left="54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1634F3">
        <w:rPr>
          <w:rFonts w:asciiTheme="majorBidi" w:hAnsiTheme="majorBidi"/>
          <w:spacing w:val="-8"/>
          <w:sz w:val="32"/>
          <w:szCs w:val="32"/>
          <w:cs/>
        </w:rPr>
        <w:lastRenderedPageBreak/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 xml:space="preserve">บริษัทบันทึกค่าเผื่อการลดมูลค่าสินค้าคงเหลือให้เป็นมูลค่าสุทธิที่จะได้รับเป็นจำนวนเงิน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4</w:t>
      </w:r>
      <w:r w:rsidR="00C87B8E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57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 xml:space="preserve">ล้านบาท สำหรับปีสิ้นสุดวันที่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 xml:space="preserve">บริษัทบันทึกค่าเผื่อการลดมูลค่าสินค้าคงเหลือให้เป็นมูลค่าสุทธิที่จะได้รับเป็นจำนวนเงิน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0</w:t>
      </w:r>
      <w:r w:rsidR="00494D46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17</w:t>
      </w:r>
      <w:r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8"/>
          <w:sz w:val="32"/>
          <w:szCs w:val="32"/>
          <w:cs/>
        </w:rPr>
        <w:t>ล้านบาท โดยแสดงเป็นส่วนหนึ่งของ</w:t>
      </w:r>
      <w:r w:rsidR="0022000D" w:rsidRPr="001634F3">
        <w:rPr>
          <w:rFonts w:asciiTheme="majorBidi" w:hAnsiTheme="majorBidi"/>
          <w:spacing w:val="-8"/>
          <w:sz w:val="32"/>
          <w:szCs w:val="32"/>
        </w:rPr>
        <w:br/>
      </w:r>
      <w:r w:rsidRPr="001634F3">
        <w:rPr>
          <w:rFonts w:asciiTheme="majorBidi" w:hAnsiTheme="majorBidi"/>
          <w:spacing w:val="-8"/>
          <w:sz w:val="32"/>
          <w:szCs w:val="32"/>
          <w:cs/>
        </w:rPr>
        <w:t>ต้นทุนขาย</w:t>
      </w:r>
    </w:p>
    <w:p w14:paraId="639B6D09" w14:textId="77777777" w:rsidR="006F1AD8" w:rsidRPr="001634F3" w:rsidRDefault="006F1AD8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สินทรัพย์ทางการเงินหมุนเวียนอื่น</w:t>
      </w:r>
    </w:p>
    <w:p w14:paraId="5CB2D938" w14:textId="1FF0BC0D" w:rsidR="006F1AD8" w:rsidRPr="001634F3" w:rsidRDefault="006F1AD8" w:rsidP="001634F3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สินทรัพย์ทางการเงินหมุนเวียนอื่น ได้แก่ เงินลงทุนในหน่วยลงทุนในกองทุนเปิดตราสารหนี้วัดมูลค่าด้วยมูลค่ายุติธรรมในระดับ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1634F3">
        <w:rPr>
          <w:rFonts w:asciiTheme="majorBidi" w:hAnsiTheme="majorBidi" w:cstheme="majorBidi"/>
          <w:sz w:val="32"/>
          <w:szCs w:val="32"/>
          <w:cs/>
        </w:rPr>
        <w:t>เป็นข้อมูลอื่นนอกเหนือจากราคาเสนอซื้อขาย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ซึ่งรวมอยู่ในระดับ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br/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ที่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สามารถ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สังเกตได้โดยทางตรงหรือโดยทางอ้อมส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ำ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หรับสินทรัพย์นั้นหรือหนี้สินนั้น</w:t>
      </w:r>
    </w:p>
    <w:p w14:paraId="54442936" w14:textId="77777777" w:rsidR="006F1AD8" w:rsidRPr="001634F3" w:rsidRDefault="006F1AD8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เงินลงทุนในหน่วยลงทุนดังกล่าวใช้ราคามูลค่าสินทรัพย์สุทธิของหน่วยลงทุนที่ประกาศโดยบริษัทหลักทรัพย์จัดการกองทุน </w:t>
      </w:r>
    </w:p>
    <w:p w14:paraId="55EDDDB9" w14:textId="3588A993" w:rsidR="006F1AD8" w:rsidRPr="001634F3" w:rsidRDefault="006F1AD8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สินทรัพย์ทางการเงินหมุนเวียนอื่น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มีดังนี้</w:t>
      </w:r>
    </w:p>
    <w:tbl>
      <w:tblPr>
        <w:tblW w:w="8695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4"/>
        <w:gridCol w:w="1080"/>
        <w:gridCol w:w="90"/>
        <w:gridCol w:w="1081"/>
      </w:tblGrid>
      <w:tr w:rsidR="004E7209" w:rsidRPr="001634F3" w14:paraId="43E6FE78" w14:textId="77777777" w:rsidTr="003313C5">
        <w:trPr>
          <w:trHeight w:val="20"/>
        </w:trPr>
        <w:tc>
          <w:tcPr>
            <w:tcW w:w="6444" w:type="dxa"/>
          </w:tcPr>
          <w:p w14:paraId="1B18717D" w14:textId="77777777" w:rsidR="004E7209" w:rsidRPr="001634F3" w:rsidRDefault="004E7209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13C6924B" w14:textId="6411ABA9" w:rsidR="004E7209" w:rsidRPr="001634F3" w:rsidRDefault="004E7209" w:rsidP="001634F3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4403B5" w:rsidRPr="001634F3" w14:paraId="4CD7754F" w14:textId="77777777" w:rsidTr="003313C5">
        <w:trPr>
          <w:trHeight w:val="20"/>
        </w:trPr>
        <w:tc>
          <w:tcPr>
            <w:tcW w:w="6444" w:type="dxa"/>
          </w:tcPr>
          <w:p w14:paraId="1BC1A374" w14:textId="77777777" w:rsidR="004403B5" w:rsidRPr="001634F3" w:rsidRDefault="004403B5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EA8627E" w14:textId="77777777" w:rsidR="004403B5" w:rsidRPr="001634F3" w:rsidRDefault="004403B5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403B5" w:rsidRPr="001634F3" w14:paraId="6A600838" w14:textId="77777777" w:rsidTr="003313C5">
        <w:trPr>
          <w:trHeight w:val="20"/>
        </w:trPr>
        <w:tc>
          <w:tcPr>
            <w:tcW w:w="6444" w:type="dxa"/>
          </w:tcPr>
          <w:p w14:paraId="52A5327E" w14:textId="77777777" w:rsidR="004403B5" w:rsidRPr="001634F3" w:rsidRDefault="004403B5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68EF49A" w14:textId="1EDFC5B9" w:rsidR="004403B5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554A6FD7" w14:textId="77777777" w:rsidR="004403B5" w:rsidRPr="001634F3" w:rsidRDefault="004403B5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</w:tcPr>
          <w:p w14:paraId="23B17847" w14:textId="58EFFE86" w:rsidR="004403B5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4403B5" w:rsidRPr="001634F3" w14:paraId="208BB7AF" w14:textId="77777777" w:rsidTr="003313C5">
        <w:trPr>
          <w:trHeight w:val="20"/>
        </w:trPr>
        <w:tc>
          <w:tcPr>
            <w:tcW w:w="6444" w:type="dxa"/>
          </w:tcPr>
          <w:p w14:paraId="012830AD" w14:textId="77777777" w:rsidR="004403B5" w:rsidRPr="001634F3" w:rsidRDefault="004403B5" w:rsidP="001634F3">
            <w:pPr>
              <w:ind w:right="-14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E018A3" w14:textId="77777777" w:rsidR="004403B5" w:rsidRPr="001634F3" w:rsidRDefault="004403B5" w:rsidP="001634F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191E2379" w14:textId="77777777" w:rsidR="004403B5" w:rsidRPr="001634F3" w:rsidRDefault="004403B5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</w:tcPr>
          <w:p w14:paraId="34439A85" w14:textId="77777777" w:rsidR="004403B5" w:rsidRPr="001634F3" w:rsidRDefault="004403B5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12AFE" w:rsidRPr="001634F3" w14:paraId="756E179E" w14:textId="77777777" w:rsidTr="003313C5">
        <w:trPr>
          <w:trHeight w:val="20"/>
        </w:trPr>
        <w:tc>
          <w:tcPr>
            <w:tcW w:w="6444" w:type="dxa"/>
            <w:hideMark/>
          </w:tcPr>
          <w:p w14:paraId="2B128679" w14:textId="77777777" w:rsidR="00E12AFE" w:rsidRPr="001634F3" w:rsidRDefault="00E12AFE" w:rsidP="001634F3">
            <w:pPr>
              <w:ind w:right="-14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D97E4" w14:textId="2122F1E4" w:rsidR="00E12AFE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85</w:t>
            </w:r>
          </w:p>
        </w:tc>
        <w:tc>
          <w:tcPr>
            <w:tcW w:w="90" w:type="dxa"/>
          </w:tcPr>
          <w:p w14:paraId="0478C7B2" w14:textId="77777777" w:rsidR="00E12AFE" w:rsidRPr="001634F3" w:rsidRDefault="00E12AFE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28919E2E" w14:textId="254B4BF4" w:rsidR="00E12AFE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12AF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320</w:t>
            </w:r>
          </w:p>
        </w:tc>
      </w:tr>
      <w:tr w:rsidR="00E12AFE" w:rsidRPr="001634F3" w14:paraId="2EFADDCB" w14:textId="77777777" w:rsidTr="003313C5">
        <w:trPr>
          <w:trHeight w:val="20"/>
        </w:trPr>
        <w:tc>
          <w:tcPr>
            <w:tcW w:w="6444" w:type="dxa"/>
          </w:tcPr>
          <w:p w14:paraId="1B8CFF33" w14:textId="77777777" w:rsidR="00E12AFE" w:rsidRPr="001634F3" w:rsidRDefault="00E12AFE" w:rsidP="001634F3">
            <w:pPr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70DE3" w14:textId="13775295" w:rsidR="00E12AFE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85</w:t>
            </w:r>
          </w:p>
        </w:tc>
        <w:tc>
          <w:tcPr>
            <w:tcW w:w="90" w:type="dxa"/>
          </w:tcPr>
          <w:p w14:paraId="744C8671" w14:textId="77777777" w:rsidR="00E12AFE" w:rsidRPr="001634F3" w:rsidRDefault="00E12AFE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CE9A1B" w14:textId="1FB145E4" w:rsidR="00E12AFE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1</w:t>
            </w:r>
            <w:r w:rsidR="00E12AFE" w:rsidRPr="001634F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320</w:t>
            </w:r>
          </w:p>
        </w:tc>
      </w:tr>
    </w:tbl>
    <w:p w14:paraId="3DF498CB" w14:textId="309A4DD3" w:rsidR="006F1AD8" w:rsidRPr="001634F3" w:rsidRDefault="006F1AD8" w:rsidP="001634F3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มูลค่ายุติธรรมผ่านกำไรขาดทุน </w:t>
      </w:r>
      <w:r w:rsidRPr="001634F3">
        <w:rPr>
          <w:rFonts w:asciiTheme="majorBidi" w:eastAsia="Cordia New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1634F3">
        <w:rPr>
          <w:rFonts w:asciiTheme="majorBidi" w:hAnsiTheme="majorBidi"/>
          <w:sz w:val="32"/>
          <w:szCs w:val="32"/>
          <w:cs/>
        </w:rPr>
        <w:t xml:space="preserve"> (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งบการเงินเฉพาะกิจการ </w:t>
      </w:r>
      <w:r w:rsidRPr="001634F3">
        <w:rPr>
          <w:rFonts w:asciiTheme="majorBidi" w:hAnsiTheme="majorBidi"/>
          <w:sz w:val="32"/>
          <w:szCs w:val="32"/>
          <w:cs/>
        </w:rPr>
        <w:t xml:space="preserve">: </w:t>
      </w:r>
      <w:r w:rsidRPr="001634F3">
        <w:rPr>
          <w:rFonts w:asciiTheme="majorBidi" w:hAnsiTheme="majorBidi" w:cstheme="majorBidi"/>
          <w:sz w:val="32"/>
          <w:szCs w:val="32"/>
          <w:cs/>
        </w:rPr>
        <w:t>ไม่มี</w:t>
      </w:r>
      <w:r w:rsidRPr="001634F3">
        <w:rPr>
          <w:rFonts w:asciiTheme="majorBidi" w:hAnsiTheme="majorBidi"/>
          <w:sz w:val="32"/>
          <w:szCs w:val="32"/>
          <w:cs/>
        </w:rPr>
        <w:t>)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มีดังนี้ </w:t>
      </w:r>
    </w:p>
    <w:p w14:paraId="6B96847A" w14:textId="66CD0B10" w:rsidR="006F1AD8" w:rsidRPr="001634F3" w:rsidRDefault="006F1AD8" w:rsidP="001634F3">
      <w:pPr>
        <w:spacing w:before="120"/>
        <w:ind w:left="547"/>
        <w:jc w:val="thaiDistribute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</w:rPr>
        <w:t>31</w:t>
      </w:r>
      <w:r w:rsidRPr="001634F3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</w:rPr>
        <w:t>2567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6F1AD8" w:rsidRPr="001634F3" w14:paraId="3C4F71ED" w14:textId="77777777" w:rsidTr="006212FF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8652945" w14:textId="77777777" w:rsidR="006F1AD8" w:rsidRPr="001634F3" w:rsidRDefault="006F1AD8" w:rsidP="001634F3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ECF3BD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6F1AD8" w:rsidRPr="001634F3" w14:paraId="0333E8D9" w14:textId="77777777" w:rsidTr="006212FF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ED269E3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350CAB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6F1AD8" w:rsidRPr="001634F3" w14:paraId="72878B2B" w14:textId="77777777" w:rsidTr="006212FF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786F85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5B4558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4800D78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919FE3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AFCBDD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32CB5A0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409AE2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2A82AF30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6F1AD8" w:rsidRPr="001634F3" w14:paraId="73032EED" w14:textId="77777777" w:rsidTr="006212FF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4F2DC71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FFC394" w14:textId="7503D36A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FEC728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2AFA76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D74BCB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7839D29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3115D3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1EF0A8" w14:textId="6A2A0FCD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6F1AD8" w:rsidRPr="001634F3" w14:paraId="1016DD2C" w14:textId="77777777" w:rsidTr="006212FF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2C2864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5166C8E" w14:textId="023A266B" w:rsidR="006F1AD8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64190B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="006F1AD8" w:rsidRPr="001634F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  <w:r w:rsidR="006F1AD8"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4F5076" w14:textId="77777777" w:rsidR="006F1AD8" w:rsidRPr="001634F3" w:rsidRDefault="006F1AD8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5CEA6A5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BD160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FC03A7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24E4D9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76C4819" w14:textId="40D1E260" w:rsidR="006F1AD8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64190B" w:rsidRPr="001634F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F1AD8" w:rsidRPr="001634F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  <w:r w:rsidR="006F1AD8"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6F1AD8" w:rsidRPr="001634F3" w14:paraId="619AC723" w14:textId="77777777" w:rsidTr="006212FF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2F9EA6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E632F4" w14:textId="77777777" w:rsidR="006F1AD8" w:rsidRPr="001634F3" w:rsidRDefault="006F1AD8" w:rsidP="001634F3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B3D7CA7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0E3ED7B" w14:textId="77777777" w:rsidR="006F1AD8" w:rsidRPr="001634F3" w:rsidRDefault="006F1AD8" w:rsidP="001634F3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1A6738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F69986" w14:textId="77777777" w:rsidR="006F1AD8" w:rsidRPr="001634F3" w:rsidRDefault="006F1AD8" w:rsidP="001634F3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6C7CC6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5FBA2A1" w14:textId="77777777" w:rsidR="006F1AD8" w:rsidRPr="001634F3" w:rsidRDefault="006F1AD8" w:rsidP="001634F3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F1AD8" w:rsidRPr="001634F3" w14:paraId="30494E05" w14:textId="77777777" w:rsidTr="006212FF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682F4" w14:textId="77777777" w:rsidR="006F1AD8" w:rsidRPr="001634F3" w:rsidRDefault="006F1AD8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56A7A13" w14:textId="77777777" w:rsidR="006F1AD8" w:rsidRPr="001634F3" w:rsidRDefault="006F1AD8" w:rsidP="001634F3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D9DD8D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1156256" w14:textId="77777777" w:rsidR="006F1AD8" w:rsidRPr="001634F3" w:rsidRDefault="006F1AD8" w:rsidP="001634F3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6A373C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1D5E944" w14:textId="77777777" w:rsidR="006F1AD8" w:rsidRPr="001634F3" w:rsidRDefault="006F1AD8" w:rsidP="001634F3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662A1D5" w14:textId="77777777" w:rsidR="006F1AD8" w:rsidRPr="001634F3" w:rsidRDefault="006F1AD8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0E730D6" w14:textId="77777777" w:rsidR="006F1AD8" w:rsidRPr="001634F3" w:rsidRDefault="006F1AD8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64190B" w:rsidRPr="001634F3" w14:paraId="420FF261" w14:textId="77777777" w:rsidTr="006212FF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42EC36" w14:textId="77777777" w:rsidR="0064190B" w:rsidRPr="001634F3" w:rsidRDefault="0064190B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C97A7" w14:textId="3A90BCEB" w:rsidR="0064190B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02B8CF" w14:textId="77777777" w:rsidR="0064190B" w:rsidRPr="001634F3" w:rsidRDefault="0064190B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8C08F" w14:textId="523327CA" w:rsidR="0064190B" w:rsidRPr="001634F3" w:rsidRDefault="008F04DD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FDBE1" w14:textId="77777777" w:rsidR="0064190B" w:rsidRPr="001634F3" w:rsidRDefault="0064190B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32DD7" w14:textId="632BB924" w:rsidR="0064190B" w:rsidRPr="001634F3" w:rsidRDefault="00AF7621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A2688D" w14:textId="77777777" w:rsidR="0064190B" w:rsidRPr="001634F3" w:rsidRDefault="0064190B" w:rsidP="001634F3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9BB9" w14:textId="36A667A1" w:rsidR="0064190B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85</w:t>
            </w:r>
          </w:p>
        </w:tc>
      </w:tr>
      <w:tr w:rsidR="0064190B" w:rsidRPr="001634F3" w14:paraId="3F6E6E6C" w14:textId="77777777" w:rsidTr="006212FF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D25BD6" w14:textId="77777777" w:rsidR="0064190B" w:rsidRPr="001634F3" w:rsidRDefault="0064190B" w:rsidP="001634F3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91A1076" w14:textId="0EAF8C34" w:rsidR="0064190B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6521D" w14:textId="77777777" w:rsidR="0064190B" w:rsidRPr="001634F3" w:rsidRDefault="0064190B" w:rsidP="001634F3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B8F4CE" w14:textId="47459EC4" w:rsidR="0064190B" w:rsidRPr="001634F3" w:rsidRDefault="008F04DD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46D9B" w14:textId="77777777" w:rsidR="0064190B" w:rsidRPr="001634F3" w:rsidRDefault="0064190B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3DCD5E" w14:textId="1F6A824E" w:rsidR="0064190B" w:rsidRPr="001634F3" w:rsidRDefault="00AF7621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C64F2" w14:textId="77777777" w:rsidR="0064190B" w:rsidRPr="001634F3" w:rsidRDefault="0064190B" w:rsidP="001634F3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0B94A90" w14:textId="112CC870" w:rsidR="0064190B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85</w:t>
            </w:r>
          </w:p>
        </w:tc>
      </w:tr>
    </w:tbl>
    <w:p w14:paraId="4AFDE2D7" w14:textId="77777777" w:rsidR="001B25CE" w:rsidRPr="001634F3" w:rsidRDefault="001B25CE" w:rsidP="001634F3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cs/>
        </w:rPr>
      </w:pPr>
      <w:r w:rsidRPr="001634F3">
        <w:rPr>
          <w:rFonts w:asciiTheme="majorBidi" w:hAnsiTheme="majorBidi" w:cstheme="majorBidi"/>
          <w:b/>
          <w:bCs/>
          <w:cs/>
        </w:rPr>
        <w:br w:type="page"/>
      </w:r>
    </w:p>
    <w:p w14:paraId="0A8F0599" w14:textId="0702731F" w:rsidR="006F1AD8" w:rsidRPr="001634F3" w:rsidRDefault="006F1AD8" w:rsidP="001634F3">
      <w:pPr>
        <w:spacing w:before="120"/>
        <w:ind w:left="547"/>
        <w:jc w:val="thaiDistribute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b/>
          <w:bCs/>
          <w:cs/>
        </w:rPr>
        <w:lastRenderedPageBreak/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</w:rPr>
        <w:t>31</w:t>
      </w:r>
      <w:r w:rsidRPr="001634F3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</w:rPr>
        <w:t>2566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E12AFE" w:rsidRPr="001634F3" w14:paraId="6F3DD399" w14:textId="77777777" w:rsidTr="00B651C2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054039" w14:textId="77777777" w:rsidR="00E12AFE" w:rsidRPr="001634F3" w:rsidRDefault="00E12AFE" w:rsidP="001634F3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7DAC0B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E12AFE" w:rsidRPr="001634F3" w14:paraId="1D72F9C4" w14:textId="77777777" w:rsidTr="00B651C2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1EB77DD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6226B0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E12AFE" w:rsidRPr="001634F3" w14:paraId="2425EBF2" w14:textId="77777777" w:rsidTr="00B651C2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EE4A726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4ED3992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C64492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41672A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1F6CBC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B1DCC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1D2E91C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345B463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E12AFE" w:rsidRPr="001634F3" w14:paraId="50E0DD03" w14:textId="77777777" w:rsidTr="00B651C2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D95C4F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6B738C8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0A5B0C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53C815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F2F96B0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FB4953C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CDFA96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22131387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12AFE" w:rsidRPr="001634F3" w14:paraId="1A006E29" w14:textId="77777777" w:rsidTr="00B651C2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8B940E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EBBC05E" w14:textId="570F500B" w:rsidR="00E12AFE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E12AFE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  <w:r w:rsidR="00E12AFE"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CFA37A" w14:textId="77777777" w:rsidR="00E12AFE" w:rsidRPr="001634F3" w:rsidRDefault="00E12AFE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BF442F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A76FC8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7801AE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FE548A0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A2008DA" w14:textId="214E5B72" w:rsidR="00E12AFE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E12AFE" w:rsidRPr="001634F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12AFE" w:rsidRPr="001634F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  <w:r w:rsidR="00E12AFE"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12AFE" w:rsidRPr="001634F3" w14:paraId="3214E55A" w14:textId="77777777" w:rsidTr="00B651C2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D8EE201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D81024E" w14:textId="77777777" w:rsidR="00E12AFE" w:rsidRPr="001634F3" w:rsidRDefault="00E12AFE" w:rsidP="001634F3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4217D2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989094" w14:textId="77777777" w:rsidR="00E12AFE" w:rsidRPr="001634F3" w:rsidRDefault="00E12AFE" w:rsidP="001634F3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EF6DEE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6594072" w14:textId="77777777" w:rsidR="00E12AFE" w:rsidRPr="001634F3" w:rsidRDefault="00E12AFE" w:rsidP="001634F3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90A07FD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0E1660E" w14:textId="77777777" w:rsidR="00E12AFE" w:rsidRPr="001634F3" w:rsidRDefault="00E12AFE" w:rsidP="001634F3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12AFE" w:rsidRPr="001634F3" w14:paraId="0FE59187" w14:textId="77777777" w:rsidTr="00B651C2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6AF855C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69C0830" w14:textId="77777777" w:rsidR="00E12AFE" w:rsidRPr="001634F3" w:rsidRDefault="00E12AFE" w:rsidP="001634F3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F31D9C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BC3D365" w14:textId="77777777" w:rsidR="00E12AFE" w:rsidRPr="001634F3" w:rsidRDefault="00E12AFE" w:rsidP="001634F3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91AED8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ED768E" w14:textId="77777777" w:rsidR="00E12AFE" w:rsidRPr="001634F3" w:rsidRDefault="00E12AFE" w:rsidP="001634F3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5E9D024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25E2FBE0" w14:textId="77777777" w:rsidR="00E12AFE" w:rsidRPr="001634F3" w:rsidRDefault="00E12AFE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E12AFE" w:rsidRPr="001634F3" w14:paraId="514AA585" w14:textId="77777777" w:rsidTr="00B651C2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50C90A7" w14:textId="77777777" w:rsidR="00E12AFE" w:rsidRPr="001634F3" w:rsidRDefault="00E12AFE" w:rsidP="001634F3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641BD" w14:textId="44538DC3" w:rsidR="00E12AFE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12AF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4DF3B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49FBF" w14:textId="77777777" w:rsidR="00E12AFE" w:rsidRPr="001634F3" w:rsidRDefault="00E12AFE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81168A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A6FCB" w14:textId="77777777" w:rsidR="00E12AFE" w:rsidRPr="001634F3" w:rsidRDefault="00E12AFE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AF9968" w14:textId="77777777" w:rsidR="00E12AFE" w:rsidRPr="001634F3" w:rsidRDefault="00E12AFE" w:rsidP="001634F3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D22BE" w14:textId="4246876E" w:rsidR="00E12AFE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12AF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</w:tr>
      <w:tr w:rsidR="00E12AFE" w:rsidRPr="001634F3" w14:paraId="4452ADFF" w14:textId="77777777" w:rsidTr="00B651C2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7BCB8A2" w14:textId="77777777" w:rsidR="00E12AFE" w:rsidRPr="001634F3" w:rsidRDefault="00E12AFE" w:rsidP="001634F3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E03E61B" w14:textId="2587929C" w:rsidR="00E12AFE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12AF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F900B" w14:textId="77777777" w:rsidR="00E12AFE" w:rsidRPr="001634F3" w:rsidRDefault="00E12AFE" w:rsidP="001634F3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265E7F6" w14:textId="77777777" w:rsidR="00E12AFE" w:rsidRPr="001634F3" w:rsidRDefault="00E12AFE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0ACC5" w14:textId="77777777" w:rsidR="00E12AFE" w:rsidRPr="001634F3" w:rsidRDefault="00E12AFE" w:rsidP="001634F3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570EAB2" w14:textId="77777777" w:rsidR="00E12AFE" w:rsidRPr="001634F3" w:rsidRDefault="00E12AFE" w:rsidP="001634F3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E85C13" w14:textId="77777777" w:rsidR="00E12AFE" w:rsidRPr="001634F3" w:rsidRDefault="00E12AFE" w:rsidP="001634F3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820FB3A" w14:textId="50E54C82" w:rsidR="00E12AFE" w:rsidRPr="001634F3" w:rsidRDefault="008F04DD" w:rsidP="001634F3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12AF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</w:tr>
    </w:tbl>
    <w:p w14:paraId="4F97F58D" w14:textId="5D44DBC1" w:rsidR="006F1AD8" w:rsidRPr="001634F3" w:rsidRDefault="006F1AD8" w:rsidP="001634F3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บริษัทย่อยมีการซื้อสินทรัพย์ทางการเงินหมุนเวียนอื่น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จำนวนเงิน </w:t>
      </w:r>
      <w:r w:rsidR="008F04DD" w:rsidRPr="008F04DD">
        <w:rPr>
          <w:rFonts w:asciiTheme="majorBidi" w:hAnsiTheme="majorBidi" w:cstheme="majorBidi"/>
          <w:sz w:val="32"/>
          <w:szCs w:val="32"/>
        </w:rPr>
        <w:t>61</w:t>
      </w:r>
      <w:r w:rsidR="00D41A0B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19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ล้านบาท และขายสินทรัพย์ทางการเงินหมุนเวียนอื่นจำนวนเงิน </w:t>
      </w:r>
      <w:r w:rsidR="008F04DD" w:rsidRPr="008F04DD">
        <w:rPr>
          <w:rFonts w:asciiTheme="majorBidi" w:hAnsiTheme="majorBidi" w:cstheme="majorBidi"/>
          <w:sz w:val="32"/>
          <w:szCs w:val="32"/>
        </w:rPr>
        <w:t>62</w:t>
      </w:r>
      <w:r w:rsidR="001F664B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49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Pr="001634F3">
        <w:rPr>
          <w:rFonts w:asciiTheme="majorBidi" w:hAnsiTheme="majorBidi"/>
          <w:sz w:val="32"/>
          <w:szCs w:val="32"/>
          <w:cs/>
        </w:rPr>
        <w:t>(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งบการเงิน</w:t>
      </w:r>
      <w:r w:rsidR="00F676F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เฉพาะกิจการ </w:t>
      </w:r>
      <w:r w:rsidRPr="001634F3">
        <w:rPr>
          <w:rFonts w:asciiTheme="majorBidi" w:hAnsiTheme="majorBidi"/>
          <w:sz w:val="32"/>
          <w:szCs w:val="32"/>
          <w:cs/>
        </w:rPr>
        <w:t xml:space="preserve">: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3A31E298" w14:textId="4D896536" w:rsidR="00C76FCE" w:rsidRPr="001634F3" w:rsidRDefault="00967AF7" w:rsidP="001634F3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บริษัทย่อยมีการซื้อสินทรัพย์ทางการเงินหมุนเวียนอื่น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จำนวนเงิน </w:t>
      </w:r>
      <w:r w:rsidR="008F04DD" w:rsidRPr="008F04DD">
        <w:rPr>
          <w:rFonts w:asciiTheme="majorBidi" w:hAnsiTheme="majorBidi" w:cstheme="majorBidi"/>
          <w:sz w:val="32"/>
          <w:szCs w:val="32"/>
        </w:rPr>
        <w:t>66</w:t>
      </w:r>
      <w:r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70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ล้านบาท และขายสินทรัพย์ทางการเงินหมุนเวียนอื่นจำนวนเงิน </w:t>
      </w:r>
      <w:r w:rsidR="008F04DD" w:rsidRPr="008F04DD">
        <w:rPr>
          <w:rFonts w:asciiTheme="majorBidi" w:hAnsiTheme="majorBidi" w:cstheme="majorBidi"/>
          <w:sz w:val="32"/>
          <w:szCs w:val="32"/>
        </w:rPr>
        <w:t>67</w:t>
      </w:r>
      <w:r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22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Pr="001634F3">
        <w:rPr>
          <w:rFonts w:asciiTheme="majorBidi" w:hAnsiTheme="majorBidi"/>
          <w:sz w:val="32"/>
          <w:szCs w:val="32"/>
          <w:cs/>
        </w:rPr>
        <w:t>(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งบการเงิน</w:t>
      </w:r>
      <w:r w:rsidR="00F676F2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เฉพาะกิจการ </w:t>
      </w:r>
      <w:r w:rsidRPr="001634F3">
        <w:rPr>
          <w:rFonts w:asciiTheme="majorBidi" w:hAnsiTheme="majorBidi"/>
          <w:sz w:val="32"/>
          <w:szCs w:val="32"/>
          <w:cs/>
        </w:rPr>
        <w:t xml:space="preserve">: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66EF6734" w14:textId="42AE77AC" w:rsidR="004B5318" w:rsidRPr="001634F3" w:rsidRDefault="004B5318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เงินฝากธนาคารที่มีภาระค้ำประกัน</w:t>
      </w:r>
    </w:p>
    <w:p w14:paraId="095719A0" w14:textId="058D014F" w:rsidR="00F65E30" w:rsidRPr="001634F3" w:rsidRDefault="00500E6D" w:rsidP="001634F3">
      <w:pPr>
        <w:spacing w:after="24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และ วันที่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65E30"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65358F" w:rsidRPr="001634F3">
        <w:rPr>
          <w:rFonts w:asciiTheme="majorBidi" w:hAnsiTheme="majorBidi" w:cstheme="majorBidi"/>
          <w:spacing w:val="-4"/>
          <w:sz w:val="32"/>
          <w:szCs w:val="32"/>
          <w:cs/>
        </w:rPr>
        <w:t>ได้</w:t>
      </w:r>
      <w:r w:rsidR="00F65E30" w:rsidRPr="001634F3">
        <w:rPr>
          <w:rFonts w:asciiTheme="majorBidi" w:hAnsiTheme="majorBidi" w:cstheme="majorBidi"/>
          <w:spacing w:val="-4"/>
          <w:sz w:val="32"/>
          <w:szCs w:val="32"/>
          <w:cs/>
        </w:rPr>
        <w:t>นำเงินฝากธนาคารไปเป็นหลักทรัพย์ค้ำประกันสำหรับ</w:t>
      </w:r>
      <w:r w:rsidR="00BB438D" w:rsidRPr="001634F3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</w:t>
      </w:r>
      <w:r w:rsidR="00D216D5" w:rsidRPr="001634F3">
        <w:rPr>
          <w:rFonts w:asciiTheme="majorBidi" w:hAnsiTheme="majorBidi" w:cstheme="majorBidi"/>
          <w:spacing w:val="-4"/>
          <w:sz w:val="32"/>
          <w:szCs w:val="32"/>
          <w:cs/>
        </w:rPr>
        <w:t>ธนาคาร</w:t>
      </w:r>
      <w:r w:rsidR="001D2C3F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เงินกู้ยืมระยะสั้น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(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17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="00F65E30" w:rsidRPr="001634F3">
        <w:rPr>
          <w:rFonts w:asciiTheme="majorBidi" w:hAnsiTheme="majorBidi" w:cstheme="majorBidi"/>
          <w:sz w:val="32"/>
          <w:szCs w:val="32"/>
          <w:cs/>
        </w:rPr>
        <w:t>และหนังสือค้ำประกันที่</w:t>
      </w:r>
      <w:r w:rsidR="00F65E30" w:rsidRPr="001634F3">
        <w:rPr>
          <w:rFonts w:asciiTheme="majorBidi" w:hAnsiTheme="majorBidi" w:cstheme="majorBidi"/>
          <w:spacing w:val="-4"/>
          <w:sz w:val="32"/>
          <w:szCs w:val="32"/>
          <w:cs/>
        </w:rPr>
        <w:t>ออกโดยธนาคารในนามบริษัท</w:t>
      </w:r>
      <w:r w:rsidR="008F1ECD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8F1ECD" w:rsidRPr="001634F3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8F1ECD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8F1ECD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8F1ECD" w:rsidRPr="001634F3">
        <w:rPr>
          <w:rFonts w:asciiTheme="majorBidi" w:hAnsiTheme="majorBidi" w:cstheme="majorBidi"/>
          <w:spacing w:val="-4"/>
          <w:sz w:val="32"/>
          <w:szCs w:val="32"/>
        </w:rPr>
        <w:t>)</w:t>
      </w:r>
    </w:p>
    <w:p w14:paraId="6E9A2F6C" w14:textId="274BAD69" w:rsidR="0091475C" w:rsidRPr="001634F3" w:rsidRDefault="00500E6D" w:rsidP="001634F3">
      <w:pPr>
        <w:spacing w:after="24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E1853" w:rsidRPr="001634F3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="002D428F" w:rsidRPr="001634F3">
        <w:rPr>
          <w:rFonts w:asciiTheme="majorBidi" w:hAnsiTheme="majorBidi"/>
          <w:sz w:val="32"/>
          <w:szCs w:val="32"/>
          <w:cs/>
        </w:rPr>
        <w:t xml:space="preserve">มีเงินฝากบัญชีธนาคารที่มีภาระค้ำประกันสำหรับเงินกู้ยืมระยะยาวจากสถาบันการเงินแห่งหนึ่ง จำนวน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="00BA3BD5"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50</w:t>
      </w:r>
      <w:r w:rsidR="002D428F" w:rsidRPr="001634F3">
        <w:rPr>
          <w:rFonts w:asciiTheme="majorBidi" w:hAnsiTheme="majorBidi"/>
          <w:sz w:val="32"/>
          <w:szCs w:val="32"/>
          <w:cs/>
        </w:rPr>
        <w:t xml:space="preserve"> ล้านบาท เพื่อสำรองการชำระหนี้</w:t>
      </w:r>
      <w:r w:rsidR="00B55C14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55C14" w:rsidRPr="001634F3">
        <w:rPr>
          <w:rFonts w:asciiTheme="majorBidi" w:hAnsiTheme="majorBidi" w:cstheme="majorBidi"/>
          <w:sz w:val="32"/>
          <w:szCs w:val="32"/>
        </w:rPr>
        <w:t>(</w:t>
      </w:r>
      <w:r w:rsidR="00B55C14" w:rsidRPr="001634F3">
        <w:rPr>
          <w:rFonts w:asciiTheme="majorBidi" w:hAnsiTheme="majorBidi" w:cstheme="majorBidi" w:hint="cs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 w:cstheme="majorBidi"/>
          <w:sz w:val="32"/>
          <w:szCs w:val="32"/>
        </w:rPr>
        <w:t>19</w:t>
      </w:r>
      <w:r w:rsidR="00B55C14" w:rsidRPr="001634F3">
        <w:rPr>
          <w:rFonts w:asciiTheme="majorBidi" w:hAnsiTheme="majorBidi" w:cstheme="majorBidi"/>
          <w:sz w:val="32"/>
          <w:szCs w:val="32"/>
        </w:rPr>
        <w:t>)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2D428F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</w:rPr>
        <w:t>(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ไม่มี</w:t>
      </w:r>
      <w:r w:rsidRPr="001634F3">
        <w:rPr>
          <w:rFonts w:asciiTheme="majorBidi" w:hAnsiTheme="majorBidi" w:cstheme="majorBidi"/>
          <w:sz w:val="32"/>
          <w:szCs w:val="32"/>
        </w:rPr>
        <w:t>)</w:t>
      </w:r>
    </w:p>
    <w:p w14:paraId="24425396" w14:textId="191B094E" w:rsidR="006F2A53" w:rsidRPr="001634F3" w:rsidRDefault="001B25CE" w:rsidP="001634F3">
      <w:pPr>
        <w:spacing w:after="360"/>
        <w:ind w:left="547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31A08F44" w14:textId="0F3077C1" w:rsidR="00F65E30" w:rsidRPr="001634F3" w:rsidRDefault="00F65E30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เงินลงทุนในบริษัทย่อย</w:t>
      </w:r>
    </w:p>
    <w:p w14:paraId="77A4FD17" w14:textId="05D95D71" w:rsidR="00F65E30" w:rsidRPr="001634F3" w:rsidRDefault="00F65E30" w:rsidP="001634F3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เงินลงทุนในบริษัทย่อยตามที่แสดงในงบการเงินเฉพาะกิจการ </w:t>
      </w:r>
      <w:r w:rsidR="003359CF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359CF"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359CF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มีรายละเอียดดังต่อไปนี้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74332B" w:rsidRPr="001634F3" w14:paraId="619DC2AA" w14:textId="77777777" w:rsidTr="002C1E28">
        <w:tc>
          <w:tcPr>
            <w:tcW w:w="88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F8E4FF2" w14:textId="77777777" w:rsidR="0074332B" w:rsidRPr="001634F3" w:rsidRDefault="0005110A" w:rsidP="001634F3">
            <w:pPr>
              <w:tabs>
                <w:tab w:val="right" w:pos="7200"/>
                <w:tab w:val="right" w:pos="8540"/>
              </w:tabs>
              <w:ind w:left="-28" w:right="-6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F65E30" w:rsidRPr="001634F3" w14:paraId="4E2D6E42" w14:textId="77777777" w:rsidTr="002C1E28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E618" w14:textId="77777777" w:rsidR="00F65E30" w:rsidRPr="001634F3" w:rsidRDefault="00F65E30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บริษัท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52DF8" w14:textId="77777777" w:rsidR="00F65E30" w:rsidRPr="001634F3" w:rsidRDefault="00F65E30" w:rsidP="001634F3">
            <w:pPr>
              <w:ind w:left="-28" w:right="4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ทุนเรียกชำระแล้ว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13153" w14:textId="77777777" w:rsidR="00F65E30" w:rsidRPr="001634F3" w:rsidRDefault="00F65E30" w:rsidP="001634F3">
            <w:pPr>
              <w:ind w:left="-28" w:right="4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สัดส่วนเงินลงทุน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E19C5" w14:textId="77777777" w:rsidR="00F65E30" w:rsidRPr="001634F3" w:rsidRDefault="00F65E30" w:rsidP="001634F3">
            <w:pPr>
              <w:ind w:left="-28" w:right="4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ราคาทุน</w:t>
            </w:r>
          </w:p>
        </w:tc>
        <w:tc>
          <w:tcPr>
            <w:tcW w:w="1688" w:type="dxa"/>
            <w:gridSpan w:val="2"/>
            <w:vAlign w:val="bottom"/>
          </w:tcPr>
          <w:p w14:paraId="491F3B29" w14:textId="77777777" w:rsidR="00F65E30" w:rsidRPr="001634F3" w:rsidRDefault="00F65E30" w:rsidP="001634F3">
            <w:pPr>
              <w:ind w:left="-28" w:right="4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เงินปันผลที่บริ</w:t>
            </w:r>
            <w:r w:rsidR="004B4899"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ษัท                 รับระหว่าง</w:t>
            </w:r>
            <w:r w:rsidR="00FD6DC3"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ปี</w:t>
            </w:r>
          </w:p>
        </w:tc>
      </w:tr>
      <w:tr w:rsidR="0016264C" w:rsidRPr="001634F3" w14:paraId="2A762FFE" w14:textId="77777777" w:rsidTr="002C1E28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FEBB610" w14:textId="77777777" w:rsidR="0016264C" w:rsidRPr="001634F3" w:rsidRDefault="0016264C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14:paraId="50B466B8" w14:textId="5BB95677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3D571B1" w14:textId="20033207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E776CC4" w14:textId="06B8B723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6947065" w14:textId="5CDDC0C9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14:paraId="67A8C0AF" w14:textId="4951865A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FF4EC4A" w14:textId="3382565D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44" w:type="dxa"/>
          </w:tcPr>
          <w:p w14:paraId="0219B03F" w14:textId="189D3F7A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44" w:type="dxa"/>
          </w:tcPr>
          <w:p w14:paraId="2E8B20CD" w14:textId="092D8FC2" w:rsidR="0016264C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93046" w:rsidRPr="001634F3" w14:paraId="56FFFB26" w14:textId="77777777" w:rsidTr="002C1E28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31BF3C0" w14:textId="77777777" w:rsidR="00693046" w:rsidRPr="001634F3" w:rsidRDefault="00693046" w:rsidP="001634F3">
            <w:pPr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14:paraId="3262C360" w14:textId="77777777" w:rsidR="00693046" w:rsidRPr="001634F3" w:rsidRDefault="00693046" w:rsidP="001634F3">
            <w:pPr>
              <w:ind w:left="-28" w:right="-63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1EDFD50" w14:textId="77777777" w:rsidR="00693046" w:rsidRPr="001634F3" w:rsidRDefault="00693046" w:rsidP="001634F3">
            <w:pPr>
              <w:ind w:left="-28" w:right="-63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21BABD1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b/>
                <w:bCs/>
                <w:spacing w:val="-4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(ร้อยละ)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A9B7540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b/>
                <w:bCs/>
                <w:spacing w:val="-4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(ร้อยละ)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14:paraId="28EDE9B3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spacing w:val="-4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A2B3C83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spacing w:val="-4"/>
                <w:u w:val="single"/>
              </w:rPr>
            </w:pPr>
          </w:p>
        </w:tc>
        <w:tc>
          <w:tcPr>
            <w:tcW w:w="844" w:type="dxa"/>
          </w:tcPr>
          <w:p w14:paraId="77BD482D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spacing w:val="-4"/>
                <w:u w:val="single"/>
              </w:rPr>
            </w:pPr>
          </w:p>
        </w:tc>
        <w:tc>
          <w:tcPr>
            <w:tcW w:w="844" w:type="dxa"/>
          </w:tcPr>
          <w:p w14:paraId="3386D757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28" w:right="-63"/>
              <w:jc w:val="center"/>
              <w:rPr>
                <w:rFonts w:asciiTheme="majorBidi" w:hAnsiTheme="majorBidi" w:cstheme="majorBidi"/>
                <w:spacing w:val="-4"/>
                <w:u w:val="single"/>
              </w:rPr>
            </w:pPr>
          </w:p>
        </w:tc>
      </w:tr>
      <w:tr w:rsidR="00693046" w:rsidRPr="001634F3" w14:paraId="5F059153" w14:textId="77777777" w:rsidTr="00CB0476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2B2C7" w14:textId="77777777" w:rsidR="00693046" w:rsidRPr="001634F3" w:rsidRDefault="00693046" w:rsidP="001634F3">
            <w:pPr>
              <w:rPr>
                <w:rFonts w:asciiTheme="majorBidi" w:hAnsiTheme="majorBidi" w:cstheme="majorBidi"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  <w:cs/>
              </w:rPr>
              <w:t>บริษัท อินฟินิท กรีน จำกัด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14B31" w14:textId="3721ECBA" w:rsidR="00693046" w:rsidRPr="001634F3" w:rsidRDefault="008F04DD" w:rsidP="001634F3">
            <w:pP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600</w:t>
            </w:r>
            <w:r w:rsidR="00693046" w:rsidRPr="001634F3">
              <w:rPr>
                <w:rFonts w:asciiTheme="majorBidi" w:hAnsiTheme="majorBidi" w:cstheme="majorBidi"/>
                <w:spacing w:val="-4"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E7AE9" w14:textId="6A88BDF4" w:rsidR="00693046" w:rsidRPr="001634F3" w:rsidRDefault="008F04DD" w:rsidP="001634F3">
            <w:pP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600</w:t>
            </w:r>
            <w:r w:rsidR="00693046" w:rsidRPr="001634F3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DE388" w14:textId="7CE1302C" w:rsidR="00693046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75</w:t>
            </w:r>
            <w:r w:rsidR="00693046" w:rsidRPr="001634F3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F04DD">
              <w:rPr>
                <w:rFonts w:asciiTheme="majorBidi" w:hAnsiTheme="majorBidi" w:cstheme="majorBidi"/>
                <w:spacing w:val="-4"/>
              </w:rPr>
              <w:t>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EBCA9" w14:textId="7562FDCE" w:rsidR="00693046" w:rsidRPr="001634F3" w:rsidRDefault="008F04DD" w:rsidP="001634F3">
            <w:pPr>
              <w:ind w:left="-29"/>
              <w:jc w:val="center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75</w:t>
            </w:r>
            <w:r w:rsidR="00693046" w:rsidRPr="001634F3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8F04DD">
              <w:rPr>
                <w:rFonts w:asciiTheme="majorBidi" w:hAnsiTheme="majorBidi" w:cstheme="majorBidi"/>
                <w:spacing w:val="-4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87A96" w14:textId="7D3E5D94" w:rsidR="0069304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549</w:t>
            </w:r>
            <w:r w:rsidR="00693046" w:rsidRPr="001634F3">
              <w:rPr>
                <w:rFonts w:asciiTheme="majorBidi" w:hAnsiTheme="majorBidi" w:cstheme="majorBidi"/>
                <w:spacing w:val="-4"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473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38225" w14:textId="74ABC9CD" w:rsidR="0069304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549</w:t>
            </w:r>
            <w:r w:rsidR="00693046" w:rsidRPr="001634F3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473</w:t>
            </w:r>
          </w:p>
        </w:tc>
        <w:tc>
          <w:tcPr>
            <w:tcW w:w="844" w:type="dxa"/>
            <w:vAlign w:val="center"/>
          </w:tcPr>
          <w:p w14:paraId="37647B04" w14:textId="36E0EC87" w:rsidR="00693046" w:rsidRPr="001634F3" w:rsidRDefault="00500E6D" w:rsidP="001634F3">
            <w:pPr>
              <w:ind w:left="-29" w:right="-110"/>
              <w:jc w:val="center"/>
              <w:rPr>
                <w:rFonts w:asciiTheme="majorBidi" w:hAnsiTheme="majorBidi" w:cstheme="majorBidi"/>
                <w:spacing w:val="-4"/>
              </w:rPr>
            </w:pPr>
            <w:r w:rsidRPr="001634F3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844" w:type="dxa"/>
            <w:vAlign w:val="center"/>
          </w:tcPr>
          <w:p w14:paraId="24D01D6C" w14:textId="5BC111A0" w:rsidR="00693046" w:rsidRPr="001634F3" w:rsidRDefault="008F04DD" w:rsidP="001634F3">
            <w:pPr>
              <w:ind w:left="-29" w:right="-110"/>
              <w:jc w:val="center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90</w:t>
            </w:r>
            <w:r w:rsidR="0016264C" w:rsidRPr="001634F3">
              <w:rPr>
                <w:rFonts w:asciiTheme="majorBidi" w:hAnsiTheme="majorBidi" w:cstheme="majorBidi"/>
                <w:spacing w:val="-4"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718</w:t>
            </w:r>
          </w:p>
        </w:tc>
      </w:tr>
      <w:tr w:rsidR="00693046" w:rsidRPr="001634F3" w14:paraId="32EA707E" w14:textId="77777777" w:rsidTr="00CB0476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F5DD" w14:textId="77777777" w:rsidR="00693046" w:rsidRPr="001634F3" w:rsidRDefault="00693046" w:rsidP="001634F3">
            <w:pPr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เงินลงทุนในบริษัทย่อย - สุทธิ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14:paraId="1A7921E3" w14:textId="77777777" w:rsidR="00693046" w:rsidRPr="001634F3" w:rsidRDefault="00693046" w:rsidP="001634F3">
            <w:pPr>
              <w:tabs>
                <w:tab w:val="decimal" w:pos="612"/>
              </w:tabs>
              <w:ind w:left="-28" w:right="-63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415CC05" w14:textId="77777777" w:rsidR="00693046" w:rsidRPr="001634F3" w:rsidRDefault="00693046" w:rsidP="001634F3">
            <w:pPr>
              <w:tabs>
                <w:tab w:val="decimal" w:pos="612"/>
              </w:tabs>
              <w:ind w:left="-28" w:right="-63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340AB64" w14:textId="77777777" w:rsidR="00693046" w:rsidRPr="001634F3" w:rsidRDefault="00693046" w:rsidP="001634F3">
            <w:pPr>
              <w:tabs>
                <w:tab w:val="decimal" w:pos="612"/>
              </w:tabs>
              <w:ind w:left="-28" w:right="-63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2FBF16C" w14:textId="77777777" w:rsidR="00693046" w:rsidRPr="001634F3" w:rsidRDefault="00693046" w:rsidP="001634F3">
            <w:pPr>
              <w:tabs>
                <w:tab w:val="decimal" w:pos="612"/>
              </w:tabs>
              <w:ind w:left="-28" w:right="-63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98AC3" w14:textId="359FAC05" w:rsidR="0069304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549</w:t>
            </w:r>
            <w:r w:rsidR="00693046" w:rsidRPr="001634F3">
              <w:rPr>
                <w:rFonts w:asciiTheme="majorBidi" w:hAnsiTheme="majorBidi" w:cstheme="majorBidi"/>
                <w:spacing w:val="-4"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473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1C1B" w14:textId="41ED794F" w:rsidR="0069304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  <w:r w:rsidRPr="008F04DD">
              <w:rPr>
                <w:rFonts w:asciiTheme="majorBidi" w:hAnsiTheme="majorBidi" w:cstheme="majorBidi"/>
                <w:spacing w:val="-4"/>
              </w:rPr>
              <w:t>549</w:t>
            </w:r>
            <w:r w:rsidR="00693046" w:rsidRPr="001634F3">
              <w:rPr>
                <w:rFonts w:asciiTheme="majorBidi" w:hAnsiTheme="majorBidi" w:cstheme="majorBidi"/>
                <w:spacing w:val="-4"/>
                <w:cs/>
              </w:rPr>
              <w:t>,</w:t>
            </w:r>
            <w:r w:rsidRPr="008F04DD">
              <w:rPr>
                <w:rFonts w:asciiTheme="majorBidi" w:hAnsiTheme="majorBidi" w:cstheme="majorBidi"/>
                <w:spacing w:val="-4"/>
              </w:rPr>
              <w:t>473</w:t>
            </w:r>
          </w:p>
        </w:tc>
        <w:tc>
          <w:tcPr>
            <w:tcW w:w="844" w:type="dxa"/>
          </w:tcPr>
          <w:p w14:paraId="4E2BF34D" w14:textId="77777777" w:rsidR="00693046" w:rsidRPr="001634F3" w:rsidRDefault="00693046" w:rsidP="001634F3">
            <w:pP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44" w:type="dxa"/>
          </w:tcPr>
          <w:p w14:paraId="0721B35B" w14:textId="77777777" w:rsidR="00693046" w:rsidRPr="001634F3" w:rsidRDefault="00693046" w:rsidP="001634F3">
            <w:pPr>
              <w:tabs>
                <w:tab w:val="decimal" w:pos="612"/>
              </w:tabs>
              <w:ind w:left="-29"/>
              <w:rPr>
                <w:rFonts w:asciiTheme="majorBidi" w:hAnsiTheme="majorBidi" w:cstheme="majorBidi"/>
                <w:spacing w:val="-4"/>
              </w:rPr>
            </w:pPr>
          </w:p>
        </w:tc>
      </w:tr>
    </w:tbl>
    <w:p w14:paraId="3CFFF242" w14:textId="533AA222" w:rsidR="00693046" w:rsidRPr="001634F3" w:rsidRDefault="00B642FC" w:rsidP="001634F3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</w:rPr>
        <w:br/>
      </w:r>
      <w:r w:rsidR="00CC51F5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C51F5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6</w:t>
      </w:r>
      <w:r w:rsidR="00CC51F5"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CC51F5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</w:t>
      </w:r>
      <w:r w:rsidR="00C659DE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ได้จ่ายเงินปันผลให้แก่บริษัทและส่วนได้เสียที่ไม่มีอำนาจควบคุม</w:t>
      </w:r>
      <w:r w:rsidR="00CC51F5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จำนวน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9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0</w:t>
      </w:r>
      <w:r w:rsidR="00B33A3F" w:rsidRPr="001634F3">
        <w:rPr>
          <w:rFonts w:asciiTheme="majorBidi" w:hAnsi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72</w:t>
      </w:r>
      <w:r w:rsidR="00A4067D"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CC51F5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C659DE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29</w:t>
      </w:r>
      <w:r w:rsidR="00A4067D" w:rsidRPr="001634F3">
        <w:rPr>
          <w:rFonts w:asciiTheme="majorBidi" w:hAnsiTheme="majorBidi"/>
          <w:spacing w:val="-6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28</w:t>
      </w:r>
      <w:r w:rsidR="00A4067D"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659DE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ล้านบาท ตามลำดับ </w:t>
      </w:r>
      <w:r w:rsidR="008278EA" w:rsidRPr="001634F3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8278EA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สำหรับปีสิ้นสุดวันที่ </w:t>
      </w:r>
      <w:r w:rsidR="002A656F" w:rsidRPr="001634F3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8278EA"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278EA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8278EA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8278EA" w:rsidRPr="001634F3">
        <w:rPr>
          <w:rFonts w:asciiTheme="majorBidi" w:hAnsiTheme="majorBidi" w:cstheme="majorBidi"/>
          <w:spacing w:val="-6"/>
          <w:sz w:val="32"/>
          <w:szCs w:val="32"/>
        </w:rPr>
        <w:t xml:space="preserve">: </w:t>
      </w:r>
      <w:r w:rsidR="008278EA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ไม่มี</w:t>
      </w:r>
      <w:r w:rsidR="008278EA" w:rsidRPr="001634F3">
        <w:rPr>
          <w:rFonts w:asciiTheme="majorBidi" w:hAnsiTheme="majorBidi" w:cstheme="majorBidi"/>
          <w:spacing w:val="-6"/>
          <w:sz w:val="32"/>
          <w:szCs w:val="32"/>
        </w:rPr>
        <w:t>)</w:t>
      </w:r>
    </w:p>
    <w:p w14:paraId="342A5A94" w14:textId="5E7E2851" w:rsidR="003F32BE" w:rsidRPr="001634F3" w:rsidRDefault="008F04DD" w:rsidP="001634F3">
      <w:pPr>
        <w:tabs>
          <w:tab w:val="left" w:pos="2160"/>
          <w:tab w:val="left" w:pos="2880"/>
        </w:tabs>
        <w:spacing w:after="160"/>
        <w:ind w:left="109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04DD">
        <w:rPr>
          <w:rFonts w:asciiTheme="majorBidi" w:hAnsiTheme="majorBidi" w:cstheme="majorBidi"/>
          <w:sz w:val="32"/>
          <w:szCs w:val="32"/>
        </w:rPr>
        <w:t>11</w:t>
      </w:r>
      <w:r w:rsidR="003F32BE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1</w:t>
      </w:r>
      <w:r w:rsidR="00631E17" w:rsidRPr="001634F3">
        <w:rPr>
          <w:rFonts w:asciiTheme="majorBidi" w:hAnsiTheme="majorBidi" w:cstheme="majorBidi"/>
          <w:sz w:val="32"/>
          <w:szCs w:val="32"/>
        </w:rPr>
        <w:tab/>
      </w:r>
      <w:r w:rsidR="003F32BE" w:rsidRPr="001634F3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</w:t>
      </w:r>
      <w:r w:rsidR="003359CF" w:rsidRPr="001634F3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8F04DD">
        <w:rPr>
          <w:rFonts w:asciiTheme="majorBidi" w:hAnsiTheme="majorBidi" w:cstheme="majorBidi"/>
          <w:sz w:val="32"/>
          <w:szCs w:val="32"/>
        </w:rPr>
        <w:t>31</w:t>
      </w:r>
      <w:r w:rsidR="003359CF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3359CF" w:rsidRPr="001634F3">
        <w:rPr>
          <w:rFonts w:asciiTheme="majorBidi" w:hAnsiTheme="majorBidi" w:cstheme="majorBidi"/>
          <w:sz w:val="32"/>
          <w:szCs w:val="32"/>
          <w:cs/>
        </w:rPr>
        <w:t>ธันวาคม มีรายละเอียดดังต่อไปนี้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1620"/>
        <w:gridCol w:w="810"/>
        <w:gridCol w:w="720"/>
        <w:gridCol w:w="900"/>
        <w:gridCol w:w="900"/>
        <w:gridCol w:w="810"/>
        <w:gridCol w:w="810"/>
        <w:gridCol w:w="900"/>
        <w:gridCol w:w="900"/>
      </w:tblGrid>
      <w:tr w:rsidR="003F32BE" w:rsidRPr="001634F3" w14:paraId="0633482C" w14:textId="77777777" w:rsidTr="004A6D8F">
        <w:tc>
          <w:tcPr>
            <w:tcW w:w="8370" w:type="dxa"/>
            <w:gridSpan w:val="9"/>
            <w:tcBorders>
              <w:left w:val="nil"/>
              <w:right w:val="nil"/>
            </w:tcBorders>
            <w:vAlign w:val="bottom"/>
          </w:tcPr>
          <w:p w14:paraId="57E1A2E6" w14:textId="77777777" w:rsidR="003F32BE" w:rsidRPr="001634F3" w:rsidRDefault="0005110A" w:rsidP="001634F3">
            <w:pPr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หน่วย : พันบาท</w:t>
            </w:r>
          </w:p>
        </w:tc>
      </w:tr>
      <w:tr w:rsidR="003F32BE" w:rsidRPr="001634F3" w14:paraId="08DE258C" w14:textId="77777777" w:rsidTr="00E120DB">
        <w:tc>
          <w:tcPr>
            <w:tcW w:w="1620" w:type="dxa"/>
            <w:tcBorders>
              <w:left w:val="nil"/>
              <w:bottom w:val="nil"/>
              <w:right w:val="nil"/>
            </w:tcBorders>
            <w:vAlign w:val="bottom"/>
          </w:tcPr>
          <w:p w14:paraId="786461B3" w14:textId="77777777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บริษัท</w:t>
            </w:r>
          </w:p>
        </w:tc>
        <w:tc>
          <w:tcPr>
            <w:tcW w:w="153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E050631" w14:textId="77777777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สัดส่วนที่ถือโดย</w:t>
            </w:r>
          </w:p>
          <w:p w14:paraId="61CB4A82" w14:textId="77777777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ส่วนได้เสีย</w:t>
            </w:r>
          </w:p>
          <w:p w14:paraId="4EF64CB8" w14:textId="77777777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ที่ไม่มีอำนาจควบคุม</w:t>
            </w:r>
          </w:p>
        </w:tc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EA1379" w14:textId="77777777" w:rsidR="004A6D8F" w:rsidRPr="001634F3" w:rsidRDefault="003F32BE" w:rsidP="001634F3">
            <w:pPr>
              <w:ind w:right="-2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ส่วนได้เสีย</w:t>
            </w:r>
          </w:p>
          <w:p w14:paraId="03F9E0A1" w14:textId="77777777" w:rsidR="003F32BE" w:rsidRPr="001634F3" w:rsidRDefault="003F32BE" w:rsidP="001634F3">
            <w:pPr>
              <w:ind w:right="-2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ที่ไม่มีอำนาจควบคุม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42B2189" w14:textId="3079304C" w:rsidR="003F32BE" w:rsidRPr="001634F3" w:rsidRDefault="003F32BE" w:rsidP="001634F3">
            <w:pPr>
              <w:ind w:right="-2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กำ</w:t>
            </w:r>
            <w:r w:rsidR="002D6706"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ไร</w:t>
            </w:r>
            <w:r w:rsidR="00B356CF" w:rsidRPr="001634F3">
              <w:rPr>
                <w:rFonts w:asciiTheme="majorBidi" w:hAnsiTheme="majorBidi" w:cstheme="majorBidi" w:hint="cs"/>
                <w:b/>
                <w:bCs/>
                <w:spacing w:val="-4"/>
                <w:sz w:val="20"/>
                <w:szCs w:val="20"/>
                <w:cs/>
              </w:rPr>
              <w:t xml:space="preserve"> (ขาดทุน) 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ที่แบ่งให้กับส่วนได้เสียที่</w:t>
            </w: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>ไม่มีอำนาจควบคุม</w:t>
            </w:r>
            <w:r w:rsidR="00E120DB" w:rsidRPr="001634F3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</w:rPr>
              <w:br/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ในระหว่างปี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B23C38" w14:textId="77777777" w:rsidR="003F32BE" w:rsidRPr="001634F3" w:rsidRDefault="003F32BE" w:rsidP="001634F3">
            <w:pPr>
              <w:ind w:right="-2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เงินปันผลจ่ายให้กับส่วนได้เสีย</w:t>
            </w:r>
          </w:p>
          <w:p w14:paraId="41BCF3B4" w14:textId="77777777" w:rsidR="003F32BE" w:rsidRPr="001634F3" w:rsidRDefault="003F32BE" w:rsidP="001634F3">
            <w:pPr>
              <w:ind w:right="-28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>ที่ไม่มีอำนาจควบคุม</w:t>
            </w:r>
            <w:r w:rsidR="002F0B12" w:rsidRPr="001634F3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 xml:space="preserve">                           </w:t>
            </w: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>ในระหว่าง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ปี</w:t>
            </w:r>
          </w:p>
        </w:tc>
      </w:tr>
      <w:tr w:rsidR="0016264C" w:rsidRPr="001634F3" w14:paraId="31F94DB5" w14:textId="77777777" w:rsidTr="00E120D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532794" w14:textId="77777777" w:rsidR="0016264C" w:rsidRPr="001634F3" w:rsidRDefault="0016264C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229B1" w14:textId="5EAE8D42" w:rsidR="0016264C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6255E" w14:textId="623434BE" w:rsidR="0016264C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7E96" w14:textId="3A1B67AD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0880" w14:textId="7A644B6D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3CB7DF55" w14:textId="6D669C26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74FF88A2" w14:textId="5915F6CD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A299701" w14:textId="41B2A7E4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892C76B" w14:textId="10F15104" w:rsidR="0016264C" w:rsidRPr="001634F3" w:rsidRDefault="008F04DD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693046" w:rsidRPr="001634F3" w14:paraId="4AA7F210" w14:textId="77777777" w:rsidTr="00E120D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26D9B8" w14:textId="77777777" w:rsidR="00693046" w:rsidRPr="001634F3" w:rsidRDefault="0069304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7B2DD4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99EA85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C6B540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126"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243649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left="-126"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264366C9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02CB05D0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1AAB968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D979124" w14:textId="77777777" w:rsidR="00693046" w:rsidRPr="001634F3" w:rsidRDefault="00693046" w:rsidP="001634F3">
            <w:pPr>
              <w:tabs>
                <w:tab w:val="right" w:pos="7200"/>
                <w:tab w:val="right" w:pos="8540"/>
              </w:tabs>
              <w:ind w:right="-2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693046" w:rsidRPr="001634F3" w14:paraId="14C84757" w14:textId="77777777" w:rsidTr="00E52530">
        <w:trPr>
          <w:trHeight w:val="126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7FE1D71" w14:textId="77777777" w:rsidR="00693046" w:rsidRPr="001634F3" w:rsidRDefault="00693046" w:rsidP="001634F3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อินฟินิท กรีน จำกัด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C326B" w14:textId="2E5100DF" w:rsidR="00693046" w:rsidRPr="001634F3" w:rsidRDefault="008F04DD" w:rsidP="001634F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="00693046" w:rsidRPr="001634F3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0E71FD2" w14:textId="6D50865B" w:rsidR="00693046" w:rsidRPr="001634F3" w:rsidRDefault="008F04DD" w:rsidP="001634F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="00693046" w:rsidRPr="001634F3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BC72D0" w14:textId="4FA54774" w:rsidR="00693046" w:rsidRPr="001634F3" w:rsidRDefault="008F04DD" w:rsidP="001634F3">
            <w:pPr>
              <w:ind w:right="-2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153</w:t>
            </w:r>
            <w:r w:rsidR="00010FF6" w:rsidRPr="001634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685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8D5FE6" w14:textId="1F2A774E" w:rsidR="00693046" w:rsidRPr="001634F3" w:rsidRDefault="008F04DD" w:rsidP="001634F3">
            <w:pPr>
              <w:ind w:right="-2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147</w:t>
            </w:r>
            <w:r w:rsidR="0016264C" w:rsidRPr="001634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944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27A49A53" w14:textId="1EBF4641" w:rsidR="00693046" w:rsidRPr="001634F3" w:rsidRDefault="008F04DD" w:rsidP="001634F3">
            <w:pPr>
              <w:ind w:right="-2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624D43" w:rsidRPr="001634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741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70C13C97" w14:textId="1362FDA8" w:rsidR="00693046" w:rsidRPr="001634F3" w:rsidRDefault="0016264C" w:rsidP="001634F3">
            <w:pPr>
              <w:ind w:right="-2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1634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0"/>
                <w:szCs w:val="20"/>
              </w:rPr>
              <w:t>140</w:t>
            </w:r>
            <w:r w:rsidRPr="001634F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03E5B6A" w14:textId="4D4407B9" w:rsidR="00693046" w:rsidRPr="001634F3" w:rsidRDefault="00DB098A" w:rsidP="001634F3">
            <w:pPr>
              <w:ind w:right="-2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634F3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345B89E" w14:textId="309858F2" w:rsidR="00693046" w:rsidRPr="001634F3" w:rsidRDefault="008F04DD" w:rsidP="001634F3">
            <w:pPr>
              <w:ind w:right="-2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04D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16264C" w:rsidRPr="001634F3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04DD">
              <w:rPr>
                <w:rFonts w:asciiTheme="majorBidi" w:hAnsiTheme="majorBidi" w:cstheme="majorBidi"/>
                <w:sz w:val="20"/>
                <w:szCs w:val="20"/>
              </w:rPr>
              <w:t>282</w:t>
            </w:r>
          </w:p>
        </w:tc>
      </w:tr>
    </w:tbl>
    <w:p w14:paraId="62658216" w14:textId="25CCF88A" w:rsidR="003F32BE" w:rsidRPr="001634F3" w:rsidRDefault="008F04DD" w:rsidP="001634F3">
      <w:pPr>
        <w:tabs>
          <w:tab w:val="left" w:pos="2160"/>
          <w:tab w:val="left" w:pos="2880"/>
        </w:tabs>
        <w:spacing w:before="240" w:after="120"/>
        <w:ind w:left="1094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11</w:t>
      </w:r>
      <w:r w:rsidR="003F32BE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2</w:t>
      </w:r>
      <w:r w:rsidR="00631E17" w:rsidRPr="001634F3">
        <w:rPr>
          <w:rFonts w:asciiTheme="majorBidi" w:hAnsiTheme="majorBidi" w:cstheme="majorBidi"/>
          <w:sz w:val="32"/>
          <w:szCs w:val="32"/>
        </w:rPr>
        <w:tab/>
      </w:r>
      <w:r w:rsidR="003F32BE" w:rsidRPr="001634F3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ข้อมูลทางการเงินโดยสรุปของบริษัท</w:t>
      </w:r>
      <w:r w:rsidR="00DA28FC" w:rsidRPr="001634F3">
        <w:rPr>
          <w:rFonts w:asciiTheme="majorBidi" w:hAnsiTheme="majorBidi" w:cstheme="majorBidi"/>
          <w:sz w:val="32"/>
          <w:szCs w:val="32"/>
          <w:cs/>
        </w:rPr>
        <w:t xml:space="preserve"> อินฟินิท</w:t>
      </w:r>
      <w:r w:rsidR="0005110A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A28FC" w:rsidRPr="001634F3">
        <w:rPr>
          <w:rFonts w:asciiTheme="majorBidi" w:hAnsiTheme="majorBidi" w:cstheme="majorBidi"/>
          <w:sz w:val="32"/>
          <w:szCs w:val="32"/>
          <w:cs/>
        </w:rPr>
        <w:t xml:space="preserve">กรีน จำกัด </w:t>
      </w:r>
      <w:r w:rsidR="003F32BE" w:rsidRPr="001634F3">
        <w:rPr>
          <w:rFonts w:asciiTheme="majorBidi" w:hAnsiTheme="majorBidi" w:cstheme="majorBidi"/>
          <w:sz w:val="32"/>
          <w:szCs w:val="32"/>
          <w:cs/>
        </w:rPr>
        <w:t>ที่มีส่วนได้เสียที่ไม่มีอำนาจควบคุมที่มีสาระสำคัญ ซึ่งเป็นข้อมูลก่อนการตัดรายการระหว่างกัน</w:t>
      </w:r>
    </w:p>
    <w:p w14:paraId="6B3C69A5" w14:textId="2B5ADE85" w:rsidR="003F32BE" w:rsidRPr="001634F3" w:rsidRDefault="003F32BE" w:rsidP="001634F3">
      <w:pPr>
        <w:tabs>
          <w:tab w:val="left" w:pos="2160"/>
          <w:tab w:val="left" w:pos="2880"/>
        </w:tabs>
        <w:ind w:left="108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สรุปรายการฐานะทางการเงิน</w:t>
      </w:r>
    </w:p>
    <w:tbl>
      <w:tblPr>
        <w:tblStyle w:val="TableGrid"/>
        <w:tblW w:w="828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1620"/>
        <w:gridCol w:w="1620"/>
      </w:tblGrid>
      <w:tr w:rsidR="00631E17" w:rsidRPr="001634F3" w14:paraId="41D86D32" w14:textId="77777777" w:rsidTr="00496372">
        <w:tc>
          <w:tcPr>
            <w:tcW w:w="5040" w:type="dxa"/>
            <w:vAlign w:val="bottom"/>
          </w:tcPr>
          <w:p w14:paraId="07ADCF1D" w14:textId="77777777" w:rsidR="00631E17" w:rsidRPr="001634F3" w:rsidRDefault="00631E17" w:rsidP="001634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40" w:type="dxa"/>
            <w:gridSpan w:val="2"/>
          </w:tcPr>
          <w:p w14:paraId="31EF3BDD" w14:textId="77777777" w:rsidR="00631E17" w:rsidRPr="001634F3" w:rsidRDefault="00496372" w:rsidP="001634F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</w:t>
            </w:r>
            <w:r w:rsidR="00DA28FC"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: </w:t>
            </w:r>
            <w:r w:rsidR="001B5C26"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พัน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9A3803" w:rsidRPr="001634F3" w14:paraId="3A7D9FA6" w14:textId="77777777" w:rsidTr="00737830">
        <w:tc>
          <w:tcPr>
            <w:tcW w:w="5040" w:type="dxa"/>
          </w:tcPr>
          <w:p w14:paraId="26E1DDD3" w14:textId="77777777" w:rsidR="009A3803" w:rsidRPr="001634F3" w:rsidRDefault="009A3803" w:rsidP="001634F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4207A625" w14:textId="08A64223" w:rsidR="009A3803" w:rsidRPr="001634F3" w:rsidRDefault="009A3803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31</w:t>
            </w:r>
            <w:r w:rsidRPr="001634F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2D32ED" w:rsidRPr="001634F3" w14:paraId="7879482F" w14:textId="77777777" w:rsidTr="00496372">
        <w:tc>
          <w:tcPr>
            <w:tcW w:w="5040" w:type="dxa"/>
          </w:tcPr>
          <w:p w14:paraId="006284B7" w14:textId="77777777" w:rsidR="002D32ED" w:rsidRPr="001634F3" w:rsidRDefault="002D32ED" w:rsidP="001634F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bottom"/>
          </w:tcPr>
          <w:p w14:paraId="5E8A190D" w14:textId="603494D9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620" w:type="dxa"/>
            <w:vAlign w:val="bottom"/>
          </w:tcPr>
          <w:p w14:paraId="72EFE6E1" w14:textId="3B8803B2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2566</w:t>
            </w:r>
          </w:p>
        </w:tc>
      </w:tr>
      <w:tr w:rsidR="0016264C" w:rsidRPr="001634F3" w14:paraId="4D86569D" w14:textId="77777777" w:rsidTr="00496372">
        <w:tc>
          <w:tcPr>
            <w:tcW w:w="5040" w:type="dxa"/>
            <w:vAlign w:val="bottom"/>
          </w:tcPr>
          <w:p w14:paraId="5FD33C6B" w14:textId="77777777" w:rsidR="0016264C" w:rsidRPr="001634F3" w:rsidRDefault="0016264C" w:rsidP="001634F3">
            <w:pPr>
              <w:ind w:left="-1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1620" w:type="dxa"/>
            <w:vAlign w:val="bottom"/>
          </w:tcPr>
          <w:p w14:paraId="45C1ACC3" w14:textId="453FC619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68</w:t>
            </w:r>
            <w:r w:rsidR="00631115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028</w:t>
            </w:r>
          </w:p>
        </w:tc>
        <w:tc>
          <w:tcPr>
            <w:tcW w:w="1620" w:type="dxa"/>
            <w:vAlign w:val="bottom"/>
          </w:tcPr>
          <w:p w14:paraId="320D9127" w14:textId="0E1847F8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19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634</w:t>
            </w:r>
          </w:p>
        </w:tc>
      </w:tr>
      <w:tr w:rsidR="0016264C" w:rsidRPr="001634F3" w14:paraId="26237401" w14:textId="77777777" w:rsidTr="00496372">
        <w:tc>
          <w:tcPr>
            <w:tcW w:w="5040" w:type="dxa"/>
            <w:vAlign w:val="bottom"/>
          </w:tcPr>
          <w:p w14:paraId="35B5AFE2" w14:textId="77777777" w:rsidR="0016264C" w:rsidRPr="001634F3" w:rsidRDefault="0016264C" w:rsidP="001634F3">
            <w:pPr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620" w:type="dxa"/>
            <w:vAlign w:val="bottom"/>
          </w:tcPr>
          <w:p w14:paraId="16294BB1" w14:textId="5D1231F9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609</w:t>
            </w:r>
            <w:r w:rsidR="00C1689E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580</w:t>
            </w:r>
          </w:p>
        </w:tc>
        <w:tc>
          <w:tcPr>
            <w:tcW w:w="1620" w:type="dxa"/>
            <w:vAlign w:val="bottom"/>
          </w:tcPr>
          <w:p w14:paraId="49498FEE" w14:textId="675C8FD8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549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964</w:t>
            </w:r>
          </w:p>
        </w:tc>
      </w:tr>
      <w:tr w:rsidR="0016264C" w:rsidRPr="001634F3" w14:paraId="2CC3AB54" w14:textId="77777777" w:rsidTr="00496372">
        <w:tc>
          <w:tcPr>
            <w:tcW w:w="5040" w:type="dxa"/>
            <w:vAlign w:val="bottom"/>
          </w:tcPr>
          <w:p w14:paraId="39261C56" w14:textId="77777777" w:rsidR="0016264C" w:rsidRPr="001634F3" w:rsidRDefault="0016264C" w:rsidP="001634F3">
            <w:pPr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620" w:type="dxa"/>
            <w:vAlign w:val="bottom"/>
          </w:tcPr>
          <w:p w14:paraId="0619DE25" w14:textId="646AA9F0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C1689E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751</w:t>
            </w:r>
          </w:p>
        </w:tc>
        <w:tc>
          <w:tcPr>
            <w:tcW w:w="1620" w:type="dxa"/>
            <w:vAlign w:val="bottom"/>
          </w:tcPr>
          <w:p w14:paraId="296BEF2F" w14:textId="3CEFCBFB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618</w:t>
            </w:r>
          </w:p>
        </w:tc>
      </w:tr>
      <w:tr w:rsidR="0016264C" w:rsidRPr="001634F3" w14:paraId="73CF44BE" w14:textId="77777777" w:rsidTr="00496372">
        <w:tc>
          <w:tcPr>
            <w:tcW w:w="5040" w:type="dxa"/>
            <w:vAlign w:val="bottom"/>
          </w:tcPr>
          <w:p w14:paraId="69907367" w14:textId="77777777" w:rsidR="0016264C" w:rsidRPr="001634F3" w:rsidRDefault="0016264C" w:rsidP="001634F3">
            <w:pPr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หนี้สินไม่หมุนเวียน</w:t>
            </w:r>
          </w:p>
        </w:tc>
        <w:tc>
          <w:tcPr>
            <w:tcW w:w="1620" w:type="dxa"/>
            <w:vAlign w:val="bottom"/>
          </w:tcPr>
          <w:p w14:paraId="65A837F8" w14:textId="7D4015A5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37</w:t>
            </w:r>
            <w:r w:rsidR="00C1689E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949</w:t>
            </w:r>
          </w:p>
        </w:tc>
        <w:tc>
          <w:tcPr>
            <w:tcW w:w="1620" w:type="dxa"/>
            <w:vAlign w:val="bottom"/>
          </w:tcPr>
          <w:p w14:paraId="0178011C" w14:textId="638EE61B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603</w:t>
            </w:r>
          </w:p>
        </w:tc>
      </w:tr>
    </w:tbl>
    <w:p w14:paraId="718D285B" w14:textId="21A4E717" w:rsidR="003F32BE" w:rsidRPr="001634F3" w:rsidRDefault="003F32BE" w:rsidP="001634F3">
      <w:pPr>
        <w:tabs>
          <w:tab w:val="left" w:pos="2160"/>
          <w:tab w:val="left" w:pos="2880"/>
        </w:tabs>
        <w:spacing w:before="240"/>
        <w:ind w:left="108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สรุปรายการกำไรขาดทุน</w:t>
      </w:r>
      <w:r w:rsidR="007168F6" w:rsidRPr="001634F3">
        <w:rPr>
          <w:rFonts w:asciiTheme="majorBidi" w:hAnsiTheme="majorBidi" w:cstheme="majorBidi"/>
          <w:sz w:val="32"/>
          <w:szCs w:val="32"/>
          <w:cs/>
        </w:rPr>
        <w:t>และกำไรขาดทุน</w:t>
      </w:r>
      <w:r w:rsidRPr="001634F3">
        <w:rPr>
          <w:rFonts w:asciiTheme="majorBidi" w:hAnsiTheme="majorBidi" w:cstheme="majorBidi"/>
          <w:sz w:val="32"/>
          <w:szCs w:val="32"/>
          <w:cs/>
        </w:rPr>
        <w:t>เบ็ดเสร็จ</w:t>
      </w:r>
      <w:r w:rsidR="007168F6" w:rsidRPr="001634F3">
        <w:rPr>
          <w:rFonts w:asciiTheme="majorBidi" w:hAnsiTheme="majorBidi" w:cstheme="majorBidi"/>
          <w:sz w:val="32"/>
          <w:szCs w:val="32"/>
          <w:cs/>
        </w:rPr>
        <w:t>อื่น</w:t>
      </w:r>
    </w:p>
    <w:tbl>
      <w:tblPr>
        <w:tblStyle w:val="TableGrid"/>
        <w:tblW w:w="828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1622"/>
        <w:gridCol w:w="1622"/>
      </w:tblGrid>
      <w:tr w:rsidR="0074332B" w:rsidRPr="001634F3" w14:paraId="1A30AAAE" w14:textId="77777777" w:rsidTr="00496372">
        <w:tc>
          <w:tcPr>
            <w:tcW w:w="8280" w:type="dxa"/>
            <w:gridSpan w:val="3"/>
            <w:vAlign w:val="bottom"/>
          </w:tcPr>
          <w:p w14:paraId="4F520FB0" w14:textId="77777777" w:rsidR="0074332B" w:rsidRPr="001634F3" w:rsidRDefault="00496372" w:rsidP="001634F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</w:t>
            </w:r>
            <w:r w:rsidR="00DA28FC"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: </w:t>
            </w:r>
            <w:r w:rsidR="00BF1648"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พัน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F32BE" w:rsidRPr="001634F3" w14:paraId="3FC84DCF" w14:textId="77777777" w:rsidTr="003C3DA1">
        <w:tc>
          <w:tcPr>
            <w:tcW w:w="5038" w:type="dxa"/>
          </w:tcPr>
          <w:p w14:paraId="5810A396" w14:textId="77777777" w:rsidR="003F32BE" w:rsidRPr="001634F3" w:rsidRDefault="003F32BE" w:rsidP="001634F3">
            <w:pPr>
              <w:ind w:right="33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242" w:type="dxa"/>
            <w:gridSpan w:val="2"/>
          </w:tcPr>
          <w:p w14:paraId="11608B2F" w14:textId="57BC6D8E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32"/>
                <w:szCs w:val="32"/>
                <w:cs/>
              </w:rPr>
              <w:t>สำหรับปี</w:t>
            </w:r>
            <w:r w:rsidR="002F0B12" w:rsidRPr="001634F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  <w:t>31</w:t>
            </w:r>
            <w:r w:rsidR="002F0B12" w:rsidRPr="001634F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  <w:t>ธันวาคม</w:t>
            </w:r>
          </w:p>
        </w:tc>
      </w:tr>
      <w:tr w:rsidR="002D32ED" w:rsidRPr="001634F3" w14:paraId="1208EFE4" w14:textId="77777777" w:rsidTr="003C3DA1">
        <w:tc>
          <w:tcPr>
            <w:tcW w:w="5038" w:type="dxa"/>
          </w:tcPr>
          <w:p w14:paraId="025DDFD6" w14:textId="77777777" w:rsidR="002D32ED" w:rsidRPr="001634F3" w:rsidRDefault="002D32ED" w:rsidP="001634F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22" w:type="dxa"/>
            <w:vAlign w:val="bottom"/>
          </w:tcPr>
          <w:p w14:paraId="6660BBDA" w14:textId="7B911358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620" w:type="dxa"/>
            <w:vAlign w:val="bottom"/>
          </w:tcPr>
          <w:p w14:paraId="2813935C" w14:textId="2DA11607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2566</w:t>
            </w:r>
          </w:p>
        </w:tc>
      </w:tr>
      <w:tr w:rsidR="0016264C" w:rsidRPr="001634F3" w14:paraId="11916263" w14:textId="77777777" w:rsidTr="003C3DA1">
        <w:tc>
          <w:tcPr>
            <w:tcW w:w="5038" w:type="dxa"/>
          </w:tcPr>
          <w:p w14:paraId="7BE7AB88" w14:textId="77777777" w:rsidR="0016264C" w:rsidRPr="001634F3" w:rsidRDefault="0016264C" w:rsidP="001634F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</w:t>
            </w:r>
          </w:p>
        </w:tc>
        <w:tc>
          <w:tcPr>
            <w:tcW w:w="1622" w:type="dxa"/>
            <w:vAlign w:val="bottom"/>
          </w:tcPr>
          <w:p w14:paraId="01AC78F8" w14:textId="6762B620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93</w:t>
            </w:r>
            <w:r w:rsidR="00276E40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976</w:t>
            </w:r>
          </w:p>
        </w:tc>
        <w:tc>
          <w:tcPr>
            <w:tcW w:w="1620" w:type="dxa"/>
            <w:vAlign w:val="bottom"/>
          </w:tcPr>
          <w:p w14:paraId="50A97F9C" w14:textId="1CA955EF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132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372</w:t>
            </w:r>
          </w:p>
        </w:tc>
      </w:tr>
      <w:tr w:rsidR="0016264C" w:rsidRPr="001634F3" w14:paraId="51DC38E1" w14:textId="77777777" w:rsidTr="003C3DA1">
        <w:tc>
          <w:tcPr>
            <w:tcW w:w="5038" w:type="dxa"/>
          </w:tcPr>
          <w:p w14:paraId="11782ADD" w14:textId="421E97EB" w:rsidR="0016264C" w:rsidRPr="001634F3" w:rsidRDefault="000E30AB" w:rsidP="001634F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 (</w:t>
            </w:r>
            <w:r w:rsidR="0016264C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ขาดทุน</w:t>
            </w:r>
            <w:r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  <w:tc>
          <w:tcPr>
            <w:tcW w:w="1622" w:type="dxa"/>
            <w:vAlign w:val="bottom"/>
          </w:tcPr>
          <w:p w14:paraId="4A110AEB" w14:textId="1EB77023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23</w:t>
            </w:r>
            <w:r w:rsidR="00604492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257</w:t>
            </w:r>
          </w:p>
        </w:tc>
        <w:tc>
          <w:tcPr>
            <w:tcW w:w="1620" w:type="dxa"/>
            <w:vAlign w:val="bottom"/>
          </w:tcPr>
          <w:p w14:paraId="0ADCC0C7" w14:textId="4E244D85" w:rsidR="0016264C" w:rsidRPr="001634F3" w:rsidRDefault="0016264C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45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685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16264C" w:rsidRPr="001634F3" w14:paraId="344AD410" w14:textId="77777777" w:rsidTr="003C3DA1">
        <w:tc>
          <w:tcPr>
            <w:tcW w:w="5038" w:type="dxa"/>
          </w:tcPr>
          <w:p w14:paraId="087EFE7C" w14:textId="578A2213" w:rsidR="0016264C" w:rsidRPr="001634F3" w:rsidRDefault="000E30AB" w:rsidP="001634F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กำไร </w:t>
            </w:r>
            <w:r w:rsidR="00604492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="0016264C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ขาดทุน</w:t>
            </w:r>
            <w:r w:rsidR="00604492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) 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เบ็ดเสร็จรวม</w:t>
            </w:r>
          </w:p>
        </w:tc>
        <w:tc>
          <w:tcPr>
            <w:tcW w:w="1622" w:type="dxa"/>
            <w:vAlign w:val="bottom"/>
          </w:tcPr>
          <w:p w14:paraId="0AF5A05C" w14:textId="6876C049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23</w:t>
            </w:r>
            <w:r w:rsidR="00E10351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529</w:t>
            </w:r>
          </w:p>
        </w:tc>
        <w:tc>
          <w:tcPr>
            <w:tcW w:w="1620" w:type="dxa"/>
            <w:vAlign w:val="bottom"/>
          </w:tcPr>
          <w:p w14:paraId="0C159D93" w14:textId="4F055CBD" w:rsidR="0016264C" w:rsidRPr="001634F3" w:rsidRDefault="0016264C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45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654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</w:tbl>
    <w:p w14:paraId="0B8182CC" w14:textId="4CB18994" w:rsidR="003F32BE" w:rsidRPr="001634F3" w:rsidRDefault="003F32BE" w:rsidP="001634F3">
      <w:pPr>
        <w:tabs>
          <w:tab w:val="left" w:pos="2160"/>
          <w:tab w:val="left" w:pos="2880"/>
        </w:tabs>
        <w:spacing w:before="240"/>
        <w:ind w:left="108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สรุปรายการกระแสเงินสด</w:t>
      </w:r>
    </w:p>
    <w:tbl>
      <w:tblPr>
        <w:tblStyle w:val="TableGrid"/>
        <w:tblW w:w="828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1622"/>
        <w:gridCol w:w="1622"/>
      </w:tblGrid>
      <w:tr w:rsidR="0074332B" w:rsidRPr="001634F3" w14:paraId="08A2FC1A" w14:textId="77777777" w:rsidTr="00496372">
        <w:tc>
          <w:tcPr>
            <w:tcW w:w="8280" w:type="dxa"/>
            <w:gridSpan w:val="3"/>
            <w:vAlign w:val="bottom"/>
          </w:tcPr>
          <w:p w14:paraId="02837819" w14:textId="77777777" w:rsidR="0074332B" w:rsidRPr="001634F3" w:rsidRDefault="00496372" w:rsidP="001634F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หน่วย</w:t>
            </w:r>
            <w:r w:rsidR="00DA28FC" w:rsidRPr="001634F3">
              <w:rPr>
                <w:rFonts w:asciiTheme="majorBidi" w:hAnsi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: </w:t>
            </w:r>
            <w:r w:rsidR="00B3498A"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พัน</w:t>
            </w:r>
            <w:r w:rsidRPr="001634F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F32BE" w:rsidRPr="001634F3" w14:paraId="5062CD9E" w14:textId="77777777" w:rsidTr="00DA28FC">
        <w:tc>
          <w:tcPr>
            <w:tcW w:w="5036" w:type="dxa"/>
          </w:tcPr>
          <w:p w14:paraId="6FAE1A95" w14:textId="77777777" w:rsidR="003F32BE" w:rsidRPr="001634F3" w:rsidRDefault="003F32BE" w:rsidP="001634F3">
            <w:pPr>
              <w:ind w:right="33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244" w:type="dxa"/>
            <w:gridSpan w:val="2"/>
          </w:tcPr>
          <w:p w14:paraId="053EAC40" w14:textId="578E9796" w:rsidR="003F32BE" w:rsidRPr="001634F3" w:rsidRDefault="003F32BE" w:rsidP="001634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32"/>
                <w:szCs w:val="32"/>
                <w:cs/>
              </w:rPr>
              <w:t>สำหรับปี</w:t>
            </w:r>
            <w:r w:rsidR="002F0B12" w:rsidRPr="001634F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  <w:t xml:space="preserve">สิ้นสุดวันที่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2D32ED" w:rsidRPr="001634F3" w14:paraId="04FDA85F" w14:textId="77777777" w:rsidTr="00DA28FC">
        <w:tc>
          <w:tcPr>
            <w:tcW w:w="5036" w:type="dxa"/>
          </w:tcPr>
          <w:p w14:paraId="79771357" w14:textId="77777777" w:rsidR="002D32ED" w:rsidRPr="001634F3" w:rsidRDefault="002D32ED" w:rsidP="001634F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22" w:type="dxa"/>
            <w:vAlign w:val="bottom"/>
          </w:tcPr>
          <w:p w14:paraId="682DF4DA" w14:textId="3B57E8A1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622" w:type="dxa"/>
            <w:vAlign w:val="bottom"/>
          </w:tcPr>
          <w:p w14:paraId="46173FF6" w14:textId="18C7EBFE" w:rsidR="002D32ED" w:rsidRPr="001634F3" w:rsidRDefault="008F04DD" w:rsidP="001634F3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2566</w:t>
            </w:r>
          </w:p>
        </w:tc>
      </w:tr>
      <w:tr w:rsidR="0016264C" w:rsidRPr="001634F3" w14:paraId="7A4987C7" w14:textId="77777777" w:rsidTr="00DA28FC">
        <w:tc>
          <w:tcPr>
            <w:tcW w:w="5036" w:type="dxa"/>
          </w:tcPr>
          <w:p w14:paraId="1230FC7C" w14:textId="636F25D0" w:rsidR="0016264C" w:rsidRPr="001634F3" w:rsidRDefault="0016264C" w:rsidP="001634F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กระแสเงินสด</w:t>
            </w:r>
            <w:r w:rsidR="00F76A44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ได้มา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จากกิจกรรมดำเนินงาน</w:t>
            </w:r>
          </w:p>
        </w:tc>
        <w:tc>
          <w:tcPr>
            <w:tcW w:w="1622" w:type="dxa"/>
            <w:vAlign w:val="bottom"/>
          </w:tcPr>
          <w:p w14:paraId="7C52EED2" w14:textId="0B981AB1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57</w:t>
            </w:r>
            <w:r w:rsidR="000D33C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525</w:t>
            </w:r>
          </w:p>
        </w:tc>
        <w:tc>
          <w:tcPr>
            <w:tcW w:w="1622" w:type="dxa"/>
            <w:vAlign w:val="bottom"/>
          </w:tcPr>
          <w:p w14:paraId="14A0DCF6" w14:textId="6B9DA7E8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111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260</w:t>
            </w:r>
          </w:p>
        </w:tc>
      </w:tr>
      <w:tr w:rsidR="0016264C" w:rsidRPr="001634F3" w14:paraId="164BD6CA" w14:textId="77777777" w:rsidTr="00DA28FC">
        <w:tc>
          <w:tcPr>
            <w:tcW w:w="5036" w:type="dxa"/>
          </w:tcPr>
          <w:p w14:paraId="71EAE942" w14:textId="5C7056D6" w:rsidR="0016264C" w:rsidRPr="001634F3" w:rsidRDefault="0016264C" w:rsidP="001634F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กระแสเงินสดได้มาจาก </w:t>
            </w:r>
            <w:r w:rsidRPr="001634F3">
              <w:rPr>
                <w:rFonts w:asciiTheme="majorBidi" w:hAnsiTheme="majorBidi"/>
                <w:sz w:val="32"/>
                <w:szCs w:val="32"/>
                <w:cs/>
              </w:rPr>
              <w:t>(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ใช้ไปใน</w:t>
            </w:r>
            <w:r w:rsidRPr="001634F3">
              <w:rPr>
                <w:rFonts w:asciiTheme="majorBidi" w:hAnsiTheme="majorBidi"/>
                <w:sz w:val="32"/>
                <w:szCs w:val="32"/>
                <w:cs/>
              </w:rPr>
              <w:t xml:space="preserve">) 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กิจกรรมลงทุน</w:t>
            </w:r>
          </w:p>
        </w:tc>
        <w:tc>
          <w:tcPr>
            <w:tcW w:w="1622" w:type="dxa"/>
            <w:vAlign w:val="bottom"/>
          </w:tcPr>
          <w:p w14:paraId="5C036E81" w14:textId="2E1527C0" w:rsidR="0016264C" w:rsidRPr="001634F3" w:rsidRDefault="000D33CC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97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595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622" w:type="dxa"/>
            <w:vAlign w:val="bottom"/>
          </w:tcPr>
          <w:p w14:paraId="0AB32980" w14:textId="089C9E90" w:rsidR="0016264C" w:rsidRPr="001634F3" w:rsidRDefault="008F04DD" w:rsidP="001634F3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16264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158</w:t>
            </w:r>
          </w:p>
        </w:tc>
      </w:tr>
      <w:tr w:rsidR="0016264C" w:rsidRPr="001634F3" w14:paraId="1411D9A9" w14:textId="77777777" w:rsidTr="00DA28FC">
        <w:tc>
          <w:tcPr>
            <w:tcW w:w="5036" w:type="dxa"/>
          </w:tcPr>
          <w:p w14:paraId="767BBB34" w14:textId="47DF73ED" w:rsidR="0016264C" w:rsidRPr="001634F3" w:rsidRDefault="0016264C" w:rsidP="001634F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กระแสเงินสด</w:t>
            </w:r>
            <w:r w:rsidR="003B43AC"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ได้มาจาก </w:t>
            </w:r>
            <w:r w:rsidR="003B43AC" w:rsidRPr="001634F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ใช้ไปใน</w:t>
            </w:r>
            <w:r w:rsidR="003B43AC" w:rsidRPr="001634F3">
              <w:rPr>
                <w:rFonts w:asciiTheme="majorBidi" w:hAnsiTheme="majorBidi" w:cstheme="majorBidi"/>
                <w:sz w:val="32"/>
                <w:szCs w:val="32"/>
              </w:rPr>
              <w:t xml:space="preserve">) 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กิจกรรมจัดหาเงิน</w:t>
            </w:r>
          </w:p>
        </w:tc>
        <w:tc>
          <w:tcPr>
            <w:tcW w:w="1622" w:type="dxa"/>
            <w:vAlign w:val="bottom"/>
          </w:tcPr>
          <w:p w14:paraId="03C9A019" w14:textId="46C63558" w:rsidR="0016264C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40</w:t>
            </w:r>
            <w:r w:rsidR="000D33CC"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8F04DD">
              <w:rPr>
                <w:rFonts w:asciiTheme="majorBidi" w:hAnsiTheme="majorBidi" w:cstheme="majorBidi"/>
                <w:sz w:val="32"/>
                <w:szCs w:val="32"/>
              </w:rPr>
              <w:t>270</w:t>
            </w:r>
          </w:p>
        </w:tc>
        <w:tc>
          <w:tcPr>
            <w:tcW w:w="1622" w:type="dxa"/>
            <w:vAlign w:val="bottom"/>
          </w:tcPr>
          <w:p w14:paraId="690F8944" w14:textId="0200CA11" w:rsidR="0016264C" w:rsidRPr="001634F3" w:rsidRDefault="0016264C" w:rsidP="001634F3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120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333</w:t>
            </w:r>
            <w:r w:rsidRPr="001634F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16264C" w:rsidRPr="001634F3" w14:paraId="6B113F11" w14:textId="77777777" w:rsidTr="00DA28FC">
        <w:tc>
          <w:tcPr>
            <w:tcW w:w="5036" w:type="dxa"/>
          </w:tcPr>
          <w:p w14:paraId="0BD7E7B6" w14:textId="626F3305" w:rsidR="0016264C" w:rsidRPr="001634F3" w:rsidRDefault="0016264C" w:rsidP="001634F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เงินสดและรายการเทียบเท่าเงินสด</w:t>
            </w:r>
            <w:r w:rsidRPr="001634F3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เพิ่มขึ้น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>สุทธิ</w:t>
            </w:r>
          </w:p>
        </w:tc>
        <w:tc>
          <w:tcPr>
            <w:tcW w:w="1622" w:type="dxa"/>
            <w:vAlign w:val="bottom"/>
          </w:tcPr>
          <w:p w14:paraId="74E0F73F" w14:textId="48A5FA98" w:rsidR="0016264C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200</w:t>
            </w:r>
          </w:p>
        </w:tc>
        <w:tc>
          <w:tcPr>
            <w:tcW w:w="1622" w:type="dxa"/>
            <w:vAlign w:val="bottom"/>
          </w:tcPr>
          <w:p w14:paraId="757A2CAF" w14:textId="04D18CAF" w:rsidR="0016264C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F04DD">
              <w:rPr>
                <w:rFonts w:asciiTheme="majorBidi" w:hAnsiTheme="majorBidi" w:cstheme="majorBidi"/>
                <w:sz w:val="32"/>
                <w:szCs w:val="32"/>
              </w:rPr>
              <w:t>85</w:t>
            </w:r>
          </w:p>
        </w:tc>
      </w:tr>
    </w:tbl>
    <w:p w14:paraId="43CDBB2A" w14:textId="77777777" w:rsidR="003C3DA1" w:rsidRPr="001634F3" w:rsidRDefault="003C3DA1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50CC65C5" w14:textId="77777777" w:rsidR="004E042A" w:rsidRPr="001634F3" w:rsidRDefault="004E042A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สินทรัพย์ที่ไม่ได้ใช้ดำเนินงาน</w:t>
      </w:r>
    </w:p>
    <w:p w14:paraId="4C6928AF" w14:textId="133CF927" w:rsidR="004E042A" w:rsidRPr="001634F3" w:rsidRDefault="004E042A" w:rsidP="001634F3">
      <w:pPr>
        <w:tabs>
          <w:tab w:val="left" w:pos="900"/>
          <w:tab w:val="right" w:pos="8540"/>
        </w:tabs>
        <w:spacing w:after="24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สินทรัพย์ที่ไม่ได้ใช้ดำเนินงาน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7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86"/>
        <w:gridCol w:w="1395"/>
        <w:gridCol w:w="1395"/>
        <w:gridCol w:w="1395"/>
        <w:gridCol w:w="1395"/>
      </w:tblGrid>
      <w:tr w:rsidR="004E042A" w:rsidRPr="001634F3" w14:paraId="7B594F66" w14:textId="77777777" w:rsidTr="002A6880">
        <w:tc>
          <w:tcPr>
            <w:tcW w:w="3186" w:type="dxa"/>
          </w:tcPr>
          <w:p w14:paraId="794A8D8C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0" w:type="dxa"/>
            <w:gridSpan w:val="4"/>
          </w:tcPr>
          <w:p w14:paraId="3C253B1B" w14:textId="77777777" w:rsidR="004E042A" w:rsidRPr="001634F3" w:rsidRDefault="004E042A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E042A" w:rsidRPr="001634F3" w14:paraId="6D165064" w14:textId="77777777" w:rsidTr="002A6880">
        <w:trPr>
          <w:trHeight w:val="216"/>
        </w:trPr>
        <w:tc>
          <w:tcPr>
            <w:tcW w:w="3186" w:type="dxa"/>
          </w:tcPr>
          <w:p w14:paraId="2C47FF08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0" w:type="dxa"/>
            <w:gridSpan w:val="2"/>
          </w:tcPr>
          <w:p w14:paraId="610F9CDD" w14:textId="77777777" w:rsidR="004E042A" w:rsidRPr="001634F3" w:rsidRDefault="004E042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90" w:type="dxa"/>
            <w:gridSpan w:val="2"/>
          </w:tcPr>
          <w:p w14:paraId="2F01A4A6" w14:textId="77777777" w:rsidR="004E042A" w:rsidRPr="001634F3" w:rsidRDefault="004E042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42A" w:rsidRPr="001634F3" w14:paraId="74291E5C" w14:textId="77777777" w:rsidTr="002A6880">
        <w:trPr>
          <w:trHeight w:val="216"/>
        </w:trPr>
        <w:tc>
          <w:tcPr>
            <w:tcW w:w="3186" w:type="dxa"/>
          </w:tcPr>
          <w:p w14:paraId="0C16EF3D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6E4A1A4" w14:textId="42CEB7D6" w:rsidR="004E042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</w:tcPr>
          <w:p w14:paraId="6C1A1067" w14:textId="026ECA37" w:rsidR="004E042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5" w:type="dxa"/>
          </w:tcPr>
          <w:p w14:paraId="3EF43AFA" w14:textId="407CEB44" w:rsidR="004E042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</w:tcPr>
          <w:p w14:paraId="3A875087" w14:textId="5F65114E" w:rsidR="004E042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4E042A" w:rsidRPr="001634F3" w14:paraId="65CCCC3F" w14:textId="77777777" w:rsidTr="002A6880">
        <w:tc>
          <w:tcPr>
            <w:tcW w:w="3186" w:type="dxa"/>
          </w:tcPr>
          <w:p w14:paraId="687EAF06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1395" w:type="dxa"/>
            <w:vAlign w:val="bottom"/>
          </w:tcPr>
          <w:p w14:paraId="5F0D5FE8" w14:textId="2666D191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  <w:tc>
          <w:tcPr>
            <w:tcW w:w="1395" w:type="dxa"/>
            <w:vAlign w:val="bottom"/>
          </w:tcPr>
          <w:p w14:paraId="1F25223F" w14:textId="140BF505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  <w:tc>
          <w:tcPr>
            <w:tcW w:w="1395" w:type="dxa"/>
            <w:vAlign w:val="bottom"/>
          </w:tcPr>
          <w:p w14:paraId="6E9F91FE" w14:textId="4BA74387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  <w:tc>
          <w:tcPr>
            <w:tcW w:w="1395" w:type="dxa"/>
            <w:vAlign w:val="bottom"/>
          </w:tcPr>
          <w:p w14:paraId="7AB0A592" w14:textId="40236132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331</w:t>
            </w:r>
          </w:p>
        </w:tc>
      </w:tr>
      <w:tr w:rsidR="004E042A" w:rsidRPr="001634F3" w14:paraId="02648700" w14:textId="77777777" w:rsidTr="002A6880">
        <w:tc>
          <w:tcPr>
            <w:tcW w:w="3186" w:type="dxa"/>
          </w:tcPr>
          <w:p w14:paraId="7CC4709D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ส่วนปรับปรุงที่ดิน</w:t>
            </w:r>
          </w:p>
        </w:tc>
        <w:tc>
          <w:tcPr>
            <w:tcW w:w="1395" w:type="dxa"/>
            <w:vAlign w:val="bottom"/>
          </w:tcPr>
          <w:p w14:paraId="17212E2D" w14:textId="52373685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</w:p>
        </w:tc>
        <w:tc>
          <w:tcPr>
            <w:tcW w:w="1395" w:type="dxa"/>
            <w:vAlign w:val="bottom"/>
          </w:tcPr>
          <w:p w14:paraId="6EF520A1" w14:textId="6FF3C668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</w:p>
        </w:tc>
        <w:tc>
          <w:tcPr>
            <w:tcW w:w="1395" w:type="dxa"/>
            <w:vAlign w:val="bottom"/>
          </w:tcPr>
          <w:p w14:paraId="4CF1A7BD" w14:textId="47CF1FC4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</w:p>
        </w:tc>
        <w:tc>
          <w:tcPr>
            <w:tcW w:w="1395" w:type="dxa"/>
            <w:vAlign w:val="bottom"/>
          </w:tcPr>
          <w:p w14:paraId="6DBCE32F" w14:textId="29F04896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</w:p>
        </w:tc>
      </w:tr>
      <w:tr w:rsidR="004E042A" w:rsidRPr="001634F3" w14:paraId="23CC6EF9" w14:textId="77777777" w:rsidTr="002A6880">
        <w:tc>
          <w:tcPr>
            <w:tcW w:w="3186" w:type="dxa"/>
          </w:tcPr>
          <w:p w14:paraId="659BC777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395" w:type="dxa"/>
            <w:vAlign w:val="bottom"/>
          </w:tcPr>
          <w:p w14:paraId="2440107A" w14:textId="021F5554" w:rsidR="004E042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395" w:type="dxa"/>
            <w:vAlign w:val="bottom"/>
          </w:tcPr>
          <w:p w14:paraId="48C4E68C" w14:textId="6AC9ED00" w:rsidR="004E042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395" w:type="dxa"/>
            <w:vAlign w:val="bottom"/>
          </w:tcPr>
          <w:p w14:paraId="44CD549D" w14:textId="172FB0CE" w:rsidR="004E042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395" w:type="dxa"/>
            <w:vAlign w:val="bottom"/>
          </w:tcPr>
          <w:p w14:paraId="1433D704" w14:textId="2D360F00" w:rsidR="004E042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</w:tr>
      <w:tr w:rsidR="004E042A" w:rsidRPr="001634F3" w14:paraId="1ACB6D36" w14:textId="77777777" w:rsidTr="002A6880">
        <w:tc>
          <w:tcPr>
            <w:tcW w:w="3186" w:type="dxa"/>
          </w:tcPr>
          <w:p w14:paraId="74CA1AF9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0879BE78" w14:textId="3E0D07BF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  <w:tc>
          <w:tcPr>
            <w:tcW w:w="1395" w:type="dxa"/>
            <w:vAlign w:val="bottom"/>
          </w:tcPr>
          <w:p w14:paraId="418CA662" w14:textId="48F65A43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  <w:tc>
          <w:tcPr>
            <w:tcW w:w="1395" w:type="dxa"/>
            <w:vAlign w:val="bottom"/>
          </w:tcPr>
          <w:p w14:paraId="4BD7DE8F" w14:textId="02BA2B8E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  <w:tc>
          <w:tcPr>
            <w:tcW w:w="1395" w:type="dxa"/>
            <w:vAlign w:val="bottom"/>
          </w:tcPr>
          <w:p w14:paraId="3381EF70" w14:textId="72D39424" w:rsidR="004E042A" w:rsidRPr="001634F3" w:rsidRDefault="008F04DD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</w:tr>
      <w:tr w:rsidR="004E042A" w:rsidRPr="001634F3" w14:paraId="5E52E148" w14:textId="77777777" w:rsidTr="002A6880">
        <w:tc>
          <w:tcPr>
            <w:tcW w:w="3186" w:type="dxa"/>
          </w:tcPr>
          <w:p w14:paraId="09297C13" w14:textId="77777777" w:rsidR="004E042A" w:rsidRPr="001634F3" w:rsidRDefault="004E042A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: ค่าเสื่อมราคาสะสม</w:t>
            </w:r>
          </w:p>
        </w:tc>
        <w:tc>
          <w:tcPr>
            <w:tcW w:w="1395" w:type="dxa"/>
            <w:vAlign w:val="bottom"/>
          </w:tcPr>
          <w:p w14:paraId="17899502" w14:textId="4EE769A8" w:rsidR="004E042A" w:rsidRPr="001634F3" w:rsidRDefault="004E042A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366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142638BC" w14:textId="41522D96" w:rsidR="004E042A" w:rsidRPr="001634F3" w:rsidRDefault="004E042A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195B30F5" w14:textId="3EC0750F" w:rsidR="004E042A" w:rsidRPr="001634F3" w:rsidRDefault="004E042A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366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5A71E45E" w14:textId="51A1D341" w:rsidR="004E042A" w:rsidRPr="001634F3" w:rsidRDefault="004E042A" w:rsidP="001634F3">
            <w:pP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E042A" w:rsidRPr="001634F3" w14:paraId="0C483859" w14:textId="77777777" w:rsidTr="002A6880">
        <w:tc>
          <w:tcPr>
            <w:tcW w:w="3186" w:type="dxa"/>
          </w:tcPr>
          <w:p w14:paraId="2C998004" w14:textId="77777777" w:rsidR="004E042A" w:rsidRPr="001634F3" w:rsidRDefault="004E042A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: ค่าเผื่อการด้อยค่าของสินทรัพย์</w:t>
            </w:r>
          </w:p>
        </w:tc>
        <w:tc>
          <w:tcPr>
            <w:tcW w:w="1395" w:type="dxa"/>
            <w:vAlign w:val="bottom"/>
          </w:tcPr>
          <w:p w14:paraId="17D0F2C5" w14:textId="00AB5B9A" w:rsidR="004E042A" w:rsidRPr="001634F3" w:rsidRDefault="004E042A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45FE36D3" w14:textId="5C28E34B" w:rsidR="004E042A" w:rsidRPr="001634F3" w:rsidRDefault="004E042A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448A0C87" w14:textId="1E5845A6" w:rsidR="004E042A" w:rsidRPr="001634F3" w:rsidRDefault="004E042A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7F0F62A4" w14:textId="4723C2E6" w:rsidR="004E042A" w:rsidRPr="001634F3" w:rsidRDefault="004E042A" w:rsidP="001634F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E042A" w:rsidRPr="001634F3" w14:paraId="7767D68D" w14:textId="77777777" w:rsidTr="002A6880">
        <w:tc>
          <w:tcPr>
            <w:tcW w:w="3186" w:type="dxa"/>
          </w:tcPr>
          <w:p w14:paraId="49A67118" w14:textId="77777777" w:rsidR="004E042A" w:rsidRPr="001634F3" w:rsidRDefault="004E042A" w:rsidP="001634F3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สินทรัพย์ที่ไม่ได้ใช้ดำเนินงาน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- สุทธิ</w:t>
            </w:r>
          </w:p>
        </w:tc>
        <w:tc>
          <w:tcPr>
            <w:tcW w:w="1395" w:type="dxa"/>
            <w:vAlign w:val="bottom"/>
          </w:tcPr>
          <w:p w14:paraId="114D797E" w14:textId="749A7BBA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1395" w:type="dxa"/>
            <w:vAlign w:val="bottom"/>
          </w:tcPr>
          <w:p w14:paraId="643A8D18" w14:textId="4D7E1830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702</w:t>
            </w:r>
          </w:p>
        </w:tc>
        <w:tc>
          <w:tcPr>
            <w:tcW w:w="1395" w:type="dxa"/>
            <w:vAlign w:val="bottom"/>
          </w:tcPr>
          <w:p w14:paraId="3543C602" w14:textId="687C3C28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549</w:t>
            </w:r>
          </w:p>
        </w:tc>
        <w:tc>
          <w:tcPr>
            <w:tcW w:w="1395" w:type="dxa"/>
            <w:vAlign w:val="bottom"/>
          </w:tcPr>
          <w:p w14:paraId="041010F9" w14:textId="43108896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4E04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702</w:t>
            </w:r>
          </w:p>
        </w:tc>
      </w:tr>
      <w:tr w:rsidR="004E042A" w:rsidRPr="001634F3" w14:paraId="79E63839" w14:textId="77777777" w:rsidTr="002A6880">
        <w:tc>
          <w:tcPr>
            <w:tcW w:w="3186" w:type="dxa"/>
          </w:tcPr>
          <w:p w14:paraId="659EE4F8" w14:textId="77777777" w:rsidR="004E042A" w:rsidRPr="001634F3" w:rsidRDefault="004E042A" w:rsidP="001634F3">
            <w:pPr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ค่าเสื่อมราคาที่รวมอยู่ในส่วนของ</w:t>
            </w:r>
          </w:p>
          <w:p w14:paraId="1BC2E0C7" w14:textId="77777777" w:rsidR="004E042A" w:rsidRPr="001634F3" w:rsidRDefault="004E042A" w:rsidP="001634F3">
            <w:pPr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กำไรหรือขาดทุนสำหรับปี</w:t>
            </w:r>
          </w:p>
        </w:tc>
        <w:tc>
          <w:tcPr>
            <w:tcW w:w="1395" w:type="dxa"/>
            <w:vAlign w:val="bottom"/>
          </w:tcPr>
          <w:p w14:paraId="1E35EE3D" w14:textId="50BAA56C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1395" w:type="dxa"/>
            <w:vAlign w:val="bottom"/>
          </w:tcPr>
          <w:p w14:paraId="160159A1" w14:textId="7DA5F4C6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  <w:tc>
          <w:tcPr>
            <w:tcW w:w="1395" w:type="dxa"/>
            <w:vAlign w:val="bottom"/>
          </w:tcPr>
          <w:p w14:paraId="4CD82332" w14:textId="0EB2EC8B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1395" w:type="dxa"/>
            <w:vAlign w:val="bottom"/>
          </w:tcPr>
          <w:p w14:paraId="1ACB075D" w14:textId="07517CB0" w:rsidR="004E042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</w:tr>
    </w:tbl>
    <w:p w14:paraId="19485A04" w14:textId="0F91BF13" w:rsidR="004E042A" w:rsidRPr="001634F3" w:rsidRDefault="004E042A" w:rsidP="006B0094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สินทรัพย์ที่ไม่ได้ใช้ดำเนินงาน ได้แก่ ที่ดินและอาคาร บริษัทได้จดจำนองสินทรัพย์ดังกล่าวซึ่งมีมูลค่าสุทธิตามบัญชี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จำนวนประมาณ </w:t>
      </w:r>
      <w:r w:rsidR="008F04DD" w:rsidRPr="008F04DD">
        <w:rPr>
          <w:rFonts w:asciiTheme="majorBidi" w:hAnsiTheme="majorBidi" w:cstheme="majorBidi"/>
          <w:sz w:val="32"/>
          <w:szCs w:val="32"/>
        </w:rPr>
        <w:t>11</w:t>
      </w:r>
      <w:r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42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ล้านบาท (ณ วันที่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จำนวนประมาณ </w:t>
      </w:r>
      <w:r w:rsidR="008F04DD" w:rsidRPr="008F04DD">
        <w:rPr>
          <w:rFonts w:asciiTheme="majorBidi" w:hAnsiTheme="majorBidi" w:cstheme="majorBidi"/>
          <w:sz w:val="32"/>
          <w:szCs w:val="32"/>
        </w:rPr>
        <w:t>11</w:t>
      </w:r>
      <w:r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57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ล้านบาท) เพื่อเป็นหลักทรัพย์ค้ำประกันวงเงินสินเชื่อของบริษัทจากธนาคาร</w:t>
      </w:r>
      <w:r w:rsidRPr="001634F3">
        <w:rPr>
          <w:rFonts w:asciiTheme="majorBidi" w:hAnsiTheme="majorBidi" w:cstheme="majorBidi"/>
          <w:sz w:val="32"/>
          <w:szCs w:val="32"/>
          <w:cs/>
        </w:rPr>
        <w:br/>
        <w:t xml:space="preserve">แห่งหนึ่ง </w:t>
      </w:r>
      <w:r w:rsidRPr="001634F3">
        <w:rPr>
          <w:rFonts w:asciiTheme="majorBidi" w:hAnsiTheme="majorBidi"/>
          <w:sz w:val="32"/>
          <w:szCs w:val="32"/>
          <w:cs/>
        </w:rPr>
        <w:t>(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 w:cstheme="majorBidi"/>
          <w:sz w:val="32"/>
          <w:szCs w:val="32"/>
        </w:rPr>
        <w:t>17</w:t>
      </w:r>
      <w:r w:rsidR="00500E6D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>)</w:t>
      </w:r>
    </w:p>
    <w:p w14:paraId="583379BA" w14:textId="472C1A29" w:rsidR="004E042A" w:rsidRPr="001634F3" w:rsidRDefault="004E042A" w:rsidP="006B0094">
      <w:pPr>
        <w:pStyle w:val="ListParagraph"/>
        <w:tabs>
          <w:tab w:val="left" w:pos="1440"/>
        </w:tabs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="Angsana New" w:eastAsia="Cordia New" w:hAnsi="Angsana New"/>
          <w:sz w:val="32"/>
          <w:szCs w:val="32"/>
          <w:cs/>
          <w:lang w:eastAsia="zh-CN"/>
        </w:rPr>
        <w:t xml:space="preserve">มูลค่ายุติธรรมของสินทรัพย์ที่ไม่ได้ใช้ดำเนินงานอ้างอิงจากราคาประเมินโดยผู้ประเมินอิสระภายนอกรวมเป็นจำนวนเงิน </w:t>
      </w:r>
      <w:r w:rsidR="008F04DD" w:rsidRPr="008F04DD">
        <w:rPr>
          <w:rFonts w:ascii="Angsana New" w:eastAsia="Cordia New" w:hAnsi="Angsana New"/>
          <w:sz w:val="32"/>
          <w:szCs w:val="32"/>
          <w:lang w:eastAsia="zh-CN"/>
        </w:rPr>
        <w:t>221</w:t>
      </w:r>
      <w:r w:rsidRPr="001634F3">
        <w:rPr>
          <w:rFonts w:ascii="Angsana New" w:eastAsia="Cordia New" w:hAnsi="Angsana New"/>
          <w:sz w:val="32"/>
          <w:szCs w:val="32"/>
          <w:cs/>
          <w:lang w:eastAsia="zh-CN"/>
        </w:rPr>
        <w:t xml:space="preserve"> ล้านบาท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</w:rPr>
        <w:br w:type="page"/>
      </w:r>
    </w:p>
    <w:p w14:paraId="0FAD5502" w14:textId="1C6B3741" w:rsidR="00A54397" w:rsidRPr="001634F3" w:rsidRDefault="004B5318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24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ที่ดิน อาคารและอุปกรณ์</w:t>
      </w:r>
    </w:p>
    <w:p w14:paraId="07A2DB83" w14:textId="1EA1E8F9" w:rsidR="00620A8A" w:rsidRPr="001634F3" w:rsidRDefault="00620A8A" w:rsidP="001634F3">
      <w:pPr>
        <w:pStyle w:val="ListParagraph"/>
        <w:tabs>
          <w:tab w:val="left" w:pos="1440"/>
        </w:tabs>
        <w:spacing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ที่ดิน อาคารและอุปกรณ์ ณ </w:t>
      </w:r>
      <w:r w:rsidR="009A3803" w:rsidRPr="001634F3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ประกอบด้วย</w:t>
      </w:r>
    </w:p>
    <w:p w14:paraId="323B8396" w14:textId="128DF2D4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2567</w:t>
      </w:r>
    </w:p>
    <w:p w14:paraId="3033EF74" w14:textId="77777777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ind w:right="-115" w:firstLine="54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1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90"/>
        <w:gridCol w:w="90"/>
        <w:gridCol w:w="770"/>
        <w:gridCol w:w="90"/>
        <w:gridCol w:w="950"/>
        <w:gridCol w:w="90"/>
        <w:gridCol w:w="950"/>
        <w:gridCol w:w="90"/>
        <w:gridCol w:w="950"/>
        <w:gridCol w:w="90"/>
        <w:gridCol w:w="950"/>
        <w:gridCol w:w="90"/>
        <w:gridCol w:w="920"/>
        <w:gridCol w:w="30"/>
      </w:tblGrid>
      <w:tr w:rsidR="00463F56" w:rsidRPr="001634F3" w14:paraId="7F7F7769" w14:textId="77777777" w:rsidTr="00726BAF">
        <w:trPr>
          <w:gridAfter w:val="1"/>
          <w:wAfter w:w="30" w:type="dxa"/>
          <w:cantSplit/>
          <w:trHeight w:val="139"/>
        </w:trPr>
        <w:tc>
          <w:tcPr>
            <w:tcW w:w="3060" w:type="dxa"/>
            <w:shd w:val="clear" w:color="auto" w:fill="auto"/>
          </w:tcPr>
          <w:p w14:paraId="53760670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54C1B26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63BA6907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940" w:type="dxa"/>
            <w:gridSpan w:val="11"/>
            <w:shd w:val="clear" w:color="auto" w:fill="auto"/>
          </w:tcPr>
          <w:p w14:paraId="71E1D399" w14:textId="6F561AB9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463F56" w:rsidRPr="001634F3" w14:paraId="084910AC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5814E77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35007E7F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6F01A5CD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D42973E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6EB10368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7DC9D7A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(ลดลง)</w:t>
            </w:r>
          </w:p>
        </w:tc>
        <w:tc>
          <w:tcPr>
            <w:tcW w:w="90" w:type="dxa"/>
          </w:tcPr>
          <w:p w14:paraId="46FBF46F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4ADD0FC1" w14:textId="58205B80" w:rsidR="00463F56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โอนออกเป็น</w:t>
            </w:r>
          </w:p>
        </w:tc>
        <w:tc>
          <w:tcPr>
            <w:tcW w:w="90" w:type="dxa"/>
          </w:tcPr>
          <w:p w14:paraId="05920BFE" w14:textId="015C24C9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4EE2CB5E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โอนเข้า/</w:t>
            </w:r>
          </w:p>
        </w:tc>
        <w:tc>
          <w:tcPr>
            <w:tcW w:w="90" w:type="dxa"/>
            <w:shd w:val="clear" w:color="auto" w:fill="auto"/>
          </w:tcPr>
          <w:p w14:paraId="6DA0A28C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88C70D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463F56" w:rsidRPr="001634F3" w14:paraId="083177B9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76114CE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10BF4F00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16465ED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4B0F52F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33BAE3D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3C2974E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5B030602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E0A594A" w14:textId="77B88B2E" w:rsidR="00463F56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90" w:type="dxa"/>
          </w:tcPr>
          <w:p w14:paraId="7B333EA9" w14:textId="1DB244B8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7F7C37D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(โอนออก)</w:t>
            </w:r>
          </w:p>
        </w:tc>
        <w:tc>
          <w:tcPr>
            <w:tcW w:w="90" w:type="dxa"/>
            <w:shd w:val="clear" w:color="auto" w:fill="auto"/>
          </w:tcPr>
          <w:p w14:paraId="77139A67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175555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463F56" w:rsidRPr="001634F3" w14:paraId="6CA18A8E" w14:textId="77777777" w:rsidTr="00726BAF">
        <w:trPr>
          <w:cantSplit/>
          <w:trHeight w:val="77"/>
        </w:trPr>
        <w:tc>
          <w:tcPr>
            <w:tcW w:w="3060" w:type="dxa"/>
            <w:shd w:val="clear" w:color="auto" w:fill="auto"/>
          </w:tcPr>
          <w:p w14:paraId="6CCA9F83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34566458" w14:textId="7F9BC8C9" w:rsidR="00463F56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1</w:t>
            </w:r>
            <w:r w:rsidR="00463F56"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71545244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AE4F3C9" w14:textId="77777777" w:rsidR="00463F56" w:rsidRPr="001634F3" w:rsidRDefault="00463F56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C69543D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FD1896A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CE30ED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4DBCE735" w14:textId="0B548D24" w:rsidR="00463F56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ไม่หมุนเวียน</w:t>
            </w:r>
          </w:p>
        </w:tc>
        <w:tc>
          <w:tcPr>
            <w:tcW w:w="90" w:type="dxa"/>
          </w:tcPr>
          <w:p w14:paraId="24919EDF" w14:textId="0E102834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188922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F5AA98B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4272420" w14:textId="4D03DF6F" w:rsidR="00463F56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31</w:t>
            </w:r>
            <w:r w:rsidR="00463F56" w:rsidRPr="001634F3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2567</w:t>
            </w:r>
          </w:p>
        </w:tc>
      </w:tr>
      <w:tr w:rsidR="00726BAF" w:rsidRPr="001634F3" w14:paraId="65F3555E" w14:textId="77777777" w:rsidTr="00726BAF">
        <w:trPr>
          <w:cantSplit/>
          <w:trHeight w:val="77"/>
        </w:trPr>
        <w:tc>
          <w:tcPr>
            <w:tcW w:w="3060" w:type="dxa"/>
            <w:shd w:val="clear" w:color="auto" w:fill="auto"/>
          </w:tcPr>
          <w:p w14:paraId="2FB0288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140E9EE1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FF1D23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B195AF9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26C3CCA3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408E5C50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30782D66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D726EB6" w14:textId="5C8909D2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ที่จัดประเภท</w:t>
            </w:r>
          </w:p>
        </w:tc>
        <w:tc>
          <w:tcPr>
            <w:tcW w:w="90" w:type="dxa"/>
          </w:tcPr>
          <w:p w14:paraId="7A0DE89F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02A217EC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F7C6B77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3336697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</w:p>
        </w:tc>
      </w:tr>
      <w:tr w:rsidR="00726BAF" w:rsidRPr="001634F3" w14:paraId="46BBB751" w14:textId="77777777" w:rsidTr="00726BAF">
        <w:trPr>
          <w:cantSplit/>
          <w:trHeight w:val="77"/>
        </w:trPr>
        <w:tc>
          <w:tcPr>
            <w:tcW w:w="3060" w:type="dxa"/>
            <w:shd w:val="clear" w:color="auto" w:fill="auto"/>
          </w:tcPr>
          <w:p w14:paraId="44332C05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7A2C8D8F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A3FADAC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17F669BE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634351B9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8A30CC9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22E480D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48EC3B6" w14:textId="14AE6F0E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สินทรัพย์ที่</w:t>
            </w:r>
          </w:p>
        </w:tc>
        <w:tc>
          <w:tcPr>
            <w:tcW w:w="90" w:type="dxa"/>
          </w:tcPr>
          <w:p w14:paraId="43F6DE4E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0BB3139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85C3E35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5CB63AC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</w:p>
        </w:tc>
      </w:tr>
      <w:tr w:rsidR="00726BAF" w:rsidRPr="001634F3" w14:paraId="6E8D4FD1" w14:textId="77777777" w:rsidTr="00726BAF">
        <w:trPr>
          <w:cantSplit/>
          <w:trHeight w:val="77"/>
        </w:trPr>
        <w:tc>
          <w:tcPr>
            <w:tcW w:w="3060" w:type="dxa"/>
            <w:shd w:val="clear" w:color="auto" w:fill="auto"/>
          </w:tcPr>
          <w:p w14:paraId="4225FC2F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464876AF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4FDE8B8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7BD5D02E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54A05FC8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7876B3A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129554F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9BA64E1" w14:textId="22CF44D2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ถือไว้เพื่อขาย</w:t>
            </w:r>
          </w:p>
        </w:tc>
        <w:tc>
          <w:tcPr>
            <w:tcW w:w="90" w:type="dxa"/>
          </w:tcPr>
          <w:p w14:paraId="7EBCF9E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32CB2D8B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79EEA44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68DF217" w14:textId="77777777" w:rsidR="00726BAF" w:rsidRPr="001634F3" w:rsidRDefault="00726BAF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</w:p>
        </w:tc>
      </w:tr>
      <w:tr w:rsidR="00463F56" w:rsidRPr="001634F3" w14:paraId="6798854F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0C4D6CDD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15616C1" w14:textId="77777777" w:rsidR="00463F56" w:rsidRPr="001634F3" w:rsidRDefault="00463F56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EB3B3FE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3F0CF4DC" w14:textId="77777777" w:rsidR="00463F56" w:rsidRPr="001634F3" w:rsidRDefault="00463F56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F1A70BD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463F42D" w14:textId="77777777" w:rsidR="00463F56" w:rsidRPr="001634F3" w:rsidRDefault="00463F56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FBF3259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4FB6423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99B4361" w14:textId="62FEB052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474C2B3" w14:textId="77777777" w:rsidR="00463F56" w:rsidRPr="001634F3" w:rsidRDefault="00463F56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E5DF41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568FC01" w14:textId="77777777" w:rsidR="00463F56" w:rsidRPr="001634F3" w:rsidRDefault="00463F56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26BAF" w:rsidRPr="001634F3" w14:paraId="16B379AE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613F0475" w14:textId="77777777" w:rsidR="00726BAF" w:rsidRPr="001634F3" w:rsidRDefault="00726BAF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ที่ดินและส่วนปรับปรุงที่ดิน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99AF7C3" w14:textId="442C630B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246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591FC5F6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32FA4B34" w14:textId="6DD3CD75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723E5C1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731EB1D" w14:textId="0BE2342F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E29D8E0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6720994" w14:textId="34F94C3A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11594BF" w14:textId="7B3D6A74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3F83BBB" w14:textId="7FF8B2CE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182E54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BB62B99" w14:textId="7A002D13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246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881</w:t>
            </w:r>
          </w:p>
        </w:tc>
      </w:tr>
      <w:tr w:rsidR="00726BAF" w:rsidRPr="001634F3" w14:paraId="3893F96C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7E4FCDAA" w14:textId="77777777" w:rsidR="00726BAF" w:rsidRPr="001634F3" w:rsidRDefault="00726BAF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โรงไฟฟ้า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56920192" w14:textId="4A19F3E6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263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080</w:t>
            </w:r>
          </w:p>
        </w:tc>
        <w:tc>
          <w:tcPr>
            <w:tcW w:w="90" w:type="dxa"/>
            <w:shd w:val="clear" w:color="auto" w:fill="auto"/>
          </w:tcPr>
          <w:p w14:paraId="3A531FF9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1FE5672" w14:textId="243336B6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42</w:t>
            </w:r>
            <w:r w:rsidR="00726BAF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875</w:t>
            </w:r>
          </w:p>
        </w:tc>
        <w:tc>
          <w:tcPr>
            <w:tcW w:w="90" w:type="dxa"/>
          </w:tcPr>
          <w:p w14:paraId="354715BA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31950E6" w14:textId="496EE5E5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FDF35F3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1257587" w14:textId="5AEE239C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D41303D" w14:textId="7FE64482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8E48634" w14:textId="3E7669BE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FD54FB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EB1DDB9" w14:textId="44C62C12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305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955</w:t>
            </w:r>
          </w:p>
        </w:tc>
      </w:tr>
      <w:tr w:rsidR="00726BAF" w:rsidRPr="001634F3" w14:paraId="251102C6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1FD46E57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399CBBC" w14:textId="5E6D4797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193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166</w:t>
            </w:r>
          </w:p>
        </w:tc>
        <w:tc>
          <w:tcPr>
            <w:tcW w:w="90" w:type="dxa"/>
            <w:shd w:val="clear" w:color="auto" w:fill="auto"/>
          </w:tcPr>
          <w:p w14:paraId="2E29B3C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10E1BF65" w14:textId="309A4E12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688</w:t>
            </w:r>
          </w:p>
        </w:tc>
        <w:tc>
          <w:tcPr>
            <w:tcW w:w="90" w:type="dxa"/>
          </w:tcPr>
          <w:p w14:paraId="3F7835B9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103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1B1BE3F" w14:textId="1765B2AF" w:rsidR="00726BAF" w:rsidRPr="001634F3" w:rsidRDefault="00726BAF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335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DBD2E52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DA6DAC0" w14:textId="7CD91001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ADC27AB" w14:textId="451ABC78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AEA881E" w14:textId="0335BD79" w:rsidR="00726BAF" w:rsidRPr="001634F3" w:rsidRDefault="008F04DD" w:rsidP="001634F3">
            <w:pPr>
              <w:tabs>
                <w:tab w:val="decimal" w:pos="789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770</w:t>
            </w:r>
          </w:p>
        </w:tc>
        <w:tc>
          <w:tcPr>
            <w:tcW w:w="90" w:type="dxa"/>
            <w:shd w:val="clear" w:color="auto" w:fill="auto"/>
          </w:tcPr>
          <w:p w14:paraId="6274ABD5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0F0E86A" w14:textId="30317CC7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192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289</w:t>
            </w:r>
          </w:p>
        </w:tc>
      </w:tr>
      <w:tr w:rsidR="00463F56" w:rsidRPr="001634F3" w14:paraId="2508AA84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18A43EB9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7006FC0C" w14:textId="7A6A1AEC" w:rsidR="00463F56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102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57004514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066FFAF" w14:textId="32612372" w:rsidR="00463F56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63F5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970</w:t>
            </w:r>
          </w:p>
        </w:tc>
        <w:tc>
          <w:tcPr>
            <w:tcW w:w="90" w:type="dxa"/>
          </w:tcPr>
          <w:p w14:paraId="4A6BBA3C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1D46B96" w14:textId="4988D1E7" w:rsidR="00463F56" w:rsidRPr="001634F3" w:rsidRDefault="00463F56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6C07DA4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1A0F6C9" w14:textId="7FFA0705" w:rsidR="00463F56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530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D302086" w14:textId="1522E539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A5C9602" w14:textId="37DED4B7" w:rsidR="00463F56" w:rsidRPr="001634F3" w:rsidRDefault="008F04DD" w:rsidP="001634F3">
            <w:pPr>
              <w:tabs>
                <w:tab w:val="decimal" w:pos="789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97</w:t>
            </w:r>
          </w:p>
        </w:tc>
        <w:tc>
          <w:tcPr>
            <w:tcW w:w="90" w:type="dxa"/>
            <w:shd w:val="clear" w:color="auto" w:fill="auto"/>
          </w:tcPr>
          <w:p w14:paraId="7CF3C921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F77E13D" w14:textId="12951CDE" w:rsidR="00463F56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100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326</w:t>
            </w:r>
          </w:p>
        </w:tc>
      </w:tr>
      <w:tr w:rsidR="00726BAF" w:rsidRPr="001634F3" w14:paraId="3226CFEC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58825D1F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C3B5FEE" w14:textId="7D079AF2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34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2CDBF5FE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D78E486" w14:textId="00844DC9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26BAF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877</w:t>
            </w:r>
          </w:p>
        </w:tc>
        <w:tc>
          <w:tcPr>
            <w:tcW w:w="90" w:type="dxa"/>
          </w:tcPr>
          <w:p w14:paraId="71E39496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2C82944" w14:textId="76C210C9" w:rsidR="00726BAF" w:rsidRPr="001634F3" w:rsidRDefault="00726BAF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3147686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313C52D" w14:textId="3CF9304E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3E3E967" w14:textId="272860C0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97DC3C6" w14:textId="7B47D0E7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CC54FA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1E4D0B0" w14:textId="51D36EB2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34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906</w:t>
            </w:r>
          </w:p>
        </w:tc>
      </w:tr>
      <w:tr w:rsidR="00726BAF" w:rsidRPr="001634F3" w14:paraId="08C9DE35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16035E5D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A47D028" w14:textId="40F8C2A1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29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312</w:t>
            </w:r>
          </w:p>
        </w:tc>
        <w:tc>
          <w:tcPr>
            <w:tcW w:w="90" w:type="dxa"/>
            <w:shd w:val="clear" w:color="auto" w:fill="auto"/>
          </w:tcPr>
          <w:p w14:paraId="5009551D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1113176C" w14:textId="1805A20D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26BAF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765</w:t>
            </w:r>
          </w:p>
        </w:tc>
        <w:tc>
          <w:tcPr>
            <w:tcW w:w="90" w:type="dxa"/>
          </w:tcPr>
          <w:p w14:paraId="24765491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A96F958" w14:textId="5BE3FB0F" w:rsidR="00726BAF" w:rsidRPr="001634F3" w:rsidRDefault="00726BAF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389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7A4C904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7C06E53" w14:textId="3EBEE80B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CE8876D" w14:textId="388028AA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FA02E00" w14:textId="072DADEA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F1181D3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DAE74F6" w14:textId="7A656449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31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688</w:t>
            </w:r>
          </w:p>
        </w:tc>
      </w:tr>
      <w:tr w:rsidR="00726BAF" w:rsidRPr="001634F3" w14:paraId="26EDFCA2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435E4CC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3B3561E" w14:textId="424D1C07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177</w:t>
            </w:r>
          </w:p>
        </w:tc>
        <w:tc>
          <w:tcPr>
            <w:tcW w:w="90" w:type="dxa"/>
            <w:shd w:val="clear" w:color="auto" w:fill="auto"/>
          </w:tcPr>
          <w:p w14:paraId="61FB73BF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6943EBB" w14:textId="5F2FAF06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90" w:type="dxa"/>
          </w:tcPr>
          <w:p w14:paraId="00374555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36B8699" w14:textId="32936E5D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1225B60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E1861F7" w14:textId="3CD8C151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F1788AE" w14:textId="2C55581F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4E34F0F" w14:textId="5CFDBA74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F5CAFBE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1CED5D3" w14:textId="0FD08BA2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184</w:t>
            </w:r>
          </w:p>
        </w:tc>
      </w:tr>
      <w:tr w:rsidR="00726BAF" w:rsidRPr="001634F3" w14:paraId="41553944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1301ABCB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2285586" w14:textId="6A9019EC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15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910</w:t>
            </w:r>
          </w:p>
        </w:tc>
        <w:tc>
          <w:tcPr>
            <w:tcW w:w="90" w:type="dxa"/>
            <w:shd w:val="clear" w:color="auto" w:fill="auto"/>
          </w:tcPr>
          <w:p w14:paraId="2065DA29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7E6F209F" w14:textId="01696D63" w:rsidR="00726BAF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252</w:t>
            </w:r>
          </w:p>
        </w:tc>
        <w:tc>
          <w:tcPr>
            <w:tcW w:w="90" w:type="dxa"/>
          </w:tcPr>
          <w:p w14:paraId="084369C7" w14:textId="04914BEE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D3DAE11" w14:textId="60F460C1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707F429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172E9A45" w14:textId="627D19AA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24B938C" w14:textId="087336BF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86845BE" w14:textId="78B0189B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348425F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62700C4" w14:textId="1AEBCEC4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162</w:t>
            </w:r>
          </w:p>
        </w:tc>
      </w:tr>
      <w:tr w:rsidR="00463F56" w:rsidRPr="001634F3" w14:paraId="12B5E6E5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7D82CC47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รวมราคาทุน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3B32F" w14:textId="59804887" w:rsidR="00463F56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889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360</w:t>
            </w:r>
          </w:p>
        </w:tc>
        <w:tc>
          <w:tcPr>
            <w:tcW w:w="90" w:type="dxa"/>
            <w:shd w:val="clear" w:color="auto" w:fill="auto"/>
          </w:tcPr>
          <w:p w14:paraId="435DE16C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DD3CA" w14:textId="5099E4DE" w:rsidR="00463F56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463F5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434</w:t>
            </w:r>
          </w:p>
        </w:tc>
        <w:tc>
          <w:tcPr>
            <w:tcW w:w="90" w:type="dxa"/>
          </w:tcPr>
          <w:p w14:paraId="58D2A0E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2373CAC9" w14:textId="7BC811A1" w:rsidR="00463F56" w:rsidRPr="001634F3" w:rsidRDefault="00463F56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726BAF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740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0C660D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357DE25C" w14:textId="563FEE49" w:rsidR="00463F56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530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C374714" w14:textId="71E10694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5FAE9DBC" w14:textId="7CE87545" w:rsidR="00463F56" w:rsidRPr="001634F3" w:rsidRDefault="008F04DD" w:rsidP="001634F3">
            <w:pPr>
              <w:tabs>
                <w:tab w:val="decimal" w:pos="7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867</w:t>
            </w:r>
          </w:p>
        </w:tc>
        <w:tc>
          <w:tcPr>
            <w:tcW w:w="90" w:type="dxa"/>
            <w:shd w:val="clear" w:color="auto" w:fill="auto"/>
          </w:tcPr>
          <w:p w14:paraId="48E61C79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F2C5E" w14:textId="72DB2704" w:rsidR="00463F56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931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391</w:t>
            </w:r>
          </w:p>
        </w:tc>
      </w:tr>
      <w:tr w:rsidR="00463F56" w:rsidRPr="001634F3" w14:paraId="0E994C59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6767A360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spacing w:line="120" w:lineRule="exact"/>
              <w:ind w:left="718" w:firstLine="2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F37EF5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15A31C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spacing w:line="120" w:lineRule="exact"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14:paraId="0C338E29" w14:textId="77777777" w:rsidR="00463F56" w:rsidRPr="001634F3" w:rsidRDefault="00463F56" w:rsidP="001634F3">
            <w:pPr>
              <w:tabs>
                <w:tab w:val="decimal" w:pos="81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0E17497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54429973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5AF249F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5B1CDB2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A05AD64" w14:textId="3961BD7D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66D99C48" w14:textId="77777777" w:rsidR="00463F56" w:rsidRPr="001634F3" w:rsidRDefault="00463F56" w:rsidP="001634F3">
            <w:pPr>
              <w:tabs>
                <w:tab w:val="decimal" w:pos="575"/>
                <w:tab w:val="decimal" w:pos="634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54D76E2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D69830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63F56" w:rsidRPr="001634F3" w14:paraId="5D85F0DF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2A129CD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2716D764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251EC8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BEB9851" w14:textId="77777777" w:rsidR="00463F56" w:rsidRPr="001634F3" w:rsidRDefault="00463F56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83F016A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4261CDE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2084D80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39228E7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52E56ED" w14:textId="7D103683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DC9999D" w14:textId="77777777" w:rsidR="00463F56" w:rsidRPr="001634F3" w:rsidRDefault="00463F56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A16FBDE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EC959C7" w14:textId="77777777" w:rsidR="00463F56" w:rsidRPr="001634F3" w:rsidRDefault="00463F56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63F56" w:rsidRPr="001634F3" w14:paraId="33B0356B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7676831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โรงไฟฟ้า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B8FC84C" w14:textId="632A5A5D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704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585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603D544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C195A63" w14:textId="3F3A1466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305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3AD42C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8E7E30D" w14:textId="374C65BA" w:rsidR="00463F56" w:rsidRPr="001634F3" w:rsidRDefault="00463F56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29B1B53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3740F41" w14:textId="114E6D0F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2FE2EE2" w14:textId="5937F411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C5960AE" w14:textId="3570016E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DEBF1C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B569573" w14:textId="06335829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737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890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28997D1D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09FE1F25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 และส่วนปรับปรุงอาคาร 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74FD76AD" w14:textId="209A1B00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158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ABEB97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1DD01C9" w14:textId="29E44E5A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902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69A5EC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B32BB33" w14:textId="776F9012" w:rsidR="00463F56" w:rsidRPr="001634F3" w:rsidRDefault="008F04DD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63F5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304</w:t>
            </w:r>
          </w:p>
        </w:tc>
        <w:tc>
          <w:tcPr>
            <w:tcW w:w="90" w:type="dxa"/>
          </w:tcPr>
          <w:p w14:paraId="7E2FEC84" w14:textId="77777777" w:rsidR="00463F56" w:rsidRPr="001634F3" w:rsidRDefault="00463F56" w:rsidP="001634F3">
            <w:pPr>
              <w:tabs>
                <w:tab w:val="decimal" w:pos="988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F916E34" w14:textId="00D32099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4449B98" w14:textId="3679EAC2" w:rsidR="00463F56" w:rsidRPr="001634F3" w:rsidRDefault="00463F56" w:rsidP="001634F3">
            <w:pPr>
              <w:tabs>
                <w:tab w:val="decimal" w:pos="988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7121107" w14:textId="24F3BC18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24083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05C1B8B" w14:textId="6C94C37B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701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4EFD8C28" w14:textId="77777777" w:rsidTr="00726BAF">
        <w:trPr>
          <w:cantSplit/>
          <w:trHeight w:val="180"/>
        </w:trPr>
        <w:tc>
          <w:tcPr>
            <w:tcW w:w="3060" w:type="dxa"/>
            <w:shd w:val="clear" w:color="auto" w:fill="auto"/>
          </w:tcPr>
          <w:p w14:paraId="23617E4E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6E3735B9" w14:textId="7CF53BFA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643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714EDAC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58EEB5E0" w14:textId="5456F710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512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8C43CC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B5C4F11" w14:textId="282745EE" w:rsidR="00463F56" w:rsidRPr="001634F3" w:rsidRDefault="008F04DD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90" w:type="dxa"/>
          </w:tcPr>
          <w:p w14:paraId="28ED660F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67118C1" w14:textId="31758A01" w:rsidR="00463F56" w:rsidRPr="001634F3" w:rsidRDefault="008F04DD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117</w:t>
            </w:r>
          </w:p>
        </w:tc>
        <w:tc>
          <w:tcPr>
            <w:tcW w:w="90" w:type="dxa"/>
          </w:tcPr>
          <w:p w14:paraId="1F5248E5" w14:textId="593D8A3F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2C34DA3" w14:textId="3583A41C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98634E5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CA7DE06" w14:textId="281427EE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947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694608A3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6FF6BDA9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67D6E225" w14:textId="1EE885ED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690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9AE990E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7A329256" w14:textId="75038DDB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617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0124EECC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0E9BDD6" w14:textId="7A334719" w:rsidR="00463F56" w:rsidRPr="001634F3" w:rsidRDefault="008F04DD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463F5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746</w:t>
            </w:r>
          </w:p>
        </w:tc>
        <w:tc>
          <w:tcPr>
            <w:tcW w:w="90" w:type="dxa"/>
          </w:tcPr>
          <w:p w14:paraId="4F87C930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73E08B6" w14:textId="503625D6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224774A" w14:textId="2BCF6CA5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C0107DD" w14:textId="163B9347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E97A0C1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9FF1143" w14:textId="4F6F6B9B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29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561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6F37C2DA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3EC63220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547DD874" w14:textId="0785A76E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612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AE5CA6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5C91EF30" w14:textId="23E48B0C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802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591D954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74B6401" w14:textId="31AB160F" w:rsidR="00463F56" w:rsidRPr="001634F3" w:rsidRDefault="008F04DD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376</w:t>
            </w:r>
          </w:p>
        </w:tc>
        <w:tc>
          <w:tcPr>
            <w:tcW w:w="90" w:type="dxa"/>
          </w:tcPr>
          <w:p w14:paraId="7DC4F8A9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8846083" w14:textId="7C5E669B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24830D7" w14:textId="11E0F288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6865D9A" w14:textId="068DBAC0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BC1D150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587A0FB" w14:textId="3460E928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038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7E075C07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493B2732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7D5B88B2" w14:textId="6640DF07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980535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520C9580" w14:textId="1CF707BF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7D021C5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6AC6D58" w14:textId="08E754AF" w:rsidR="00463F56" w:rsidRPr="001634F3" w:rsidRDefault="00463F56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CB1A50E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615E978" w14:textId="69348DCB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FEB7639" w14:textId="59773178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7235DD2" w14:textId="064214D2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2D3178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73A98DE" w14:textId="0F2E7725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0A6D857A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7B628182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9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0F59EE" w14:textId="4885C021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796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0F9C320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8BF56ED" w14:textId="06CDC708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695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F7693B2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30CE617" w14:textId="2DA87553" w:rsidR="00463F56" w:rsidRPr="001634F3" w:rsidRDefault="00463F56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57816DE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0B12063D" w14:textId="1922D022" w:rsidR="00463F56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0E3AC56" w14:textId="21AA8334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95750FB" w14:textId="30257131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CAA332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9E39239" w14:textId="3C3E28F9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491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6FC724BE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26A65AF6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รวมค่าเสื่อมราคาสะสม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C4756" w14:textId="3ED20630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018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600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749A262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751E8" w14:textId="432B8EEF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836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B3E15FD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37DE432F" w14:textId="3A4890C9" w:rsidR="00463F56" w:rsidRPr="001634F3" w:rsidRDefault="008F04DD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726BAF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517</w:t>
            </w:r>
          </w:p>
        </w:tc>
        <w:tc>
          <w:tcPr>
            <w:tcW w:w="90" w:type="dxa"/>
          </w:tcPr>
          <w:p w14:paraId="28A75A7E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374765D2" w14:textId="1F4A9873" w:rsidR="00463F56" w:rsidRPr="001634F3" w:rsidRDefault="008F04DD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117</w:t>
            </w:r>
          </w:p>
        </w:tc>
        <w:tc>
          <w:tcPr>
            <w:tcW w:w="90" w:type="dxa"/>
          </w:tcPr>
          <w:p w14:paraId="64C4255C" w14:textId="4D85FF7E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53DA189B" w14:textId="2774216B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0EED882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4EA24" w14:textId="0DB678CF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062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802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130089DE" w14:textId="77777777" w:rsidTr="00726BAF">
        <w:trPr>
          <w:cantSplit/>
          <w:trHeight w:val="139"/>
        </w:trPr>
        <w:tc>
          <w:tcPr>
            <w:tcW w:w="3060" w:type="dxa"/>
            <w:shd w:val="clear" w:color="auto" w:fill="auto"/>
          </w:tcPr>
          <w:p w14:paraId="45D979AB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18" w:hanging="355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31D7DA5" w14:textId="515516F1" w:rsidR="00463F56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645</w:t>
            </w:r>
          </w:p>
        </w:tc>
        <w:tc>
          <w:tcPr>
            <w:tcW w:w="90" w:type="dxa"/>
            <w:shd w:val="clear" w:color="auto" w:fill="auto"/>
          </w:tcPr>
          <w:p w14:paraId="5D6A0BB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14:paraId="484F5C98" w14:textId="747E9AD3" w:rsidR="00463F56" w:rsidRPr="001634F3" w:rsidRDefault="008F04DD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63F5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091</w:t>
            </w:r>
          </w:p>
        </w:tc>
        <w:tc>
          <w:tcPr>
            <w:tcW w:w="90" w:type="dxa"/>
          </w:tcPr>
          <w:p w14:paraId="279FFE2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3FE5C3DB" w14:textId="77990D1F" w:rsidR="00463F56" w:rsidRPr="001634F3" w:rsidRDefault="00463F56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55E8185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159B7295" w14:textId="2BA841C8" w:rsidR="00463F56" w:rsidRPr="001634F3" w:rsidRDefault="00FA41E1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C979068" w14:textId="4919FF28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0D8BDC8C" w14:textId="7D372BDB" w:rsidR="00463F56" w:rsidRPr="001634F3" w:rsidRDefault="00463F56" w:rsidP="001634F3">
            <w:pPr>
              <w:tabs>
                <w:tab w:val="decimal" w:pos="7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867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9989697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DD5ED60" w14:textId="6E2F5BE5" w:rsidR="00463F56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463F56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869</w:t>
            </w:r>
          </w:p>
        </w:tc>
      </w:tr>
      <w:tr w:rsidR="00463F56" w:rsidRPr="001634F3" w14:paraId="645CC9C6" w14:textId="77777777" w:rsidTr="00726BAF">
        <w:trPr>
          <w:cantSplit/>
          <w:trHeight w:val="64"/>
        </w:trPr>
        <w:tc>
          <w:tcPr>
            <w:tcW w:w="3060" w:type="dxa"/>
            <w:shd w:val="clear" w:color="auto" w:fill="auto"/>
          </w:tcPr>
          <w:p w14:paraId="1C6A4F8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pacing w:val="-4"/>
                <w:sz w:val="22"/>
                <w:szCs w:val="22"/>
              </w:rPr>
            </w:pPr>
            <w:bookmarkStart w:id="6" w:name="_Hlk189210761"/>
            <w:r w:rsidRPr="001634F3"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634F3">
              <w:rPr>
                <w:rFonts w:asciiTheme="majorBidi" w:eastAsia="MS Mincho" w:hAnsiTheme="majorBidi"/>
                <w:sz w:val="22"/>
                <w:szCs w:val="22"/>
                <w:cs/>
              </w:rPr>
              <w:t xml:space="preserve"> : </w:t>
            </w:r>
            <w:r w:rsidRPr="001634F3"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  <w:t>ค่าเผื่อผลขาดทุนจากการ</w:t>
            </w: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ด้อยค่าของแผง</w:t>
            </w:r>
          </w:p>
          <w:p w14:paraId="16B5C538" w14:textId="2139A295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5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โซลาร์เซลล์ซึ่งแสดงอยู่ในโรงไฟฟ้า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296845A" w14:textId="77777777" w:rsidR="00463F56" w:rsidRPr="001634F3" w:rsidRDefault="00463F56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  <w:p w14:paraId="565BB854" w14:textId="5B012A71" w:rsidR="00463F56" w:rsidRPr="001634F3" w:rsidRDefault="00463F56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127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960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7BB5731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33BDEEF" w14:textId="77777777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90CC321" w14:textId="365301DA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344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9A671AD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339481A" w14:textId="77777777" w:rsidR="00463F56" w:rsidRPr="001634F3" w:rsidRDefault="00463F56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163C587" w14:textId="779013F0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3268D14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E91B965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  <w:p w14:paraId="28FF3C84" w14:textId="77822F0E" w:rsidR="00B63428" w:rsidRPr="001634F3" w:rsidRDefault="00B63428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B9D910D" w14:textId="07877880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889822E" w14:textId="77777777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6D284BA" w14:textId="7E540549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53AA7B6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1381DFE" w14:textId="77777777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  <w:p w14:paraId="6640F0A5" w14:textId="077434CE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129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304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463F56" w:rsidRPr="001634F3" w14:paraId="57EFBD0A" w14:textId="77777777" w:rsidTr="00726BAF">
        <w:trPr>
          <w:cantSplit/>
          <w:trHeight w:val="64"/>
        </w:trPr>
        <w:tc>
          <w:tcPr>
            <w:tcW w:w="3060" w:type="dxa"/>
            <w:shd w:val="clear" w:color="auto" w:fill="auto"/>
          </w:tcPr>
          <w:p w14:paraId="223A807E" w14:textId="60AFDDF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634F3">
              <w:rPr>
                <w:rFonts w:asciiTheme="majorBidi" w:eastAsia="MS Mincho" w:hAnsiTheme="majorBidi"/>
                <w:sz w:val="22"/>
                <w:szCs w:val="22"/>
                <w:cs/>
              </w:rPr>
              <w:t xml:space="preserve"> : </w:t>
            </w:r>
            <w:r w:rsidRPr="001634F3"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  <w:t>ค่าเผื่อผลขาดทุนจากการ</w:t>
            </w: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ด้อยค่า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9601360" w14:textId="067E2CC2" w:rsidR="00463F56" w:rsidRPr="001634F3" w:rsidRDefault="00463F56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5D42D28" w14:textId="77777777" w:rsidR="00463F56" w:rsidRPr="001634F3" w:rsidRDefault="00463F5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7D524DC" w14:textId="251089AB" w:rsidR="00463F56" w:rsidRPr="001634F3" w:rsidRDefault="00463F56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6F3D0C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29D5FB9" w14:textId="21B12CCD" w:rsidR="00463F56" w:rsidRPr="001634F3" w:rsidRDefault="00463F56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F4DB10F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28E6AC8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A6E1898" w14:textId="62C15E5B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CB257A2" w14:textId="53BA007A" w:rsidR="00463F56" w:rsidRPr="001634F3" w:rsidRDefault="00463F56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0D8C894" w14:textId="77777777" w:rsidR="00463F56" w:rsidRPr="001634F3" w:rsidRDefault="00463F5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793B0BA" w14:textId="0072EB50" w:rsidR="00463F56" w:rsidRPr="001634F3" w:rsidRDefault="00463F56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</w:tr>
      <w:bookmarkEnd w:id="6"/>
      <w:tr w:rsidR="00726BAF" w:rsidRPr="001634F3" w14:paraId="4B3486E2" w14:textId="77777777" w:rsidTr="00726BAF">
        <w:trPr>
          <w:cantSplit/>
          <w:trHeight w:val="64"/>
        </w:trPr>
        <w:tc>
          <w:tcPr>
            <w:tcW w:w="3060" w:type="dxa"/>
            <w:shd w:val="clear" w:color="auto" w:fill="auto"/>
          </w:tcPr>
          <w:p w14:paraId="4E132DCE" w14:textId="55E340F1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ของเครื่องจักร</w:t>
            </w:r>
          </w:p>
        </w:tc>
        <w:tc>
          <w:tcPr>
            <w:tcW w:w="9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D10709" w14:textId="3502F626" w:rsidR="00726BAF" w:rsidRPr="001634F3" w:rsidRDefault="00726BAF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E07BDE1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14:paraId="0A0C6A3C" w14:textId="51A50E6A" w:rsidR="00726BAF" w:rsidRPr="001634F3" w:rsidRDefault="00726BAF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365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9543F44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500BC169" w14:textId="6BAD6AF3" w:rsidR="00726BAF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E07AB57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37450C69" w14:textId="44B32950" w:rsidR="00726BAF" w:rsidRPr="001634F3" w:rsidRDefault="008F04DD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751</w:t>
            </w:r>
          </w:p>
        </w:tc>
        <w:tc>
          <w:tcPr>
            <w:tcW w:w="90" w:type="dxa"/>
          </w:tcPr>
          <w:p w14:paraId="6EF9EFE2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0574A5D8" w14:textId="01E475A6" w:rsidR="00726BAF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70B02F1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7CCF96" w14:textId="1F7A7C5A" w:rsidR="00726BAF" w:rsidRPr="001634F3" w:rsidRDefault="00726BAF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614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726BAF" w:rsidRPr="001634F3" w14:paraId="6D7BE0A3" w14:textId="77777777" w:rsidTr="00726BAF">
        <w:trPr>
          <w:cantSplit/>
          <w:trHeight w:val="54"/>
        </w:trPr>
        <w:tc>
          <w:tcPr>
            <w:tcW w:w="3060" w:type="dxa"/>
            <w:shd w:val="clear" w:color="auto" w:fill="auto"/>
          </w:tcPr>
          <w:p w14:paraId="56B596FB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รวมที่ดิน อาคารและอุปกรณ์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6E0429" w14:textId="6FF4DE12" w:rsidR="00726BAF" w:rsidRPr="001634F3" w:rsidRDefault="008F04DD" w:rsidP="001634F3">
            <w:pPr>
              <w:tabs>
                <w:tab w:val="decimal" w:pos="81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743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445</w:t>
            </w:r>
          </w:p>
        </w:tc>
        <w:tc>
          <w:tcPr>
            <w:tcW w:w="90" w:type="dxa"/>
            <w:shd w:val="clear" w:color="auto" w:fill="auto"/>
          </w:tcPr>
          <w:p w14:paraId="0AA25EBB" w14:textId="77777777" w:rsidR="00726BAF" w:rsidRPr="001634F3" w:rsidRDefault="00726B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18EA80" w14:textId="2CC46D2A" w:rsidR="00726BAF" w:rsidRPr="001634F3" w:rsidRDefault="00726BAF" w:rsidP="001634F3">
            <w:pPr>
              <w:tabs>
                <w:tab w:val="decimal" w:pos="847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020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0E8FDAD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6558B322" w14:textId="7A4F566E" w:rsidR="00726BAF" w:rsidRPr="001634F3" w:rsidRDefault="00726BAF" w:rsidP="001634F3">
            <w:pPr>
              <w:tabs>
                <w:tab w:val="decimal" w:pos="8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223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4DE506A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3FBFD736" w14:textId="694F24E2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22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662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6DCFEAA" w14:textId="3CA36ECC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37227508" w14:textId="4E935249" w:rsidR="00726BAF" w:rsidRPr="001634F3" w:rsidRDefault="00726BAF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F0935D" w14:textId="77777777" w:rsidR="00726BAF" w:rsidRPr="001634F3" w:rsidRDefault="00726BAF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52405D" w14:textId="12E7A000" w:rsidR="00726BAF" w:rsidRPr="001634F3" w:rsidRDefault="008F04DD" w:rsidP="001634F3">
            <w:pPr>
              <w:tabs>
                <w:tab w:val="decimal" w:pos="8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740</w:t>
            </w:r>
            <w:r w:rsidR="00726BAF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540</w:t>
            </w:r>
          </w:p>
        </w:tc>
      </w:tr>
    </w:tbl>
    <w:p w14:paraId="22AC0210" w14:textId="77777777" w:rsidR="00C76FCE" w:rsidRPr="001634F3" w:rsidRDefault="00C76FCE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0DCBE365" w14:textId="5F5F2A59" w:rsidR="009E4870" w:rsidRPr="001634F3" w:rsidRDefault="009E4870" w:rsidP="001634F3">
      <w:pPr>
        <w:tabs>
          <w:tab w:val="left" w:pos="540"/>
        </w:tabs>
        <w:overflowPunct/>
        <w:autoSpaceDE/>
        <w:autoSpaceDN/>
        <w:adjustRightInd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2566</w:t>
      </w:r>
    </w:p>
    <w:p w14:paraId="61DF5303" w14:textId="77777777" w:rsidR="009E4870" w:rsidRPr="001634F3" w:rsidRDefault="009E4870" w:rsidP="001634F3">
      <w:pPr>
        <w:tabs>
          <w:tab w:val="left" w:pos="540"/>
        </w:tabs>
        <w:overflowPunct/>
        <w:autoSpaceDE/>
        <w:autoSpaceDN/>
        <w:adjustRightInd/>
        <w:ind w:right="-115" w:firstLine="54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หน่วย : </w:t>
      </w:r>
      <w:r w:rsidR="00B3498A" w:rsidRPr="001634F3">
        <w:rPr>
          <w:rFonts w:asciiTheme="majorBidi" w:hAnsiTheme="majorBidi" w:cstheme="majorBidi"/>
          <w:b/>
          <w:bCs/>
          <w:sz w:val="22"/>
          <w:szCs w:val="22"/>
          <w:cs/>
        </w:rPr>
        <w:t>พัน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170"/>
        <w:gridCol w:w="90"/>
        <w:gridCol w:w="1170"/>
        <w:gridCol w:w="90"/>
        <w:gridCol w:w="1080"/>
        <w:gridCol w:w="90"/>
        <w:gridCol w:w="1080"/>
        <w:gridCol w:w="90"/>
        <w:gridCol w:w="1080"/>
      </w:tblGrid>
      <w:tr w:rsidR="0016264C" w:rsidRPr="001634F3" w14:paraId="0CF71480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EC5470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5940" w:type="dxa"/>
            <w:gridSpan w:val="9"/>
            <w:shd w:val="clear" w:color="auto" w:fill="auto"/>
          </w:tcPr>
          <w:p w14:paraId="3143B157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6264C" w:rsidRPr="001634F3" w14:paraId="599BB164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DDA2752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523772A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2C9F6232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7986ED21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8440A7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755169D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(ลดลง)</w:t>
            </w:r>
          </w:p>
        </w:tc>
        <w:tc>
          <w:tcPr>
            <w:tcW w:w="90" w:type="dxa"/>
          </w:tcPr>
          <w:p w14:paraId="4F56404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AEE036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โอนเข้า/</w:t>
            </w:r>
          </w:p>
        </w:tc>
        <w:tc>
          <w:tcPr>
            <w:tcW w:w="90" w:type="dxa"/>
            <w:shd w:val="clear" w:color="auto" w:fill="auto"/>
          </w:tcPr>
          <w:p w14:paraId="58060F3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B8287AB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16264C" w:rsidRPr="001634F3" w14:paraId="19BF212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4F1365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74BED92F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89ECCA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F1DB76C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1212902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6D3069C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7555DF3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7A6018C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(โอนออก)</w:t>
            </w:r>
          </w:p>
        </w:tc>
        <w:tc>
          <w:tcPr>
            <w:tcW w:w="90" w:type="dxa"/>
            <w:shd w:val="clear" w:color="auto" w:fill="auto"/>
          </w:tcPr>
          <w:p w14:paraId="53A2F96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E47F643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6264C" w:rsidRPr="001634F3" w14:paraId="54329915" w14:textId="77777777" w:rsidTr="00B651C2">
        <w:trPr>
          <w:cantSplit/>
          <w:trHeight w:val="77"/>
        </w:trPr>
        <w:tc>
          <w:tcPr>
            <w:tcW w:w="3240" w:type="dxa"/>
            <w:shd w:val="clear" w:color="auto" w:fill="auto"/>
          </w:tcPr>
          <w:p w14:paraId="5467096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FE10F36" w14:textId="3CAC91A6" w:rsidR="0016264C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1</w:t>
            </w:r>
            <w:r w:rsidR="0016264C"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48114D1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AC6D686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920BFD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186CDAA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230BEA18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1B20568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2A3B77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1DC2C5FF" w14:textId="1E47FFA3" w:rsidR="0016264C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31</w:t>
            </w:r>
            <w:r w:rsidR="0016264C" w:rsidRPr="001634F3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2566</w:t>
            </w:r>
          </w:p>
        </w:tc>
      </w:tr>
      <w:tr w:rsidR="0016264C" w:rsidRPr="001634F3" w14:paraId="04950474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427A57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170" w:type="dxa"/>
            <w:shd w:val="clear" w:color="auto" w:fill="auto"/>
          </w:tcPr>
          <w:p w14:paraId="700413E8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77C9C4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283FFF9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CFFC56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45DBDC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2106B0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AE6B8CB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04C280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4A76330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4C8272D0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3D88BB6" w14:textId="77777777" w:rsidR="0016264C" w:rsidRPr="001634F3" w:rsidRDefault="0016264C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ที่ดินและส่วนปรับปรุงที่ดิน</w:t>
            </w:r>
          </w:p>
        </w:tc>
        <w:tc>
          <w:tcPr>
            <w:tcW w:w="1170" w:type="dxa"/>
            <w:shd w:val="clear" w:color="auto" w:fill="auto"/>
          </w:tcPr>
          <w:p w14:paraId="0574C074" w14:textId="060F0D5D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246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881</w:t>
            </w:r>
          </w:p>
        </w:tc>
        <w:tc>
          <w:tcPr>
            <w:tcW w:w="90" w:type="dxa"/>
            <w:shd w:val="clear" w:color="auto" w:fill="auto"/>
          </w:tcPr>
          <w:p w14:paraId="6B07D4D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267E215E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FD2C905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76B5A8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923DD00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FE22337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6DC32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AE3B423" w14:textId="0F58DA76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246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881</w:t>
            </w:r>
          </w:p>
        </w:tc>
      </w:tr>
      <w:tr w:rsidR="0016264C" w:rsidRPr="001634F3" w14:paraId="38C4E3D8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37B7612" w14:textId="77777777" w:rsidR="0016264C" w:rsidRPr="001634F3" w:rsidRDefault="0016264C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โรงไฟฟ้า</w:t>
            </w:r>
          </w:p>
        </w:tc>
        <w:tc>
          <w:tcPr>
            <w:tcW w:w="1170" w:type="dxa"/>
            <w:shd w:val="clear" w:color="auto" w:fill="auto"/>
          </w:tcPr>
          <w:p w14:paraId="726D6894" w14:textId="0CDD0361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523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705</w:t>
            </w:r>
          </w:p>
        </w:tc>
        <w:tc>
          <w:tcPr>
            <w:tcW w:w="90" w:type="dxa"/>
            <w:shd w:val="clear" w:color="auto" w:fill="auto"/>
          </w:tcPr>
          <w:p w14:paraId="6A51E00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20BC2CE" w14:textId="61D51142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960</w:t>
            </w:r>
          </w:p>
        </w:tc>
        <w:tc>
          <w:tcPr>
            <w:tcW w:w="90" w:type="dxa"/>
          </w:tcPr>
          <w:p w14:paraId="783D525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8DD1D0" w14:textId="44DD54B3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261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585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2B7078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2A8C69E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FD88FE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215C8CB" w14:textId="006EEBE3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263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080</w:t>
            </w:r>
          </w:p>
        </w:tc>
      </w:tr>
      <w:tr w:rsidR="0016264C" w:rsidRPr="001634F3" w14:paraId="2F037F2A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465B5F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1170" w:type="dxa"/>
            <w:shd w:val="clear" w:color="auto" w:fill="auto"/>
          </w:tcPr>
          <w:p w14:paraId="7D030FDC" w14:textId="77AA0716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186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204</w:t>
            </w:r>
          </w:p>
        </w:tc>
        <w:tc>
          <w:tcPr>
            <w:tcW w:w="90" w:type="dxa"/>
            <w:shd w:val="clear" w:color="auto" w:fill="auto"/>
          </w:tcPr>
          <w:p w14:paraId="7984553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4C72222" w14:textId="673A0AFA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90" w:type="dxa"/>
          </w:tcPr>
          <w:p w14:paraId="467560DF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103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01221C8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2A6B62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0A77886" w14:textId="23A11411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910</w:t>
            </w:r>
          </w:p>
        </w:tc>
        <w:tc>
          <w:tcPr>
            <w:tcW w:w="90" w:type="dxa"/>
            <w:shd w:val="clear" w:color="auto" w:fill="auto"/>
          </w:tcPr>
          <w:p w14:paraId="33C76B8C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4759C8D" w14:textId="09231758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193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166</w:t>
            </w:r>
          </w:p>
        </w:tc>
      </w:tr>
      <w:tr w:rsidR="0016264C" w:rsidRPr="001634F3" w14:paraId="2CD5837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432375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170" w:type="dxa"/>
            <w:shd w:val="clear" w:color="auto" w:fill="auto"/>
          </w:tcPr>
          <w:p w14:paraId="058245A9" w14:textId="0B7CCD89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569</w:t>
            </w:r>
          </w:p>
        </w:tc>
        <w:tc>
          <w:tcPr>
            <w:tcW w:w="90" w:type="dxa"/>
            <w:shd w:val="clear" w:color="auto" w:fill="auto"/>
          </w:tcPr>
          <w:p w14:paraId="71B72AF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1AF726C6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697334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195F65E" w14:textId="1DDA5BAD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1193F0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092CE73" w14:textId="02EF6B6C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374</w:t>
            </w:r>
          </w:p>
        </w:tc>
        <w:tc>
          <w:tcPr>
            <w:tcW w:w="90" w:type="dxa"/>
            <w:shd w:val="clear" w:color="auto" w:fill="auto"/>
          </w:tcPr>
          <w:p w14:paraId="0B06D76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081C0FE" w14:textId="1388ABA3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102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880</w:t>
            </w:r>
          </w:p>
        </w:tc>
      </w:tr>
      <w:tr w:rsidR="0016264C" w:rsidRPr="001634F3" w14:paraId="22F19894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620AEF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170" w:type="dxa"/>
            <w:shd w:val="clear" w:color="auto" w:fill="auto"/>
          </w:tcPr>
          <w:p w14:paraId="7EE4170F" w14:textId="428126C9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446</w:t>
            </w:r>
          </w:p>
        </w:tc>
        <w:tc>
          <w:tcPr>
            <w:tcW w:w="90" w:type="dxa"/>
            <w:shd w:val="clear" w:color="auto" w:fill="auto"/>
          </w:tcPr>
          <w:p w14:paraId="0F558D8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023C0F8" w14:textId="7EF8F54C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729</w:t>
            </w:r>
          </w:p>
        </w:tc>
        <w:tc>
          <w:tcPr>
            <w:tcW w:w="90" w:type="dxa"/>
          </w:tcPr>
          <w:p w14:paraId="56AEE22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E25E562" w14:textId="5F81541A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074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EDD887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3C908FB" w14:textId="4E35E0D9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853</w:t>
            </w:r>
          </w:p>
        </w:tc>
        <w:tc>
          <w:tcPr>
            <w:tcW w:w="90" w:type="dxa"/>
            <w:shd w:val="clear" w:color="auto" w:fill="auto"/>
          </w:tcPr>
          <w:p w14:paraId="026A778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97830B6" w14:textId="5C6C41CA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34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954</w:t>
            </w:r>
          </w:p>
        </w:tc>
      </w:tr>
      <w:tr w:rsidR="0016264C" w:rsidRPr="001634F3" w14:paraId="58232589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97723C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170" w:type="dxa"/>
            <w:shd w:val="clear" w:color="auto" w:fill="auto"/>
          </w:tcPr>
          <w:p w14:paraId="5AA57EF6" w14:textId="0FA31E5E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457</w:t>
            </w:r>
          </w:p>
        </w:tc>
        <w:tc>
          <w:tcPr>
            <w:tcW w:w="90" w:type="dxa"/>
            <w:shd w:val="clear" w:color="auto" w:fill="auto"/>
          </w:tcPr>
          <w:p w14:paraId="1A04772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85B5667" w14:textId="43990868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241</w:t>
            </w:r>
          </w:p>
        </w:tc>
        <w:tc>
          <w:tcPr>
            <w:tcW w:w="90" w:type="dxa"/>
          </w:tcPr>
          <w:p w14:paraId="230E7B5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D9EB535" w14:textId="0597CBA9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627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C9AB51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6219FCC" w14:textId="7A754319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241</w:t>
            </w:r>
          </w:p>
        </w:tc>
        <w:tc>
          <w:tcPr>
            <w:tcW w:w="90" w:type="dxa"/>
            <w:shd w:val="clear" w:color="auto" w:fill="auto"/>
          </w:tcPr>
          <w:p w14:paraId="32FC45A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1308EAC4" w14:textId="5DF0B5E2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29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312</w:t>
            </w:r>
          </w:p>
        </w:tc>
      </w:tr>
      <w:tr w:rsidR="0016264C" w:rsidRPr="001634F3" w14:paraId="798392E2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763EBC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70" w:type="dxa"/>
            <w:shd w:val="clear" w:color="auto" w:fill="auto"/>
          </w:tcPr>
          <w:p w14:paraId="2F5950E4" w14:textId="0779C77B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172</w:t>
            </w:r>
          </w:p>
        </w:tc>
        <w:tc>
          <w:tcPr>
            <w:tcW w:w="90" w:type="dxa"/>
            <w:shd w:val="clear" w:color="auto" w:fill="auto"/>
          </w:tcPr>
          <w:p w14:paraId="108110A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2677CC7" w14:textId="7315E0D8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172AB00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BB04FFD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5F98D6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1B18E5E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3AF749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D192A95" w14:textId="221D73F7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177</w:t>
            </w:r>
          </w:p>
        </w:tc>
      </w:tr>
      <w:tr w:rsidR="0016264C" w:rsidRPr="001634F3" w14:paraId="204725A2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7A6D29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1170" w:type="dxa"/>
            <w:shd w:val="clear" w:color="auto" w:fill="auto"/>
          </w:tcPr>
          <w:p w14:paraId="65E92F96" w14:textId="06EC0B05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268</w:t>
            </w:r>
          </w:p>
        </w:tc>
        <w:tc>
          <w:tcPr>
            <w:tcW w:w="90" w:type="dxa"/>
            <w:shd w:val="clear" w:color="auto" w:fill="auto"/>
          </w:tcPr>
          <w:p w14:paraId="3DD373B2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740A4436" w14:textId="64959186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642</w:t>
            </w:r>
          </w:p>
        </w:tc>
        <w:tc>
          <w:tcPr>
            <w:tcW w:w="90" w:type="dxa"/>
          </w:tcPr>
          <w:p w14:paraId="48E7AF9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B4759DD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B4F6DB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30FE31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94694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B96B915" w14:textId="708D3DB5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15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910</w:t>
            </w:r>
          </w:p>
        </w:tc>
      </w:tr>
      <w:tr w:rsidR="0016264C" w:rsidRPr="001634F3" w14:paraId="0D93C5BA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47B8AD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รวมราคาทุน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B70BD" w14:textId="345CA602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134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0" w:type="dxa"/>
            <w:shd w:val="clear" w:color="auto" w:fill="auto"/>
          </w:tcPr>
          <w:p w14:paraId="6A70F9C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BD9C2" w14:textId="0FE0670E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629</w:t>
            </w:r>
          </w:p>
        </w:tc>
        <w:tc>
          <w:tcPr>
            <w:tcW w:w="90" w:type="dxa"/>
          </w:tcPr>
          <w:p w14:paraId="2C4DA85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A40DD2A" w14:textId="1C1DB6F9" w:rsidR="0016264C" w:rsidRPr="001634F3" w:rsidRDefault="0016264C" w:rsidP="001634F3">
            <w:pPr>
              <w:tabs>
                <w:tab w:val="decimal" w:pos="90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263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349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57164E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A37F6A9" w14:textId="012C7865" w:rsidR="0016264C" w:rsidRPr="001634F3" w:rsidRDefault="008F04DD" w:rsidP="001634F3">
            <w:pPr>
              <w:tabs>
                <w:tab w:val="decimal" w:pos="89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378</w:t>
            </w:r>
          </w:p>
        </w:tc>
        <w:tc>
          <w:tcPr>
            <w:tcW w:w="90" w:type="dxa"/>
            <w:shd w:val="clear" w:color="auto" w:fill="auto"/>
          </w:tcPr>
          <w:p w14:paraId="5FFE92F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86126" w14:textId="36EF8EF1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889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360</w:t>
            </w:r>
          </w:p>
        </w:tc>
      </w:tr>
      <w:tr w:rsidR="0016264C" w:rsidRPr="001634F3" w14:paraId="59703E3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91518A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spacing w:line="120" w:lineRule="exact"/>
              <w:ind w:left="718" w:firstLine="2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95FC5B1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A2FD71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spacing w:line="120" w:lineRule="exact"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85A70C2" w14:textId="77777777" w:rsidR="0016264C" w:rsidRPr="001634F3" w:rsidRDefault="0016264C" w:rsidP="001634F3">
            <w:pPr>
              <w:tabs>
                <w:tab w:val="decimal" w:pos="81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0A4843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2700ABE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F58E4A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49AFE4" w14:textId="77777777" w:rsidR="0016264C" w:rsidRPr="001634F3" w:rsidRDefault="0016264C" w:rsidP="001634F3">
            <w:pPr>
              <w:tabs>
                <w:tab w:val="decimal" w:pos="575"/>
                <w:tab w:val="decimal" w:pos="634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5ED9F2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7FFBFDC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525552DE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20F1E38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170" w:type="dxa"/>
            <w:shd w:val="clear" w:color="auto" w:fill="auto"/>
          </w:tcPr>
          <w:p w14:paraId="59070F34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7EDF14F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F33D764" w14:textId="77777777" w:rsidR="0016264C" w:rsidRPr="001634F3" w:rsidRDefault="0016264C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2DAEFD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42F129E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CEA349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FF0E5DD" w14:textId="77777777" w:rsidR="0016264C" w:rsidRPr="001634F3" w:rsidRDefault="0016264C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7AF3B0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8788363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1C36DD35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E58E9B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โรงไฟฟ้า</w:t>
            </w:r>
          </w:p>
        </w:tc>
        <w:tc>
          <w:tcPr>
            <w:tcW w:w="1170" w:type="dxa"/>
            <w:shd w:val="clear" w:color="auto" w:fill="auto"/>
          </w:tcPr>
          <w:p w14:paraId="2409D304" w14:textId="4FC874FA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811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340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7F0FE4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3577149" w14:textId="231D8004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685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CA1DDA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8C12B3B" w14:textId="14AE13CB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440</w:t>
            </w:r>
          </w:p>
        </w:tc>
        <w:tc>
          <w:tcPr>
            <w:tcW w:w="90" w:type="dxa"/>
          </w:tcPr>
          <w:p w14:paraId="05A44EE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74A16F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61CFC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76DD952" w14:textId="44A87918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704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585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6E6F7CF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FD0F97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 และส่วนปรับปรุงอาคาร </w:t>
            </w:r>
          </w:p>
        </w:tc>
        <w:tc>
          <w:tcPr>
            <w:tcW w:w="1170" w:type="dxa"/>
            <w:shd w:val="clear" w:color="auto" w:fill="auto"/>
          </w:tcPr>
          <w:p w14:paraId="0F003C4E" w14:textId="772343FD" w:rsidR="0016264C" w:rsidRPr="001634F3" w:rsidRDefault="0016264C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152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437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716349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9ED07F5" w14:textId="295FB413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666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557203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7AB7A4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0E3DF20" w14:textId="77777777" w:rsidR="0016264C" w:rsidRPr="001634F3" w:rsidRDefault="0016264C" w:rsidP="001634F3">
            <w:pPr>
              <w:tabs>
                <w:tab w:val="decimal" w:pos="988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0F3B294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016BD9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1374445E" w14:textId="72D45CE9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158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02745FE7" w14:textId="77777777" w:rsidTr="00B651C2">
        <w:trPr>
          <w:cantSplit/>
          <w:trHeight w:val="180"/>
        </w:trPr>
        <w:tc>
          <w:tcPr>
            <w:tcW w:w="3240" w:type="dxa"/>
            <w:shd w:val="clear" w:color="auto" w:fill="auto"/>
          </w:tcPr>
          <w:p w14:paraId="461955F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170" w:type="dxa"/>
            <w:shd w:val="clear" w:color="auto" w:fill="auto"/>
          </w:tcPr>
          <w:p w14:paraId="5503968F" w14:textId="544E3E5A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188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5B3BDC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B8415E4" w14:textId="179C380D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518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548B82C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1CE62DB" w14:textId="31042EB8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90" w:type="dxa"/>
          </w:tcPr>
          <w:p w14:paraId="65B30A3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09B51E6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A1A95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1EA3EB4" w14:textId="31DAB739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643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39E7EE98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58FDE1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170" w:type="dxa"/>
            <w:shd w:val="clear" w:color="auto" w:fill="auto"/>
          </w:tcPr>
          <w:p w14:paraId="3B48379E" w14:textId="44AB8972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26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860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8A88F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9B5E431" w14:textId="2EA27800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874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20011E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7BCA10B" w14:textId="1250B58D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14:paraId="5A7AE4B5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7A4D90F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A27DE1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6807A7C" w14:textId="44E7574A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690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05BDFD0F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1B9075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170" w:type="dxa"/>
            <w:shd w:val="clear" w:color="auto" w:fill="auto"/>
          </w:tcPr>
          <w:p w14:paraId="025AC749" w14:textId="50D72D2B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19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125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F9BDD9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9919C50" w14:textId="03717621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101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226968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D69C7B5" w14:textId="28A57389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614</w:t>
            </w:r>
          </w:p>
        </w:tc>
        <w:tc>
          <w:tcPr>
            <w:tcW w:w="90" w:type="dxa"/>
          </w:tcPr>
          <w:p w14:paraId="6E1F3E99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FB1573D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6C891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BD50218" w14:textId="46D201D8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612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07310DE0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4A1CD9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70" w:type="dxa"/>
            <w:shd w:val="clear" w:color="auto" w:fill="auto"/>
          </w:tcPr>
          <w:p w14:paraId="2E59DD79" w14:textId="373D0B3A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169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9231D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2B8ED881" w14:textId="2DF1AA0F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21486B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80B04A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BF7B4E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8E35688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7B991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4ACE098" w14:textId="5B655D90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171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5B0138C5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FEDF80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7502FF4" w14:textId="4B013081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249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A4C8B92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593110B" w14:textId="104F8C03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547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601A4E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81FAD1F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241667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2059649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63564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CF26B0A" w14:textId="512DAF83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796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06301701" w14:textId="77777777" w:rsidTr="009F0474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8EBCB1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รวมค่าเสื่อมราคาสะสม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DBE070" w14:textId="4E82B78C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109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368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3E1EC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F75F6" w14:textId="2DB43486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393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FCD24A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C03DCAE" w14:textId="32664312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154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161</w:t>
            </w:r>
          </w:p>
        </w:tc>
        <w:tc>
          <w:tcPr>
            <w:tcW w:w="90" w:type="dxa"/>
          </w:tcPr>
          <w:p w14:paraId="7B35DA05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BF9F7B6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FA0F1B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6935B" w14:textId="20AB604C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018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600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1B7707FB" w14:textId="77777777" w:rsidTr="009F0474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DEF281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hanging="355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AE243C3" w14:textId="6D7A12FE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041</w:t>
            </w:r>
          </w:p>
        </w:tc>
        <w:tc>
          <w:tcPr>
            <w:tcW w:w="90" w:type="dxa"/>
            <w:shd w:val="clear" w:color="auto" w:fill="auto"/>
          </w:tcPr>
          <w:p w14:paraId="354E734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DA8F955" w14:textId="10F8D940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982</w:t>
            </w:r>
          </w:p>
        </w:tc>
        <w:tc>
          <w:tcPr>
            <w:tcW w:w="90" w:type="dxa"/>
          </w:tcPr>
          <w:p w14:paraId="7671EE7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D755F5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F0946F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1F5071E" w14:textId="2320CCF8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="008F04DD" w:rsidRPr="008F04DD">
              <w:rPr>
                <w:rFonts w:asciiTheme="majorBidi" w:hAnsiTheme="majorBidi"/>
                <w:sz w:val="22"/>
                <w:szCs w:val="22"/>
              </w:rPr>
              <w:t>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/>
                <w:sz w:val="22"/>
                <w:szCs w:val="22"/>
              </w:rPr>
              <w:t>378</w:t>
            </w:r>
            <w:r w:rsidRPr="001634F3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01ECE0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8D200D7" w14:textId="4E27339C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645</w:t>
            </w:r>
          </w:p>
        </w:tc>
      </w:tr>
      <w:tr w:rsidR="0016264C" w:rsidRPr="001634F3" w14:paraId="4FDDBE10" w14:textId="77777777" w:rsidTr="00B651C2">
        <w:trPr>
          <w:cantSplit/>
          <w:trHeight w:val="64"/>
        </w:trPr>
        <w:tc>
          <w:tcPr>
            <w:tcW w:w="3240" w:type="dxa"/>
            <w:shd w:val="clear" w:color="auto" w:fill="auto"/>
          </w:tcPr>
          <w:p w14:paraId="4079F3C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pacing w:val="-4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634F3">
              <w:rPr>
                <w:rFonts w:asciiTheme="majorBidi" w:eastAsia="MS Mincho" w:hAnsiTheme="majorBidi"/>
                <w:sz w:val="22"/>
                <w:szCs w:val="22"/>
                <w:cs/>
              </w:rPr>
              <w:t xml:space="preserve"> : </w:t>
            </w:r>
            <w:r w:rsidRPr="001634F3"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  <w:t>ค่าเผื่อผลขาดทุนจากการ</w:t>
            </w: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ด้อยค่าของแผง</w:t>
            </w:r>
          </w:p>
          <w:p w14:paraId="218A4A6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85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โซลาร์เซลล์ซึ่งแสดงอยู่ในโรงไฟฟ้า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155FA5C" w14:textId="77777777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  <w:p w14:paraId="6A726F30" w14:textId="325F0FBF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145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641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320877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1FA9456" w14:textId="77777777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5197D7D" w14:textId="37A64846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464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0DEFDA8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59E8C9C" w14:textId="77777777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E851F46" w14:textId="131EAF2D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145</w:t>
            </w:r>
          </w:p>
        </w:tc>
        <w:tc>
          <w:tcPr>
            <w:tcW w:w="90" w:type="dxa"/>
          </w:tcPr>
          <w:p w14:paraId="040DC22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EDD5604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C398BC1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6B33CB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52CE48B" w14:textId="77777777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  <w:p w14:paraId="7648547A" w14:textId="11B9D3E5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127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960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45BC65B3" w14:textId="77777777" w:rsidTr="00B651C2">
        <w:trPr>
          <w:cantSplit/>
          <w:trHeight w:val="54"/>
        </w:trPr>
        <w:tc>
          <w:tcPr>
            <w:tcW w:w="3240" w:type="dxa"/>
            <w:shd w:val="clear" w:color="auto" w:fill="auto"/>
          </w:tcPr>
          <w:p w14:paraId="08D13B7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รวมที่ดิน อาคารและอุปกรณ์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E2FAED" w14:textId="037DA0EE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880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734</w:t>
            </w:r>
          </w:p>
        </w:tc>
        <w:tc>
          <w:tcPr>
            <w:tcW w:w="90" w:type="dxa"/>
            <w:shd w:val="clear" w:color="auto" w:fill="auto"/>
          </w:tcPr>
          <w:p w14:paraId="67C146D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C87448" w14:textId="3C6F1A6C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137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246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121F2D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E6E8968" w14:textId="0E024132" w:rsidR="0016264C" w:rsidRPr="001634F3" w:rsidRDefault="0016264C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19A506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80BF99A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E7375F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816995" w14:textId="20265EB1" w:rsidR="0016264C" w:rsidRPr="001634F3" w:rsidRDefault="008F04DD" w:rsidP="001634F3">
            <w:pPr>
              <w:tabs>
                <w:tab w:val="decimal" w:pos="895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743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445</w:t>
            </w:r>
          </w:p>
        </w:tc>
      </w:tr>
      <w:tr w:rsidR="00042BE8" w:rsidRPr="001634F3" w14:paraId="13A4ED4A" w14:textId="77777777" w:rsidTr="00B03005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6960DB9" w14:textId="71925B6A" w:rsidR="00042BE8" w:rsidRPr="001634F3" w:rsidRDefault="009E4870" w:rsidP="001634F3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br w:type="page"/>
            </w:r>
            <w:r w:rsidR="00957447"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05993E0A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2EDB237" w14:textId="77777777" w:rsidR="00042BE8" w:rsidRPr="001634F3" w:rsidRDefault="00042BE8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53DAC4BE" w14:textId="77777777" w:rsidR="00042BE8" w:rsidRPr="001634F3" w:rsidRDefault="00042BE8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ABA81EC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3016E67E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9954C9B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FA8D888" w14:textId="77777777" w:rsidR="00042BE8" w:rsidRPr="001634F3" w:rsidRDefault="00042BE8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B87CDEC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63F39B97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42BE8" w:rsidRPr="001634F3" w14:paraId="580878C4" w14:textId="77777777" w:rsidTr="009E4870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92FE5E8" w14:textId="776FA6F0" w:rsidR="00042BE8" w:rsidRPr="001634F3" w:rsidRDefault="00042BE8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ค่าเสื่อมราคาสำหรับปีสิ้นสุดวันที่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170" w:type="dxa"/>
            <w:shd w:val="clear" w:color="auto" w:fill="auto"/>
          </w:tcPr>
          <w:p w14:paraId="7D93CDB1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A470C64" w14:textId="77777777" w:rsidR="00042BE8" w:rsidRPr="001634F3" w:rsidRDefault="00042BE8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2B3335F" w14:textId="77777777" w:rsidR="00042BE8" w:rsidRPr="001634F3" w:rsidRDefault="00042BE8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FC66B3A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A0C4DE3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514E8AF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E2F7F01" w14:textId="77777777" w:rsidR="00042BE8" w:rsidRPr="001634F3" w:rsidRDefault="00042BE8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F2825E6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242CEE9" w14:textId="77777777" w:rsidR="00042BE8" w:rsidRPr="001634F3" w:rsidRDefault="00042BE8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42BE8" w:rsidRPr="001634F3" w14:paraId="6B29B0A7" w14:textId="77777777" w:rsidTr="003C3DA1">
        <w:trPr>
          <w:cantSplit/>
          <w:trHeight w:val="207"/>
        </w:trPr>
        <w:tc>
          <w:tcPr>
            <w:tcW w:w="3240" w:type="dxa"/>
            <w:shd w:val="clear" w:color="auto" w:fill="auto"/>
          </w:tcPr>
          <w:p w14:paraId="580DD2EB" w14:textId="031A90C8" w:rsidR="00042BE8" w:rsidRPr="001634F3" w:rsidRDefault="008F04DD" w:rsidP="001634F3">
            <w:pPr>
              <w:overflowPunct/>
              <w:adjustRightInd/>
              <w:ind w:left="44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  <w:shd w:val="clear" w:color="auto" w:fill="auto"/>
          </w:tcPr>
          <w:p w14:paraId="25615871" w14:textId="77777777" w:rsidR="00042BE8" w:rsidRPr="001634F3" w:rsidRDefault="00042BE8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28A9D14" w14:textId="77777777" w:rsidR="00042BE8" w:rsidRPr="001634F3" w:rsidRDefault="00042BE8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AB8BA52" w14:textId="77777777" w:rsidR="00042BE8" w:rsidRPr="001634F3" w:rsidRDefault="00042BE8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BD09C27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D035F21" w14:textId="77777777" w:rsidR="00042BE8" w:rsidRPr="001634F3" w:rsidRDefault="00042BE8" w:rsidP="001634F3">
            <w:pPr>
              <w:tabs>
                <w:tab w:val="decimal" w:pos="57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5656276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D7F0AE2" w14:textId="77777777" w:rsidR="00042BE8" w:rsidRPr="001634F3" w:rsidRDefault="00BA601F" w:rsidP="001634F3">
            <w:pPr>
              <w:tabs>
                <w:tab w:val="decimal" w:pos="94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พัน</w:t>
            </w:r>
            <w:r w:rsidR="00042BE8"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5DD1348D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DD9E4C2" w14:textId="073647A5" w:rsidR="00042BE8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EE5E5E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836</w:t>
            </w:r>
          </w:p>
        </w:tc>
      </w:tr>
      <w:tr w:rsidR="00042BE8" w:rsidRPr="001634F3" w14:paraId="51AF9298" w14:textId="77777777" w:rsidTr="009E4870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96AF021" w14:textId="61C6D00A" w:rsidR="00042BE8" w:rsidRPr="001634F3" w:rsidRDefault="008F04DD" w:rsidP="001634F3">
            <w:pPr>
              <w:overflowPunct/>
              <w:adjustRightInd/>
              <w:ind w:left="44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1170" w:type="dxa"/>
            <w:shd w:val="clear" w:color="auto" w:fill="auto"/>
          </w:tcPr>
          <w:p w14:paraId="568AE666" w14:textId="77777777" w:rsidR="00042BE8" w:rsidRPr="001634F3" w:rsidRDefault="00042BE8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9B5AAAD" w14:textId="77777777" w:rsidR="00042BE8" w:rsidRPr="001634F3" w:rsidRDefault="00042BE8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9617D99" w14:textId="77777777" w:rsidR="00042BE8" w:rsidRPr="001634F3" w:rsidRDefault="00042BE8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C1C2CBF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FED973F" w14:textId="77777777" w:rsidR="00042BE8" w:rsidRPr="001634F3" w:rsidRDefault="00042BE8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8D0091B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FFA13A5" w14:textId="77777777" w:rsidR="00042BE8" w:rsidRPr="001634F3" w:rsidRDefault="00BA601F" w:rsidP="001634F3">
            <w:pPr>
              <w:tabs>
                <w:tab w:val="decimal" w:pos="94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พัน</w:t>
            </w:r>
            <w:r w:rsidR="00042BE8"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47D07BAE" w14:textId="77777777" w:rsidR="00042BE8" w:rsidRPr="001634F3" w:rsidRDefault="00042BE8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259AC7" w14:textId="7F7655BB" w:rsidR="00042BE8" w:rsidRPr="001634F3" w:rsidRDefault="008F04DD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393</w:t>
            </w:r>
          </w:p>
        </w:tc>
      </w:tr>
    </w:tbl>
    <w:p w14:paraId="5797A3F0" w14:textId="77777777" w:rsidR="00B03005" w:rsidRPr="001634F3" w:rsidRDefault="00B03005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2FDF6BD7" w14:textId="4B28B752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spacing w:before="120"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2567</w:t>
      </w:r>
    </w:p>
    <w:p w14:paraId="2938E449" w14:textId="77777777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ind w:right="-115" w:firstLine="54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3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90"/>
        <w:gridCol w:w="90"/>
        <w:gridCol w:w="770"/>
        <w:gridCol w:w="90"/>
        <w:gridCol w:w="950"/>
        <w:gridCol w:w="90"/>
        <w:gridCol w:w="950"/>
        <w:gridCol w:w="90"/>
        <w:gridCol w:w="950"/>
        <w:gridCol w:w="90"/>
        <w:gridCol w:w="950"/>
        <w:gridCol w:w="90"/>
        <w:gridCol w:w="920"/>
        <w:gridCol w:w="30"/>
      </w:tblGrid>
      <w:tr w:rsidR="00B63428" w:rsidRPr="001634F3" w14:paraId="629C0E0F" w14:textId="77777777" w:rsidTr="00FA41E1">
        <w:trPr>
          <w:gridAfter w:val="1"/>
          <w:wAfter w:w="30" w:type="dxa"/>
          <w:cantSplit/>
          <w:trHeight w:val="139"/>
        </w:trPr>
        <w:tc>
          <w:tcPr>
            <w:tcW w:w="3240" w:type="dxa"/>
            <w:shd w:val="clear" w:color="auto" w:fill="auto"/>
          </w:tcPr>
          <w:p w14:paraId="069A7B72" w14:textId="77777777" w:rsidR="00B63428" w:rsidRPr="001634F3" w:rsidRDefault="00B63428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C85823F" w14:textId="77777777" w:rsidR="00B63428" w:rsidRPr="001634F3" w:rsidRDefault="00B63428" w:rsidP="001634F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8E2651B" w14:textId="77777777" w:rsidR="00B63428" w:rsidRPr="001634F3" w:rsidRDefault="00B63428" w:rsidP="001634F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940" w:type="dxa"/>
            <w:gridSpan w:val="11"/>
            <w:shd w:val="clear" w:color="auto" w:fill="auto"/>
          </w:tcPr>
          <w:p w14:paraId="6F7E7D5B" w14:textId="4EFB5F58" w:rsidR="00B63428" w:rsidRPr="001634F3" w:rsidRDefault="00B63428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A41E1" w:rsidRPr="001634F3" w14:paraId="5F6BE752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7D434F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430171BA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2974BFA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7EE9C774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6995A02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C2DF17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(ลดลง)</w:t>
            </w:r>
          </w:p>
        </w:tc>
        <w:tc>
          <w:tcPr>
            <w:tcW w:w="90" w:type="dxa"/>
          </w:tcPr>
          <w:p w14:paraId="2C5F870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67CCEDAA" w14:textId="331869F6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โอนออกเป็น</w:t>
            </w:r>
          </w:p>
        </w:tc>
        <w:tc>
          <w:tcPr>
            <w:tcW w:w="90" w:type="dxa"/>
          </w:tcPr>
          <w:p w14:paraId="7995B214" w14:textId="304D9BD2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EDDA485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โอนเข้า/</w:t>
            </w:r>
          </w:p>
        </w:tc>
        <w:tc>
          <w:tcPr>
            <w:tcW w:w="90" w:type="dxa"/>
            <w:shd w:val="clear" w:color="auto" w:fill="auto"/>
          </w:tcPr>
          <w:p w14:paraId="17FD7AE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25FC740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FA41E1" w:rsidRPr="001634F3" w14:paraId="51F01FF1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9962568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2025E0D9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682FA50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6DB8A64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2F58C75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BE32F9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86322AF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1E365D3B" w14:textId="4AA5C008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90" w:type="dxa"/>
          </w:tcPr>
          <w:p w14:paraId="55A674EC" w14:textId="3BC67AD5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6DE0684F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(โอนออก)</w:t>
            </w:r>
          </w:p>
        </w:tc>
        <w:tc>
          <w:tcPr>
            <w:tcW w:w="90" w:type="dxa"/>
            <w:shd w:val="clear" w:color="auto" w:fill="auto"/>
          </w:tcPr>
          <w:p w14:paraId="550E921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B074BB5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FA41E1" w:rsidRPr="001634F3" w14:paraId="03E2749B" w14:textId="77777777" w:rsidTr="00FA41E1">
        <w:trPr>
          <w:cantSplit/>
          <w:trHeight w:val="77"/>
        </w:trPr>
        <w:tc>
          <w:tcPr>
            <w:tcW w:w="3240" w:type="dxa"/>
            <w:shd w:val="clear" w:color="auto" w:fill="auto"/>
          </w:tcPr>
          <w:p w14:paraId="04063B7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7E231E30" w14:textId="479A0E89" w:rsidR="00FA41E1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1</w:t>
            </w:r>
            <w:r w:rsidR="00FA41E1"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244A03D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682E278" w14:textId="77777777" w:rsidR="00FA41E1" w:rsidRPr="001634F3" w:rsidRDefault="00FA41E1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2636DD6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21D7862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66045EB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50B282DF" w14:textId="53C4DF8D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ไม่หมุนเวียน</w:t>
            </w:r>
          </w:p>
        </w:tc>
        <w:tc>
          <w:tcPr>
            <w:tcW w:w="90" w:type="dxa"/>
          </w:tcPr>
          <w:p w14:paraId="6442CE60" w14:textId="26A3691E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</w:tcPr>
          <w:p w14:paraId="71F41FE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D78B164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A3A2676" w14:textId="4E82C989" w:rsidR="00FA41E1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31</w:t>
            </w:r>
            <w:r w:rsidR="00FA41E1" w:rsidRPr="001634F3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2567</w:t>
            </w:r>
          </w:p>
        </w:tc>
      </w:tr>
      <w:tr w:rsidR="00FA41E1" w:rsidRPr="001634F3" w14:paraId="5B64F819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1A01BD4" w14:textId="0B8299E3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16584C5D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476560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5ACF97B2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8FB6E3D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0C10D8E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FDCA458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E99B662" w14:textId="42C10C99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ที่จัดประเภท</w:t>
            </w:r>
          </w:p>
        </w:tc>
        <w:tc>
          <w:tcPr>
            <w:tcW w:w="90" w:type="dxa"/>
          </w:tcPr>
          <w:p w14:paraId="5931A992" w14:textId="6B539088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1432D97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938D4B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4466387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2B513E92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019BAA65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4BE49AB7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C1036E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3516E162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9D13F8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B7FBA9E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E273AA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202113A" w14:textId="030D2466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สินทรัพย์ที่</w:t>
            </w:r>
          </w:p>
        </w:tc>
        <w:tc>
          <w:tcPr>
            <w:tcW w:w="90" w:type="dxa"/>
          </w:tcPr>
          <w:p w14:paraId="545BC1F3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F2C660F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5544509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CE94036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6AD47151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D398A7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14:paraId="4381B38C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1D1E42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C2B0516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96EF110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022C503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0ECC18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5C95626" w14:textId="2A3A163A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sz w:val="22"/>
                <w:szCs w:val="22"/>
                <w:cs/>
              </w:rPr>
              <w:t>ถือไว้เพื่อขาย</w:t>
            </w:r>
          </w:p>
        </w:tc>
        <w:tc>
          <w:tcPr>
            <w:tcW w:w="90" w:type="dxa"/>
          </w:tcPr>
          <w:p w14:paraId="57FABE4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961A445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1E7D10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54B7500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77B273D5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485BD0E" w14:textId="2D1A674A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9B2A750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5C9912F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0D3B236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46877F0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6CE267A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DA6F80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985F8FD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3ADD0A8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E2AB991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81D9EC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53622857" w14:textId="77777777" w:rsidR="00FA41E1" w:rsidRPr="001634F3" w:rsidRDefault="00FA41E1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75802CC6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B8ED0EA" w14:textId="77777777" w:rsidR="00FA41E1" w:rsidRPr="001634F3" w:rsidRDefault="00FA41E1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ที่ดินและส่วนปรับปรุงที่ดิน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0F1882F" w14:textId="2AA5BD37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90" w:type="dxa"/>
            <w:shd w:val="clear" w:color="auto" w:fill="auto"/>
          </w:tcPr>
          <w:p w14:paraId="0D02517D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CFCD6CB" w14:textId="3972A9C1" w:rsidR="00FA41E1" w:rsidRPr="001634F3" w:rsidRDefault="00FA41E1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AC8EDED" w14:textId="77777777" w:rsidR="00FA41E1" w:rsidRPr="001634F3" w:rsidRDefault="00FA41E1" w:rsidP="001634F3">
            <w:pPr>
              <w:tabs>
                <w:tab w:val="decimal" w:pos="274"/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95CA88B" w14:textId="7EE72242" w:rsidR="00FA41E1" w:rsidRPr="001634F3" w:rsidRDefault="00FA41E1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89ED36A" w14:textId="77777777" w:rsidR="00FA41E1" w:rsidRPr="001634F3" w:rsidRDefault="00FA41E1" w:rsidP="001634F3">
            <w:pPr>
              <w:tabs>
                <w:tab w:val="decimal" w:pos="274"/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0213531" w14:textId="603AB496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2BA9152" w14:textId="79F6B586" w:rsidR="00FA41E1" w:rsidRPr="001634F3" w:rsidRDefault="00FA41E1" w:rsidP="001634F3">
            <w:pPr>
              <w:tabs>
                <w:tab w:val="decimal" w:pos="274"/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A65D2CE" w14:textId="041A3351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F54DE68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5E5371C" w14:textId="34C7453C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</w:tr>
      <w:tr w:rsidR="00FA41E1" w:rsidRPr="001634F3" w14:paraId="31FC751C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1428EA8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01679E13" w14:textId="3DCEF14F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185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034</w:t>
            </w:r>
          </w:p>
        </w:tc>
        <w:tc>
          <w:tcPr>
            <w:tcW w:w="90" w:type="dxa"/>
            <w:shd w:val="clear" w:color="auto" w:fill="auto"/>
          </w:tcPr>
          <w:p w14:paraId="7F27E69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38C6F937" w14:textId="64BCEF04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688</w:t>
            </w:r>
          </w:p>
        </w:tc>
        <w:tc>
          <w:tcPr>
            <w:tcW w:w="90" w:type="dxa"/>
          </w:tcPr>
          <w:p w14:paraId="445392D0" w14:textId="77777777" w:rsidR="00FA41E1" w:rsidRPr="001634F3" w:rsidRDefault="00FA41E1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5341B9D" w14:textId="041C646E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335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95C761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B2BB770" w14:textId="69D7FA9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B143F02" w14:textId="25026EAC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2C21BEC" w14:textId="3B5046D3" w:rsidR="00FA41E1" w:rsidRPr="001634F3" w:rsidRDefault="008F04DD" w:rsidP="001634F3">
            <w:pPr>
              <w:tabs>
                <w:tab w:val="decimal" w:pos="879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770</w:t>
            </w:r>
          </w:p>
        </w:tc>
        <w:tc>
          <w:tcPr>
            <w:tcW w:w="90" w:type="dxa"/>
            <w:shd w:val="clear" w:color="auto" w:fill="auto"/>
          </w:tcPr>
          <w:p w14:paraId="4BB611A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2D073F0" w14:textId="580D6C6B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184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157</w:t>
            </w:r>
          </w:p>
        </w:tc>
      </w:tr>
      <w:tr w:rsidR="00FA41E1" w:rsidRPr="001634F3" w14:paraId="28F132E3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D25927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65715452" w14:textId="42E41E5B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880</w:t>
            </w:r>
          </w:p>
        </w:tc>
        <w:tc>
          <w:tcPr>
            <w:tcW w:w="90" w:type="dxa"/>
            <w:shd w:val="clear" w:color="auto" w:fill="auto"/>
          </w:tcPr>
          <w:p w14:paraId="47BCAD3F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C4F3376" w14:textId="6D45F763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970</w:t>
            </w:r>
          </w:p>
        </w:tc>
        <w:tc>
          <w:tcPr>
            <w:tcW w:w="90" w:type="dxa"/>
          </w:tcPr>
          <w:p w14:paraId="75760D15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CE0C8F4" w14:textId="4FB44D98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AA74C07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F1CACF0" w14:textId="6F5ABFC5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530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68A08E3" w14:textId="7728FE0E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883DAE8" w14:textId="67E24581" w:rsidR="00FA41E1" w:rsidRPr="001634F3" w:rsidRDefault="008F04DD" w:rsidP="001634F3">
            <w:pPr>
              <w:tabs>
                <w:tab w:val="decimal" w:pos="87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97</w:t>
            </w:r>
          </w:p>
        </w:tc>
        <w:tc>
          <w:tcPr>
            <w:tcW w:w="90" w:type="dxa"/>
            <w:shd w:val="clear" w:color="auto" w:fill="auto"/>
          </w:tcPr>
          <w:p w14:paraId="5571EC7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E88960D" w14:textId="25CD10C2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326</w:t>
            </w:r>
          </w:p>
        </w:tc>
      </w:tr>
      <w:tr w:rsidR="00FA41E1" w:rsidRPr="001634F3" w14:paraId="54DAE9E8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839F0D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71D9B27C" w14:textId="33951377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332</w:t>
            </w:r>
          </w:p>
        </w:tc>
        <w:tc>
          <w:tcPr>
            <w:tcW w:w="90" w:type="dxa"/>
            <w:shd w:val="clear" w:color="auto" w:fill="auto"/>
          </w:tcPr>
          <w:p w14:paraId="47A1305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DC845A9" w14:textId="5781B453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597</w:t>
            </w:r>
          </w:p>
        </w:tc>
        <w:tc>
          <w:tcPr>
            <w:tcW w:w="90" w:type="dxa"/>
          </w:tcPr>
          <w:p w14:paraId="572525E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72B1F80" w14:textId="7A795255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0CD517A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5F99472" w14:textId="19E53862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C644784" w14:textId="0A2371E5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E1880E0" w14:textId="2D0E8956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14D6C2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37FB1F6" w14:textId="3AE6B464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004</w:t>
            </w:r>
          </w:p>
        </w:tc>
      </w:tr>
      <w:tr w:rsidR="00FA41E1" w:rsidRPr="001634F3" w14:paraId="3BF89B3F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D4C445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21E5CBDE" w14:textId="488EA584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551</w:t>
            </w:r>
          </w:p>
        </w:tc>
        <w:tc>
          <w:tcPr>
            <w:tcW w:w="90" w:type="dxa"/>
            <w:shd w:val="clear" w:color="auto" w:fill="auto"/>
          </w:tcPr>
          <w:p w14:paraId="07CAC19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8728632" w14:textId="7C083000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517</w:t>
            </w:r>
          </w:p>
        </w:tc>
        <w:tc>
          <w:tcPr>
            <w:tcW w:w="90" w:type="dxa"/>
          </w:tcPr>
          <w:p w14:paraId="2C92DDB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94FAB9D" w14:textId="2FBE714E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389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27EE3C2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986D5D2" w14:textId="09B0D70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077777C" w14:textId="32C0C264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22F9489" w14:textId="68D5B0D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661FFFF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8A6A444" w14:textId="7C5F0BAA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679</w:t>
            </w:r>
          </w:p>
        </w:tc>
      </w:tr>
      <w:tr w:rsidR="00FA41E1" w:rsidRPr="001634F3" w14:paraId="7B4760E9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B6891D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05B073D3" w14:textId="60E033A8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737</w:t>
            </w:r>
          </w:p>
        </w:tc>
        <w:tc>
          <w:tcPr>
            <w:tcW w:w="90" w:type="dxa"/>
            <w:shd w:val="clear" w:color="auto" w:fill="auto"/>
          </w:tcPr>
          <w:p w14:paraId="5D582364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1952A6F2" w14:textId="3F2FBA15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90" w:type="dxa"/>
          </w:tcPr>
          <w:p w14:paraId="12DB4FCF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2916D07" w14:textId="4B300EBA" w:rsidR="00FA41E1" w:rsidRPr="001634F3" w:rsidRDefault="00FA41E1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34FBE73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54A2F06" w14:textId="6035EFB3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0105B32" w14:textId="44C5CCD4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E8742BE" w14:textId="0DB1DDE0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61838A2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A416EE0" w14:textId="6C82920F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744</w:t>
            </w:r>
          </w:p>
        </w:tc>
      </w:tr>
      <w:tr w:rsidR="00FA41E1" w:rsidRPr="001634F3" w14:paraId="15CBD5C9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C5DCD2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594D4A5" w14:textId="3225C677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910</w:t>
            </w:r>
          </w:p>
        </w:tc>
        <w:tc>
          <w:tcPr>
            <w:tcW w:w="90" w:type="dxa"/>
            <w:shd w:val="clear" w:color="auto" w:fill="auto"/>
          </w:tcPr>
          <w:p w14:paraId="29AE98A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A2423C7" w14:textId="7338F703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252</w:t>
            </w:r>
          </w:p>
        </w:tc>
        <w:tc>
          <w:tcPr>
            <w:tcW w:w="90" w:type="dxa"/>
          </w:tcPr>
          <w:p w14:paraId="477D5798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E9634F1" w14:textId="383BDCE1" w:rsidR="00FA41E1" w:rsidRPr="001634F3" w:rsidRDefault="00FA41E1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58CC35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442F2DFC" w14:textId="10397CCC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379C968" w14:textId="19FACCBA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2307C0B" w14:textId="6B95831F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135CA2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6D573E5" w14:textId="0594E46D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</w:tr>
      <w:tr w:rsidR="00FA41E1" w:rsidRPr="001634F3" w14:paraId="4112C5C5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7D53F55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รวมราคาทุน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B8C60" w14:textId="55ED6BBC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463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999</w:t>
            </w:r>
          </w:p>
        </w:tc>
        <w:tc>
          <w:tcPr>
            <w:tcW w:w="90" w:type="dxa"/>
            <w:shd w:val="clear" w:color="auto" w:fill="auto"/>
          </w:tcPr>
          <w:p w14:paraId="1975195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8F51E" w14:textId="37EE2DB6" w:rsidR="00FA41E1" w:rsidRPr="001634F3" w:rsidRDefault="008F04DD" w:rsidP="001634F3">
            <w:pPr>
              <w:tabs>
                <w:tab w:val="decimal" w:pos="762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031</w:t>
            </w:r>
          </w:p>
        </w:tc>
        <w:tc>
          <w:tcPr>
            <w:tcW w:w="90" w:type="dxa"/>
          </w:tcPr>
          <w:p w14:paraId="3BC05EAF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5DFD30CC" w14:textId="3FE71434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740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F5AEDC8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0E61087F" w14:textId="3DFC3B2A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530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545D80D" w14:textId="6103F1AA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737E51AC" w14:textId="16F0B594" w:rsidR="00FA41E1" w:rsidRPr="001634F3" w:rsidRDefault="008F04DD" w:rsidP="001634F3">
            <w:pPr>
              <w:tabs>
                <w:tab w:val="decimal" w:pos="87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867</w:t>
            </w:r>
          </w:p>
        </w:tc>
        <w:tc>
          <w:tcPr>
            <w:tcW w:w="90" w:type="dxa"/>
            <w:shd w:val="clear" w:color="auto" w:fill="auto"/>
          </w:tcPr>
          <w:p w14:paraId="5010235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2914E1" w14:textId="0E0064F4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462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627</w:t>
            </w:r>
          </w:p>
        </w:tc>
      </w:tr>
      <w:tr w:rsidR="00FA41E1" w:rsidRPr="001634F3" w14:paraId="0281D60D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0839DBB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AF3B26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37CECB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14:paraId="3A91B5AB" w14:textId="77777777" w:rsidR="00FA41E1" w:rsidRPr="001634F3" w:rsidRDefault="00FA41E1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2F339C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47FBC31C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1030A05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3CA41F55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078D7C7" w14:textId="3B8FA6E9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56FAA62A" w14:textId="77777777" w:rsidR="00FA41E1" w:rsidRPr="001634F3" w:rsidRDefault="00FA41E1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8C56DED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1700AD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451BFBA7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9FD6519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91C48A7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D1BED9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63774353" w14:textId="77777777" w:rsidR="00FA41E1" w:rsidRPr="001634F3" w:rsidRDefault="00FA41E1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15EB645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9835D37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932111C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0C7395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F9BF367" w14:textId="7F52DE96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3CD589E3" w14:textId="77777777" w:rsidR="00FA41E1" w:rsidRPr="001634F3" w:rsidRDefault="00FA41E1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717B0A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2E061FE" w14:textId="77777777" w:rsidR="00FA41E1" w:rsidRPr="001634F3" w:rsidRDefault="00FA41E1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A41E1" w:rsidRPr="001634F3" w14:paraId="31CF6CE6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D922037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9EAC30F" w14:textId="253F5623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151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982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49F190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5C4F65C" w14:textId="60F29093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363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02BE11D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E68107E" w14:textId="46C71E24" w:rsidR="00FA41E1" w:rsidRPr="001634F3" w:rsidRDefault="008F04DD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304</w:t>
            </w:r>
          </w:p>
        </w:tc>
        <w:tc>
          <w:tcPr>
            <w:tcW w:w="90" w:type="dxa"/>
          </w:tcPr>
          <w:p w14:paraId="58AE2ECB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D45FD16" w14:textId="5B6C588D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94D8E75" w14:textId="75EE793E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F5F12CC" w14:textId="6740710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D60CBFD" w14:textId="28A97070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57E8560" w14:textId="438DBA95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155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041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49A7B8A2" w14:textId="77777777" w:rsidTr="00FA41E1">
        <w:trPr>
          <w:cantSplit/>
          <w:trHeight w:val="180"/>
        </w:trPr>
        <w:tc>
          <w:tcPr>
            <w:tcW w:w="3240" w:type="dxa"/>
            <w:shd w:val="clear" w:color="auto" w:fill="auto"/>
          </w:tcPr>
          <w:p w14:paraId="7D916FC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4F7AC072" w14:textId="496F4EED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643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335BF70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2FFE065A" w14:textId="231AD4F0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512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F467C4B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E1B1BAC" w14:textId="2E828745" w:rsidR="00FA41E1" w:rsidRPr="001634F3" w:rsidRDefault="008F04DD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91</w:t>
            </w:r>
          </w:p>
        </w:tc>
        <w:tc>
          <w:tcPr>
            <w:tcW w:w="90" w:type="dxa"/>
          </w:tcPr>
          <w:p w14:paraId="4CEF1976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BB099AA" w14:textId="2F1AB51E" w:rsidR="00FA41E1" w:rsidRPr="001634F3" w:rsidRDefault="008F04DD" w:rsidP="001634F3">
            <w:pPr>
              <w:tabs>
                <w:tab w:val="decimal" w:pos="838"/>
              </w:tabs>
              <w:overflowPunct/>
              <w:adjustRightInd/>
              <w:ind w:right="109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117</w:t>
            </w:r>
          </w:p>
        </w:tc>
        <w:tc>
          <w:tcPr>
            <w:tcW w:w="90" w:type="dxa"/>
          </w:tcPr>
          <w:p w14:paraId="41014178" w14:textId="710AF893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683963F8" w14:textId="53BC95B6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CBD16F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7D268420" w14:textId="48307C47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947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148D908A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263062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6BF0D8B1" w14:textId="6B2C90CA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1B5F12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BF1C3A2" w14:textId="625DCD8D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749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4EADC7E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119A1EB" w14:textId="1BAE6454" w:rsidR="00FA41E1" w:rsidRPr="001634F3" w:rsidRDefault="008F04DD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746</w:t>
            </w:r>
          </w:p>
        </w:tc>
        <w:tc>
          <w:tcPr>
            <w:tcW w:w="90" w:type="dxa"/>
          </w:tcPr>
          <w:p w14:paraId="581FAAE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1EBCD2F" w14:textId="3E7004B0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F658D89" w14:textId="1103C16A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5F3A074" w14:textId="6CC77276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E5F5A4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B1660D5" w14:textId="727166EB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32F2B0E1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5EECAB6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04E37406" w14:textId="10925131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537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E6BDB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43098793" w14:textId="6992AA7C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FA2E7AB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79E8017" w14:textId="6F85C388" w:rsidR="00FA41E1" w:rsidRPr="001634F3" w:rsidRDefault="008F04DD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376</w:t>
            </w:r>
          </w:p>
        </w:tc>
        <w:tc>
          <w:tcPr>
            <w:tcW w:w="90" w:type="dxa"/>
          </w:tcPr>
          <w:p w14:paraId="4422C4A0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4DDF696" w14:textId="6A70B0EC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6A49439" w14:textId="5E2B748A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52D72C71" w14:textId="2A553C74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3D0CDCF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C74411D" w14:textId="3814F0F1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675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507DC769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3787C2F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6040E5BF" w14:textId="4B221C2D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731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4BAC5F3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7C48D4E3" w14:textId="11B7FDCF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11C11F6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CE9C9D4" w14:textId="1FD109F6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883322C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C28AC63" w14:textId="0040378A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FF0C473" w14:textId="52497E68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2AD4220" w14:textId="3177D7A4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CE9102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E9DA2DE" w14:textId="6B66E966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734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159C659C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0457D9C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394B01A2" w14:textId="50A0D027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796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D8A893C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16BF6D0F" w14:textId="6F4DB5F0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695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8C79D02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2CDF3749" w14:textId="2C20171B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0F81660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87F5B88" w14:textId="3A9F488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A58B208" w14:textId="0F6A02BF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7B28D77" w14:textId="6623223A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7E9B65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C042216" w14:textId="0DE6097F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491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3DC61F2B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BF2CD51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firstLine="720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รวมค่าเสื่อมราคาสะสม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BB6662" w14:textId="200B8015" w:rsidR="00FA41E1" w:rsidRPr="001634F3" w:rsidRDefault="00FA41E1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613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C537BCA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0EB73" w14:textId="65424FD9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836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9153FF1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4F42DDFC" w14:textId="45B48690" w:rsidR="00FA41E1" w:rsidRPr="001634F3" w:rsidRDefault="008F04DD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517</w:t>
            </w:r>
          </w:p>
        </w:tc>
        <w:tc>
          <w:tcPr>
            <w:tcW w:w="90" w:type="dxa"/>
          </w:tcPr>
          <w:p w14:paraId="6E17CD9C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2237DBC0" w14:textId="0CC50AAA" w:rsidR="00FA41E1" w:rsidRPr="001634F3" w:rsidRDefault="008F04DD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117</w:t>
            </w:r>
          </w:p>
        </w:tc>
        <w:tc>
          <w:tcPr>
            <w:tcW w:w="90" w:type="dxa"/>
          </w:tcPr>
          <w:p w14:paraId="534AF9CB" w14:textId="48E75795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7E5DB423" w14:textId="1C7EB1B9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D4A949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F380D" w14:textId="1F34CB6C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306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815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05B7D345" w14:textId="77777777" w:rsidTr="00FA41E1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4A6834B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18" w:hanging="358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07C9CF" w14:textId="3BC5278B" w:rsidR="00FA41E1" w:rsidRPr="001634F3" w:rsidRDefault="008F04DD" w:rsidP="001634F3">
            <w:pPr>
              <w:tabs>
                <w:tab w:val="right" w:pos="5040"/>
              </w:tabs>
              <w:overflowPunct/>
              <w:adjustRightInd/>
              <w:ind w:right="134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645</w:t>
            </w:r>
          </w:p>
        </w:tc>
        <w:tc>
          <w:tcPr>
            <w:tcW w:w="90" w:type="dxa"/>
            <w:shd w:val="clear" w:color="auto" w:fill="auto"/>
          </w:tcPr>
          <w:p w14:paraId="4CD5E3E3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14:paraId="44946590" w14:textId="71340B1B" w:rsidR="00FA41E1" w:rsidRPr="001634F3" w:rsidRDefault="008F04DD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091</w:t>
            </w:r>
          </w:p>
        </w:tc>
        <w:tc>
          <w:tcPr>
            <w:tcW w:w="90" w:type="dxa"/>
          </w:tcPr>
          <w:p w14:paraId="0C0926F3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5627DF64" w14:textId="2A2D7C1F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289550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098F520C" w14:textId="2881D49D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2B1D220" w14:textId="53F614D0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0AD6E474" w14:textId="31084C50" w:rsidR="00FA41E1" w:rsidRPr="001634F3" w:rsidRDefault="00FA41E1" w:rsidP="001634F3">
            <w:pPr>
              <w:tabs>
                <w:tab w:val="decimal" w:pos="87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867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106ECE9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BB9E62" w14:textId="7A3ECCA1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="00FA41E1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869</w:t>
            </w:r>
          </w:p>
        </w:tc>
      </w:tr>
      <w:tr w:rsidR="00FA41E1" w:rsidRPr="001634F3" w14:paraId="22908C40" w14:textId="77777777" w:rsidTr="000B2144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8030229" w14:textId="6F0A9A60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1634F3">
              <w:rPr>
                <w:rFonts w:asciiTheme="majorBidi" w:eastAsia="MS Mincho" w:hAnsiTheme="majorBidi"/>
                <w:sz w:val="22"/>
                <w:szCs w:val="22"/>
                <w:cs/>
              </w:rPr>
              <w:t xml:space="preserve"> : </w:t>
            </w:r>
            <w:r w:rsidRPr="001634F3">
              <w:rPr>
                <w:rFonts w:asciiTheme="majorBidi" w:eastAsia="MS Mincho" w:hAnsiTheme="majorBidi" w:cstheme="majorBidi"/>
                <w:spacing w:val="-4"/>
                <w:sz w:val="22"/>
                <w:szCs w:val="22"/>
                <w:cs/>
              </w:rPr>
              <w:t>ค่าเผื่อผลขาดทุนจากการ</w:t>
            </w: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ด้อยค่า</w:t>
            </w:r>
          </w:p>
        </w:tc>
        <w:tc>
          <w:tcPr>
            <w:tcW w:w="950" w:type="dxa"/>
            <w:gridSpan w:val="3"/>
            <w:shd w:val="clear" w:color="auto" w:fill="auto"/>
          </w:tcPr>
          <w:p w14:paraId="1676B73D" w14:textId="5436B650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360588E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14:paraId="02321EAD" w14:textId="320DBDCA" w:rsidR="00FA41E1" w:rsidRPr="001634F3" w:rsidRDefault="00FA41E1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7CF7337" w14:textId="6BA4217F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4C83F0CE" w14:textId="0EE99535" w:rsidR="00FA41E1" w:rsidRPr="001634F3" w:rsidRDefault="00FA41E1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174DB20B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1AB412FC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CB9E7EC" w14:textId="5A4B56CC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30347D1" w14:textId="2D396BCE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FE6D2CD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531CCF4" w14:textId="2E347356" w:rsidR="00FA41E1" w:rsidRPr="001634F3" w:rsidRDefault="00FA41E1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</w:tr>
      <w:tr w:rsidR="00FA41E1" w:rsidRPr="001634F3" w14:paraId="15A33F70" w14:textId="77777777" w:rsidTr="000B2144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344A204" w14:textId="076AE3B1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1098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u w:val="single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spacing w:val="-4"/>
                <w:sz w:val="22"/>
                <w:szCs w:val="22"/>
                <w:cs/>
              </w:rPr>
              <w:t>ของเครื่องจักร</w:t>
            </w:r>
          </w:p>
        </w:tc>
        <w:tc>
          <w:tcPr>
            <w:tcW w:w="9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082F65" w14:textId="3DBE71CE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40F1B85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14:paraId="429F9176" w14:textId="65EF355F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365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E9C3507" w14:textId="77777777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49AB5397" w14:textId="093146D9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CB2A00C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7BB2BE2E" w14:textId="1BD6750C" w:rsidR="00FA41E1" w:rsidRPr="001634F3" w:rsidRDefault="008F04DD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751</w:t>
            </w:r>
          </w:p>
        </w:tc>
        <w:tc>
          <w:tcPr>
            <w:tcW w:w="90" w:type="dxa"/>
          </w:tcPr>
          <w:p w14:paraId="1336D20A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14:paraId="39248FB1" w14:textId="1DA8C542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AA94CC5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F308BE" w14:textId="2AECBDEA" w:rsidR="00FA41E1" w:rsidRPr="001634F3" w:rsidRDefault="00FA41E1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614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</w:tr>
      <w:tr w:rsidR="00FA41E1" w:rsidRPr="001634F3" w14:paraId="455767C3" w14:textId="77777777" w:rsidTr="000B2144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830C459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718" w:hanging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รวมที่ดิน อาคารและอุปกรณ์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E972B6" w14:textId="124A1531" w:rsidR="00FA41E1" w:rsidRPr="001634F3" w:rsidRDefault="008F04DD" w:rsidP="001634F3">
            <w:pPr>
              <w:tabs>
                <w:tab w:val="decimal" w:pos="81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031</w:t>
            </w:r>
          </w:p>
        </w:tc>
        <w:tc>
          <w:tcPr>
            <w:tcW w:w="90" w:type="dxa"/>
            <w:shd w:val="clear" w:color="auto" w:fill="auto"/>
          </w:tcPr>
          <w:p w14:paraId="73E264A4" w14:textId="77777777" w:rsidR="00FA41E1" w:rsidRPr="001634F3" w:rsidRDefault="00FA41E1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3BCE15" w14:textId="034BC6B6" w:rsidR="00FA41E1" w:rsidRPr="001634F3" w:rsidRDefault="00FA41E1" w:rsidP="001634F3">
            <w:pPr>
              <w:tabs>
                <w:tab w:val="decimal" w:pos="852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079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445DD8C4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5F51A893" w14:textId="6255394F" w:rsidR="00FA41E1" w:rsidRPr="001634F3" w:rsidRDefault="00FA41E1" w:rsidP="001634F3">
            <w:pPr>
              <w:tabs>
                <w:tab w:val="decimal" w:pos="80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223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2F23B3F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31D7AEF0" w14:textId="67CA13F3" w:rsidR="00FA41E1" w:rsidRPr="001634F3" w:rsidRDefault="00FA41E1" w:rsidP="001634F3">
            <w:pPr>
              <w:tabs>
                <w:tab w:val="decimal" w:pos="838"/>
              </w:tabs>
              <w:overflowPunct/>
              <w:adjustRightInd/>
              <w:ind w:right="19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662</w:t>
            </w: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ABCF348" w14:textId="09490FDD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</w:tcPr>
          <w:p w14:paraId="1DCDEFDE" w14:textId="76E3C9AA" w:rsidR="00FA41E1" w:rsidRPr="001634F3" w:rsidRDefault="00FA41E1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077E1E8" w14:textId="77777777" w:rsidR="00FA41E1" w:rsidRPr="001634F3" w:rsidRDefault="00FA41E1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2234FC" w14:textId="1EE79681" w:rsidR="00FA41E1" w:rsidRPr="001634F3" w:rsidRDefault="008F04DD" w:rsidP="001634F3">
            <w:pPr>
              <w:tabs>
                <w:tab w:val="decimal" w:pos="83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="00FA41E1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067</w:t>
            </w:r>
          </w:p>
        </w:tc>
      </w:tr>
    </w:tbl>
    <w:p w14:paraId="537A9A2D" w14:textId="77777777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spacing w:before="120"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50693195" w14:textId="77777777" w:rsidR="00957447" w:rsidRPr="001634F3" w:rsidRDefault="00957447" w:rsidP="001634F3">
      <w:pPr>
        <w:tabs>
          <w:tab w:val="left" w:pos="540"/>
        </w:tabs>
        <w:overflowPunct/>
        <w:autoSpaceDE/>
        <w:autoSpaceDN/>
        <w:adjustRightInd/>
        <w:spacing w:before="120"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p w14:paraId="30FC737A" w14:textId="77777777" w:rsidR="00957447" w:rsidRPr="001634F3" w:rsidRDefault="00957447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6F791C68" w14:textId="036715A9" w:rsidR="009E4870" w:rsidRPr="001634F3" w:rsidRDefault="009E4870" w:rsidP="001634F3">
      <w:pPr>
        <w:tabs>
          <w:tab w:val="left" w:pos="540"/>
        </w:tabs>
        <w:overflowPunct/>
        <w:autoSpaceDE/>
        <w:autoSpaceDN/>
        <w:adjustRightInd/>
        <w:spacing w:before="120"/>
        <w:ind w:firstLine="547"/>
        <w:jc w:val="both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b/>
          <w:bCs/>
          <w:sz w:val="22"/>
          <w:szCs w:val="22"/>
        </w:rPr>
        <w:t>2566</w:t>
      </w:r>
    </w:p>
    <w:p w14:paraId="1443A30B" w14:textId="77777777" w:rsidR="009E4870" w:rsidRPr="001634F3" w:rsidRDefault="009E4870" w:rsidP="001634F3">
      <w:pPr>
        <w:tabs>
          <w:tab w:val="left" w:pos="540"/>
        </w:tabs>
        <w:overflowPunct/>
        <w:autoSpaceDE/>
        <w:autoSpaceDN/>
        <w:adjustRightInd/>
        <w:ind w:right="-115" w:firstLine="54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หน่วย : </w:t>
      </w:r>
      <w:r w:rsidR="00B3498A" w:rsidRPr="001634F3">
        <w:rPr>
          <w:rFonts w:asciiTheme="majorBidi" w:hAnsiTheme="majorBidi" w:cstheme="majorBidi"/>
          <w:b/>
          <w:bCs/>
          <w:sz w:val="22"/>
          <w:szCs w:val="22"/>
          <w:cs/>
        </w:rPr>
        <w:t>พัน</w:t>
      </w:r>
      <w:r w:rsidRPr="001634F3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170"/>
        <w:gridCol w:w="90"/>
        <w:gridCol w:w="1170"/>
        <w:gridCol w:w="90"/>
        <w:gridCol w:w="1080"/>
        <w:gridCol w:w="90"/>
        <w:gridCol w:w="1080"/>
        <w:gridCol w:w="90"/>
        <w:gridCol w:w="1080"/>
      </w:tblGrid>
      <w:tr w:rsidR="0016264C" w:rsidRPr="001634F3" w14:paraId="7AC6B8A8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6E84D6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5940" w:type="dxa"/>
            <w:gridSpan w:val="9"/>
            <w:shd w:val="clear" w:color="auto" w:fill="auto"/>
          </w:tcPr>
          <w:p w14:paraId="28EF2E0F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6264C" w:rsidRPr="001634F3" w14:paraId="1DCBF96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4A7029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61C0500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7BF87ACF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68C3EAE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D4D46D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28A397B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(ลดลง)</w:t>
            </w:r>
          </w:p>
        </w:tc>
        <w:tc>
          <w:tcPr>
            <w:tcW w:w="90" w:type="dxa"/>
          </w:tcPr>
          <w:p w14:paraId="26FF6F9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068CB3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โอนเข้า/</w:t>
            </w:r>
          </w:p>
        </w:tc>
        <w:tc>
          <w:tcPr>
            <w:tcW w:w="90" w:type="dxa"/>
            <w:shd w:val="clear" w:color="auto" w:fill="auto"/>
          </w:tcPr>
          <w:p w14:paraId="3F491B9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2B4D13D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16264C" w:rsidRPr="001634F3" w14:paraId="6A78186B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52B17E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1415AC0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343636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B4A00BF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0B896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A35BC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0005E5C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7D4D959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(โอนออก)</w:t>
            </w:r>
          </w:p>
        </w:tc>
        <w:tc>
          <w:tcPr>
            <w:tcW w:w="90" w:type="dxa"/>
            <w:shd w:val="clear" w:color="auto" w:fill="auto"/>
          </w:tcPr>
          <w:p w14:paraId="247134A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5FCB352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6264C" w:rsidRPr="001634F3" w14:paraId="3A099C73" w14:textId="77777777" w:rsidTr="00B651C2">
        <w:trPr>
          <w:cantSplit/>
          <w:trHeight w:val="77"/>
        </w:trPr>
        <w:tc>
          <w:tcPr>
            <w:tcW w:w="3240" w:type="dxa"/>
            <w:shd w:val="clear" w:color="auto" w:fill="auto"/>
          </w:tcPr>
          <w:p w14:paraId="1C4DB39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BEF5EDA" w14:textId="505BAECF" w:rsidR="0016264C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1</w:t>
            </w:r>
            <w:r w:rsidR="0016264C"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5916B77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789748C" w14:textId="77777777" w:rsidR="0016264C" w:rsidRPr="001634F3" w:rsidRDefault="0016264C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F4905A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F6B065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07DE878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01222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6988E8A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452DD89" w14:textId="7363993C" w:rsidR="0016264C" w:rsidRPr="001634F3" w:rsidRDefault="008F04DD" w:rsidP="001634F3">
            <w:pPr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31</w:t>
            </w:r>
            <w:r w:rsidR="0016264C" w:rsidRPr="001634F3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  <w:sz w:val="22"/>
                <w:szCs w:val="22"/>
              </w:rPr>
              <w:t>2566</w:t>
            </w:r>
          </w:p>
        </w:tc>
      </w:tr>
      <w:tr w:rsidR="0016264C" w:rsidRPr="001634F3" w14:paraId="721A1DBF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DC3ACC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170" w:type="dxa"/>
            <w:shd w:val="clear" w:color="auto" w:fill="auto"/>
          </w:tcPr>
          <w:p w14:paraId="76C88005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4E43A5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29E5B64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024F1F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63FE2E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B1AF5F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459E01D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6F78FF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25B42B0" w14:textId="77777777" w:rsidR="0016264C" w:rsidRPr="001634F3" w:rsidRDefault="0016264C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0825A6A3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EF410FC" w14:textId="77777777" w:rsidR="0016264C" w:rsidRPr="001634F3" w:rsidRDefault="0016264C" w:rsidP="001634F3">
            <w:pPr>
              <w:overflowPunct/>
              <w:adjustRightInd/>
              <w:ind w:left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ที่ดินและส่วนปรับปรุงที่ดิน</w:t>
            </w:r>
          </w:p>
        </w:tc>
        <w:tc>
          <w:tcPr>
            <w:tcW w:w="1170" w:type="dxa"/>
            <w:shd w:val="clear" w:color="auto" w:fill="auto"/>
          </w:tcPr>
          <w:p w14:paraId="243C8344" w14:textId="2266848B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90" w:type="dxa"/>
            <w:shd w:val="clear" w:color="auto" w:fill="auto"/>
          </w:tcPr>
          <w:p w14:paraId="40849AF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A392E8D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EBB9BA2" w14:textId="77777777" w:rsidR="0016264C" w:rsidRPr="001634F3" w:rsidRDefault="0016264C" w:rsidP="001634F3">
            <w:pPr>
              <w:tabs>
                <w:tab w:val="decimal" w:pos="274"/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E4E6979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13115B4" w14:textId="77777777" w:rsidR="0016264C" w:rsidRPr="001634F3" w:rsidRDefault="0016264C" w:rsidP="001634F3">
            <w:pPr>
              <w:tabs>
                <w:tab w:val="decimal" w:pos="274"/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31A96EC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E1CB13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DC7E193" w14:textId="10925876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</w:tr>
      <w:tr w:rsidR="0016264C" w:rsidRPr="001634F3" w14:paraId="75B93F25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77673B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1170" w:type="dxa"/>
            <w:shd w:val="clear" w:color="auto" w:fill="auto"/>
          </w:tcPr>
          <w:p w14:paraId="0641E550" w14:textId="02EB0845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178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072</w:t>
            </w:r>
          </w:p>
        </w:tc>
        <w:tc>
          <w:tcPr>
            <w:tcW w:w="90" w:type="dxa"/>
            <w:shd w:val="clear" w:color="auto" w:fill="auto"/>
          </w:tcPr>
          <w:p w14:paraId="2906D98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6D3AAA5" w14:textId="2FA55B96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52</w:t>
            </w:r>
          </w:p>
        </w:tc>
        <w:tc>
          <w:tcPr>
            <w:tcW w:w="90" w:type="dxa"/>
          </w:tcPr>
          <w:p w14:paraId="014641EE" w14:textId="77777777" w:rsidR="0016264C" w:rsidRPr="001634F3" w:rsidRDefault="0016264C" w:rsidP="001634F3">
            <w:pPr>
              <w:tabs>
                <w:tab w:val="decimal" w:pos="9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5BED99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4B6F1E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96A2E4F" w14:textId="290F269C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6</w:t>
            </w:r>
            <w:r w:rsidR="0016264C" w:rsidRPr="001634F3">
              <w:rPr>
                <w:rFonts w:asciiTheme="majorBidi" w:eastAsia="MS Mincho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910</w:t>
            </w:r>
          </w:p>
        </w:tc>
        <w:tc>
          <w:tcPr>
            <w:tcW w:w="90" w:type="dxa"/>
            <w:shd w:val="clear" w:color="auto" w:fill="auto"/>
          </w:tcPr>
          <w:p w14:paraId="797F8A4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center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CE8B01E" w14:textId="273F3B39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185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034</w:t>
            </w:r>
          </w:p>
        </w:tc>
      </w:tr>
      <w:tr w:rsidR="0016264C" w:rsidRPr="001634F3" w14:paraId="5C57C44A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EB85CE2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170" w:type="dxa"/>
            <w:shd w:val="clear" w:color="auto" w:fill="auto"/>
          </w:tcPr>
          <w:p w14:paraId="61D04069" w14:textId="1CF209A3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569</w:t>
            </w:r>
          </w:p>
        </w:tc>
        <w:tc>
          <w:tcPr>
            <w:tcW w:w="90" w:type="dxa"/>
            <w:shd w:val="clear" w:color="auto" w:fill="auto"/>
          </w:tcPr>
          <w:p w14:paraId="0D43F51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31DE08D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C3C445C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F174DAD" w14:textId="4F8885FB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C0B9E9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4CF0DC5" w14:textId="71078288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374</w:t>
            </w:r>
          </w:p>
        </w:tc>
        <w:tc>
          <w:tcPr>
            <w:tcW w:w="90" w:type="dxa"/>
            <w:shd w:val="clear" w:color="auto" w:fill="auto"/>
          </w:tcPr>
          <w:p w14:paraId="56502A6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C77006A" w14:textId="7F9718C7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102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880</w:t>
            </w:r>
          </w:p>
        </w:tc>
      </w:tr>
      <w:tr w:rsidR="0016264C" w:rsidRPr="001634F3" w14:paraId="169FD6C8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E12264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170" w:type="dxa"/>
            <w:shd w:val="clear" w:color="auto" w:fill="auto"/>
          </w:tcPr>
          <w:p w14:paraId="0953FC2B" w14:textId="1CC16116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964</w:t>
            </w:r>
          </w:p>
        </w:tc>
        <w:tc>
          <w:tcPr>
            <w:tcW w:w="90" w:type="dxa"/>
            <w:shd w:val="clear" w:color="auto" w:fill="auto"/>
          </w:tcPr>
          <w:p w14:paraId="75FDA6D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1EF60F79" w14:textId="09BB9C6E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14:paraId="60BC638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6442D2E" w14:textId="2DE936B4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074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0861B7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D7C72B" w14:textId="0248E2E4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853</w:t>
            </w:r>
          </w:p>
        </w:tc>
        <w:tc>
          <w:tcPr>
            <w:tcW w:w="90" w:type="dxa"/>
            <w:shd w:val="clear" w:color="auto" w:fill="auto"/>
          </w:tcPr>
          <w:p w14:paraId="6800A60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BEEE3A3" w14:textId="13654AEE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332</w:t>
            </w:r>
          </w:p>
        </w:tc>
      </w:tr>
      <w:tr w:rsidR="0016264C" w:rsidRPr="001634F3" w14:paraId="71E42CEA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0CFF8629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170" w:type="dxa"/>
            <w:shd w:val="clear" w:color="auto" w:fill="auto"/>
          </w:tcPr>
          <w:p w14:paraId="41CA7BA8" w14:textId="545C0729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865</w:t>
            </w:r>
          </w:p>
        </w:tc>
        <w:tc>
          <w:tcPr>
            <w:tcW w:w="90" w:type="dxa"/>
            <w:shd w:val="clear" w:color="auto" w:fill="auto"/>
          </w:tcPr>
          <w:p w14:paraId="0FF6AEA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5980A1A" w14:textId="618E7BFF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072</w:t>
            </w:r>
          </w:p>
        </w:tc>
        <w:tc>
          <w:tcPr>
            <w:tcW w:w="90" w:type="dxa"/>
          </w:tcPr>
          <w:p w14:paraId="34C8467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243ED7E" w14:textId="2262BE58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627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02FABF5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88B0170" w14:textId="2AF8038A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241</w:t>
            </w:r>
          </w:p>
        </w:tc>
        <w:tc>
          <w:tcPr>
            <w:tcW w:w="90" w:type="dxa"/>
            <w:shd w:val="clear" w:color="auto" w:fill="auto"/>
          </w:tcPr>
          <w:p w14:paraId="37C3033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F5E5B5F" w14:textId="62914055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551</w:t>
            </w:r>
          </w:p>
        </w:tc>
      </w:tr>
      <w:tr w:rsidR="0016264C" w:rsidRPr="001634F3" w14:paraId="3DBE68E1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99C124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70" w:type="dxa"/>
            <w:shd w:val="clear" w:color="auto" w:fill="auto"/>
          </w:tcPr>
          <w:p w14:paraId="53771992" w14:textId="760F8909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732</w:t>
            </w:r>
          </w:p>
        </w:tc>
        <w:tc>
          <w:tcPr>
            <w:tcW w:w="90" w:type="dxa"/>
            <w:shd w:val="clear" w:color="auto" w:fill="auto"/>
          </w:tcPr>
          <w:p w14:paraId="1B1CCAB6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A996556" w14:textId="20D21935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29D1571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F067501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5C37FE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0F9BC4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9D75A8F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5BA0E2B" w14:textId="711C9F56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737</w:t>
            </w:r>
          </w:p>
        </w:tc>
      </w:tr>
      <w:tr w:rsidR="0016264C" w:rsidRPr="001634F3" w14:paraId="58E15DAF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CCA50B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1170" w:type="dxa"/>
            <w:shd w:val="clear" w:color="auto" w:fill="auto"/>
          </w:tcPr>
          <w:p w14:paraId="088823B4" w14:textId="494AFCA1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268</w:t>
            </w:r>
          </w:p>
        </w:tc>
        <w:tc>
          <w:tcPr>
            <w:tcW w:w="90" w:type="dxa"/>
            <w:shd w:val="clear" w:color="auto" w:fill="auto"/>
          </w:tcPr>
          <w:p w14:paraId="69CE56F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2BEBA391" w14:textId="09D15A10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642</w:t>
            </w:r>
          </w:p>
        </w:tc>
        <w:tc>
          <w:tcPr>
            <w:tcW w:w="90" w:type="dxa"/>
          </w:tcPr>
          <w:p w14:paraId="09EEB6F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5EEBC10" w14:textId="77777777" w:rsidR="0016264C" w:rsidRPr="001634F3" w:rsidRDefault="0016264C" w:rsidP="001634F3">
            <w:pPr>
              <w:tabs>
                <w:tab w:val="decimal" w:pos="54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2B17579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CF47D9E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A840E5C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727B1EB" w14:textId="2A21381B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910</w:t>
            </w:r>
          </w:p>
        </w:tc>
      </w:tr>
      <w:tr w:rsidR="0016264C" w:rsidRPr="001634F3" w14:paraId="04E6C8AD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8D3F03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รวมราคาทุน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B27E09" w14:textId="54801D4E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449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025</w:t>
            </w:r>
          </w:p>
        </w:tc>
        <w:tc>
          <w:tcPr>
            <w:tcW w:w="90" w:type="dxa"/>
            <w:shd w:val="clear" w:color="auto" w:fill="auto"/>
          </w:tcPr>
          <w:p w14:paraId="3B9A113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40F34" w14:textId="5F3CE572" w:rsidR="0016264C" w:rsidRPr="001634F3" w:rsidRDefault="008F04DD" w:rsidP="001634F3">
            <w:pPr>
              <w:tabs>
                <w:tab w:val="decimal" w:pos="716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360</w:t>
            </w:r>
          </w:p>
        </w:tc>
        <w:tc>
          <w:tcPr>
            <w:tcW w:w="90" w:type="dxa"/>
          </w:tcPr>
          <w:p w14:paraId="6B1800A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DDDA71" w14:textId="5BCE63D9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764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6411D786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B860B8B" w14:textId="417529D0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378</w:t>
            </w:r>
          </w:p>
        </w:tc>
        <w:tc>
          <w:tcPr>
            <w:tcW w:w="90" w:type="dxa"/>
            <w:shd w:val="clear" w:color="auto" w:fill="auto"/>
          </w:tcPr>
          <w:p w14:paraId="0075A180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16259" w14:textId="693B4D68" w:rsidR="0016264C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463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999</w:t>
            </w:r>
          </w:p>
        </w:tc>
      </w:tr>
      <w:tr w:rsidR="0016264C" w:rsidRPr="001634F3" w14:paraId="7F2C4AB0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4AD59B5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firstLine="2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9574BD3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50493AE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BA22C43" w14:textId="77777777" w:rsidR="0016264C" w:rsidRPr="001634F3" w:rsidRDefault="0016264C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788ED1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AFB8036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D728C0E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73D96A" w14:textId="77777777" w:rsidR="0016264C" w:rsidRPr="001634F3" w:rsidRDefault="0016264C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7D6899A9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0DBE6A6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22E0FC7D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13A40B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170" w:type="dxa"/>
            <w:shd w:val="clear" w:color="auto" w:fill="auto"/>
          </w:tcPr>
          <w:p w14:paraId="12D19336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D093338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4FEB274" w14:textId="77777777" w:rsidR="0016264C" w:rsidRPr="001634F3" w:rsidRDefault="0016264C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A10CE1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1BEA91C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A6A7AD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1F6E0D3" w14:textId="77777777" w:rsidR="0016264C" w:rsidRPr="001634F3" w:rsidRDefault="0016264C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71BAEE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0C11D33A" w14:textId="77777777" w:rsidR="0016264C" w:rsidRPr="001634F3" w:rsidRDefault="0016264C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6264C" w:rsidRPr="001634F3" w14:paraId="6F11DD98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C430587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 xml:space="preserve">อาคารและส่วนปรับปรุงอาคาร </w:t>
            </w:r>
          </w:p>
        </w:tc>
        <w:tc>
          <w:tcPr>
            <w:tcW w:w="1170" w:type="dxa"/>
            <w:shd w:val="clear" w:color="auto" w:fill="auto"/>
          </w:tcPr>
          <w:p w14:paraId="2237D5C6" w14:textId="7C80A58E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146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867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310DC94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8EAF6D4" w14:textId="25877BBE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115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90BED6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9A009DF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BA78E5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60CBA1C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4C8CA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0BBC8C3" w14:textId="08AE9E2D" w:rsidR="0016264C" w:rsidRPr="001634F3" w:rsidRDefault="0016264C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151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982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551A6EEB" w14:textId="77777777" w:rsidTr="00B651C2">
        <w:trPr>
          <w:cantSplit/>
          <w:trHeight w:val="180"/>
        </w:trPr>
        <w:tc>
          <w:tcPr>
            <w:tcW w:w="3240" w:type="dxa"/>
            <w:shd w:val="clear" w:color="auto" w:fill="auto"/>
          </w:tcPr>
          <w:p w14:paraId="1B6F063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170" w:type="dxa"/>
            <w:shd w:val="clear" w:color="auto" w:fill="auto"/>
          </w:tcPr>
          <w:p w14:paraId="0D4EE293" w14:textId="4E48152F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188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656CC6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AECBC06" w14:textId="3CDFC4C0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518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6F610E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8F2C514" w14:textId="36E4C653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63</w:t>
            </w:r>
          </w:p>
        </w:tc>
        <w:tc>
          <w:tcPr>
            <w:tcW w:w="90" w:type="dxa"/>
          </w:tcPr>
          <w:p w14:paraId="147F90B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CDEBD06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06908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EE2927B" w14:textId="738E76A1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643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5B92F392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721E1F7C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170" w:type="dxa"/>
            <w:shd w:val="clear" w:color="auto" w:fill="auto"/>
          </w:tcPr>
          <w:p w14:paraId="08AACA64" w14:textId="6B376B3D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098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B23190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2C82D118" w14:textId="564E46FC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870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19C531F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52D9817" w14:textId="6D6725A1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14:paraId="51307D4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43CFBC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0853430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1300DEB" w14:textId="23FAF245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924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76915F4A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2F9703F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170" w:type="dxa"/>
            <w:shd w:val="clear" w:color="auto" w:fill="auto"/>
          </w:tcPr>
          <w:p w14:paraId="4F8062CA" w14:textId="3CB2311C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301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B5AB87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263D2AC" w14:textId="4B2E4CC1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850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A95ECB9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4A73FB0" w14:textId="3CC2FDC5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614</w:t>
            </w:r>
          </w:p>
        </w:tc>
        <w:tc>
          <w:tcPr>
            <w:tcW w:w="90" w:type="dxa"/>
          </w:tcPr>
          <w:p w14:paraId="3F430B8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A1EADB7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FAED4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166D34DA" w14:textId="16E9359E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537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4C78517B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201A0C1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70" w:type="dxa"/>
            <w:shd w:val="clear" w:color="auto" w:fill="auto"/>
          </w:tcPr>
          <w:p w14:paraId="5380E427" w14:textId="70B6E9C7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729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2BD966B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E405014" w14:textId="59246498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544CD480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2281060C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AD1C22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C11B95D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F01204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93FB7BA" w14:textId="0198452A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731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04A28436" w14:textId="77777777" w:rsidTr="00B651C2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EDABFA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แม่พิมพ์</w:t>
            </w:r>
          </w:p>
        </w:tc>
        <w:tc>
          <w:tcPr>
            <w:tcW w:w="1170" w:type="dxa"/>
            <w:shd w:val="clear" w:color="auto" w:fill="auto"/>
          </w:tcPr>
          <w:p w14:paraId="68F6B5E4" w14:textId="33936ADF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249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BACD85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10F3C298" w14:textId="6B81571A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547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27CFDE8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25B26E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13AF743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E2C7BE3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B99964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E27B6F3" w14:textId="3FCFF080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796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286DE3AB" w14:textId="77777777" w:rsidTr="00E74F7F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9B6CFE0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firstLine="720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รวมค่าเสื่อมราคาสะสม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51B06C" w14:textId="117C4494" w:rsidR="0016264C" w:rsidRPr="001634F3" w:rsidRDefault="0016264C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283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432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9E9F63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7E47D" w14:textId="66CD42DA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902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1256BF2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AB0944" w14:textId="5EC79E25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721</w:t>
            </w:r>
          </w:p>
        </w:tc>
        <w:tc>
          <w:tcPr>
            <w:tcW w:w="90" w:type="dxa"/>
          </w:tcPr>
          <w:p w14:paraId="138F5457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CA350E3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631904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36E5F" w14:textId="3D35170D" w:rsidR="0016264C" w:rsidRPr="001634F3" w:rsidRDefault="0016264C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613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6264C" w:rsidRPr="001634F3" w14:paraId="17562AEC" w14:textId="77777777" w:rsidTr="00E74F7F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1AC3D098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hanging="358"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616E8" w14:textId="338647E6" w:rsidR="0016264C" w:rsidRPr="001634F3" w:rsidRDefault="008F04DD" w:rsidP="001634F3">
            <w:pP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041</w:t>
            </w:r>
          </w:p>
        </w:tc>
        <w:tc>
          <w:tcPr>
            <w:tcW w:w="90" w:type="dxa"/>
            <w:shd w:val="clear" w:color="auto" w:fill="auto"/>
          </w:tcPr>
          <w:p w14:paraId="0149AB43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BC8D0" w14:textId="0B52128A" w:rsidR="0016264C" w:rsidRPr="001634F3" w:rsidRDefault="008F04DD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982</w:t>
            </w:r>
          </w:p>
        </w:tc>
        <w:tc>
          <w:tcPr>
            <w:tcW w:w="90" w:type="dxa"/>
          </w:tcPr>
          <w:p w14:paraId="4A939221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A59D4AB" w14:textId="77777777" w:rsidR="0016264C" w:rsidRPr="001634F3" w:rsidRDefault="0016264C" w:rsidP="001634F3">
            <w:pPr>
              <w:tabs>
                <w:tab w:val="decimal" w:pos="0"/>
              </w:tabs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34052BB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5B282A9" w14:textId="750EF078" w:rsidR="0016264C" w:rsidRPr="001634F3" w:rsidRDefault="0016264C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378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C4B661D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9336A" w14:textId="4910D6E8" w:rsidR="0016264C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645</w:t>
            </w:r>
          </w:p>
        </w:tc>
      </w:tr>
      <w:tr w:rsidR="0016264C" w:rsidRPr="001634F3" w14:paraId="70186427" w14:textId="77777777" w:rsidTr="00E74F7F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FB9692A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718" w:hanging="35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>รวมที่ดิน อาคารและอุปกรณ์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7044A65" w14:textId="71CA2E50" w:rsidR="0016264C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8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166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634</w:t>
            </w:r>
          </w:p>
        </w:tc>
        <w:tc>
          <w:tcPr>
            <w:tcW w:w="90" w:type="dxa"/>
            <w:shd w:val="clear" w:color="auto" w:fill="auto"/>
          </w:tcPr>
          <w:p w14:paraId="2AA6F23D" w14:textId="77777777" w:rsidR="0016264C" w:rsidRPr="001634F3" w:rsidRDefault="0016264C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1A7D710" w14:textId="7191439C" w:rsidR="0016264C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440</w:t>
            </w:r>
          </w:p>
        </w:tc>
        <w:tc>
          <w:tcPr>
            <w:tcW w:w="90" w:type="dxa"/>
          </w:tcPr>
          <w:p w14:paraId="7EF276E5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6C83996" w14:textId="408F27B6" w:rsidR="0016264C" w:rsidRPr="001634F3" w:rsidRDefault="0016264C" w:rsidP="001634F3">
            <w:pPr>
              <w:pBdr>
                <w:bottom w:val="double" w:sz="4" w:space="1" w:color="auto"/>
              </w:pBd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Pr="001634F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A55F5D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EC5752E" w14:textId="77777777" w:rsidR="0016264C" w:rsidRPr="001634F3" w:rsidRDefault="0016264C" w:rsidP="001634F3">
            <w:pPr>
              <w:pBdr>
                <w:bottom w:val="double" w:sz="4" w:space="1" w:color="auto"/>
              </w:pBdr>
              <w:tabs>
                <w:tab w:val="decimal" w:pos="538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82D160A" w14:textId="77777777" w:rsidR="0016264C" w:rsidRPr="001634F3" w:rsidRDefault="0016264C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4B35D8C" w14:textId="3E3A673C" w:rsidR="0016264C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 w:rsidR="0016264C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031</w:t>
            </w:r>
          </w:p>
        </w:tc>
      </w:tr>
      <w:tr w:rsidR="0021326E" w:rsidRPr="001634F3" w14:paraId="028C2C1D" w14:textId="77777777" w:rsidTr="002C52BE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3B018A37" w14:textId="77777777" w:rsidR="0021326E" w:rsidRPr="001634F3" w:rsidRDefault="0021326E" w:rsidP="001634F3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45203420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7F7C88C9" w14:textId="77777777" w:rsidR="0021326E" w:rsidRPr="001634F3" w:rsidRDefault="0021326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67988D10" w14:textId="77777777" w:rsidR="0021326E" w:rsidRPr="001634F3" w:rsidRDefault="0021326E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2689D5D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269F0F8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54E416C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6309237" w14:textId="77777777" w:rsidR="0021326E" w:rsidRPr="001634F3" w:rsidRDefault="0021326E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0663AD9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CEC5BD8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1326E" w:rsidRPr="001634F3" w14:paraId="1ABF9489" w14:textId="77777777" w:rsidTr="002C52BE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56850251" w14:textId="0622B4E5" w:rsidR="0021326E" w:rsidRPr="001634F3" w:rsidRDefault="0021326E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ค่าเสื่อมราคาสำหรับปีสิ้นสุดวันที่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170" w:type="dxa"/>
            <w:shd w:val="clear" w:color="auto" w:fill="auto"/>
          </w:tcPr>
          <w:p w14:paraId="47B6B698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787B58B" w14:textId="77777777" w:rsidR="0021326E" w:rsidRPr="001634F3" w:rsidRDefault="0021326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C4C648C" w14:textId="77777777" w:rsidR="0021326E" w:rsidRPr="001634F3" w:rsidRDefault="0021326E" w:rsidP="001634F3">
            <w:pPr>
              <w:tabs>
                <w:tab w:val="decimal" w:pos="81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9BA1A89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8E524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B9B7B15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6CDA8C7" w14:textId="77777777" w:rsidR="0021326E" w:rsidRPr="001634F3" w:rsidRDefault="0021326E" w:rsidP="001634F3">
            <w:pPr>
              <w:tabs>
                <w:tab w:val="decimal" w:pos="575"/>
                <w:tab w:val="decimal" w:pos="634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AD08D19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DC1B167" w14:textId="77777777" w:rsidR="0021326E" w:rsidRPr="001634F3" w:rsidRDefault="0021326E" w:rsidP="001634F3">
            <w:pPr>
              <w:tabs>
                <w:tab w:val="decimal" w:pos="90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1326E" w:rsidRPr="001634F3" w14:paraId="09ED2278" w14:textId="77777777" w:rsidTr="002C52BE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42B216A0" w14:textId="028DFCC5" w:rsidR="0021326E" w:rsidRPr="001634F3" w:rsidRDefault="008F04DD" w:rsidP="001634F3">
            <w:pPr>
              <w:overflowPunct/>
              <w:adjustRightInd/>
              <w:ind w:left="44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  <w:shd w:val="clear" w:color="auto" w:fill="auto"/>
          </w:tcPr>
          <w:p w14:paraId="451ABD35" w14:textId="77777777" w:rsidR="0021326E" w:rsidRPr="001634F3" w:rsidRDefault="0021326E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2DD9863A" w14:textId="77777777" w:rsidR="0021326E" w:rsidRPr="001634F3" w:rsidRDefault="0021326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CFF2F19" w14:textId="77777777" w:rsidR="0021326E" w:rsidRPr="001634F3" w:rsidRDefault="0021326E" w:rsidP="001634F3">
            <w:pPr>
              <w:tabs>
                <w:tab w:val="decimal" w:pos="931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4BE8542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C0B1124" w14:textId="77777777" w:rsidR="0021326E" w:rsidRPr="001634F3" w:rsidRDefault="0021326E" w:rsidP="001634F3">
            <w:pPr>
              <w:tabs>
                <w:tab w:val="decimal" w:pos="575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F9D5597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1E94E94" w14:textId="77777777" w:rsidR="0021326E" w:rsidRPr="001634F3" w:rsidRDefault="00BA601F" w:rsidP="001634F3">
            <w:pPr>
              <w:tabs>
                <w:tab w:val="decimal" w:pos="94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พัน</w:t>
            </w:r>
            <w:r w:rsidR="0021326E"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1E7883F8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06B92D8" w14:textId="0DEF6A6A" w:rsidR="0021326E" w:rsidRPr="001634F3" w:rsidRDefault="008F04DD" w:rsidP="001634F3">
            <w:pPr>
              <w:tabs>
                <w:tab w:val="decimal" w:pos="989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E6240D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836</w:t>
            </w:r>
          </w:p>
        </w:tc>
      </w:tr>
      <w:tr w:rsidR="0021326E" w:rsidRPr="001634F3" w14:paraId="22F06622" w14:textId="77777777" w:rsidTr="002C52BE">
        <w:trPr>
          <w:cantSplit/>
          <w:trHeight w:val="139"/>
        </w:trPr>
        <w:tc>
          <w:tcPr>
            <w:tcW w:w="3240" w:type="dxa"/>
            <w:shd w:val="clear" w:color="auto" w:fill="auto"/>
          </w:tcPr>
          <w:p w14:paraId="694FF955" w14:textId="30B693A8" w:rsidR="0021326E" w:rsidRPr="001634F3" w:rsidRDefault="008F04DD" w:rsidP="001634F3">
            <w:pPr>
              <w:overflowPunct/>
              <w:adjustRightInd/>
              <w:ind w:left="448"/>
              <w:textAlignment w:val="auto"/>
              <w:rPr>
                <w:rFonts w:asciiTheme="majorBidi" w:eastAsia="MS Mincho" w:hAnsiTheme="majorBidi" w:cstheme="majorBidi"/>
                <w:sz w:val="22"/>
                <w:szCs w:val="22"/>
                <w:cs/>
              </w:rPr>
            </w:pPr>
            <w:r w:rsidRPr="008F04DD">
              <w:rPr>
                <w:rFonts w:asciiTheme="majorBidi" w:eastAsia="MS Mincho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1170" w:type="dxa"/>
            <w:shd w:val="clear" w:color="auto" w:fill="auto"/>
          </w:tcPr>
          <w:p w14:paraId="3C1D245F" w14:textId="77777777" w:rsidR="0021326E" w:rsidRPr="001634F3" w:rsidRDefault="0021326E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50918F8" w14:textId="77777777" w:rsidR="0021326E" w:rsidRPr="001634F3" w:rsidRDefault="0021326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90FAE60" w14:textId="77777777" w:rsidR="0021326E" w:rsidRPr="001634F3" w:rsidRDefault="0021326E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9A148E8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B76B050" w14:textId="77777777" w:rsidR="0021326E" w:rsidRPr="001634F3" w:rsidRDefault="0021326E" w:rsidP="001634F3">
            <w:pPr>
              <w:overflowPunct/>
              <w:adjustRightInd/>
              <w:ind w:right="103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356EA92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71A01C" w14:textId="77777777" w:rsidR="0021326E" w:rsidRPr="001634F3" w:rsidRDefault="00BA601F" w:rsidP="001634F3">
            <w:pPr>
              <w:tabs>
                <w:tab w:val="decimal" w:pos="943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พัน</w:t>
            </w:r>
            <w:r w:rsidR="0021326E" w:rsidRPr="001634F3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0A180713" w14:textId="77777777" w:rsidR="0021326E" w:rsidRPr="001634F3" w:rsidRDefault="0021326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textAlignment w:val="auto"/>
              <w:outlineLvl w:val="0"/>
              <w:rPr>
                <w:rFonts w:asciiTheme="majorBidi" w:eastAsia="MS Mincho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6D42085" w14:textId="54FCBEFA" w:rsidR="0021326E" w:rsidRPr="001634F3" w:rsidRDefault="008F04DD" w:rsidP="001634F3">
            <w:pPr>
              <w:tabs>
                <w:tab w:val="decimal" w:pos="990"/>
              </w:tabs>
              <w:overflowPunct/>
              <w:adjustRightInd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8F04D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D902E6" w:rsidRPr="001634F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04DD">
              <w:rPr>
                <w:rFonts w:asciiTheme="majorBidi" w:hAnsiTheme="majorBidi" w:cstheme="majorBidi"/>
                <w:sz w:val="22"/>
                <w:szCs w:val="22"/>
              </w:rPr>
              <w:t>902</w:t>
            </w:r>
          </w:p>
        </w:tc>
      </w:tr>
    </w:tbl>
    <w:p w14:paraId="20418AB7" w14:textId="3C80E562" w:rsidR="00940890" w:rsidRPr="001634F3" w:rsidRDefault="00940890" w:rsidP="001634F3">
      <w:pPr>
        <w:spacing w:before="240" w:after="240"/>
        <w:ind w:left="547"/>
        <w:jc w:val="thaiDistribute"/>
        <w:rPr>
          <w:rFonts w:asciiTheme="majorBidi" w:hAnsiTheme="majorBidi"/>
          <w:smallCaps/>
          <w:sz w:val="32"/>
          <w:szCs w:val="32"/>
        </w:rPr>
      </w:pPr>
      <w:r w:rsidRPr="001634F3">
        <w:rPr>
          <w:rFonts w:asciiTheme="majorBidi" w:hAnsiTheme="majorBidi" w:hint="cs"/>
          <w:smallCaps/>
          <w:sz w:val="32"/>
          <w:szCs w:val="32"/>
          <w:cs/>
        </w:rPr>
        <w:t>สำหรับปีสิ้นสุดวันที่</w:t>
      </w:r>
      <w:r w:rsidR="00B03165"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mallCaps/>
          <w:sz w:val="32"/>
          <w:szCs w:val="32"/>
        </w:rPr>
        <w:t>31</w:t>
      </w:r>
      <w:r w:rsidR="00B03165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B03165" w:rsidRPr="001634F3">
        <w:rPr>
          <w:rFonts w:asciiTheme="majorBidi" w:hAnsiTheme="majorBidi" w:hint="cs"/>
          <w:smallCaps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mallCaps/>
          <w:sz w:val="32"/>
          <w:szCs w:val="32"/>
        </w:rPr>
        <w:t>2567</w:t>
      </w:r>
      <w:r w:rsidR="00B03165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B03165" w:rsidRPr="001634F3">
        <w:rPr>
          <w:rFonts w:asciiTheme="majorBidi" w:hAnsiTheme="majorBidi" w:hint="cs"/>
          <w:smallCaps/>
          <w:sz w:val="32"/>
          <w:szCs w:val="32"/>
          <w:cs/>
        </w:rPr>
        <w:t>บริษัทบันทึก</w:t>
      </w:r>
      <w:r w:rsidR="00B6505C" w:rsidRPr="001634F3">
        <w:rPr>
          <w:rFonts w:asciiTheme="majorBidi" w:hAnsiTheme="majorBidi" w:hint="cs"/>
          <w:smallCaps/>
          <w:sz w:val="32"/>
          <w:szCs w:val="32"/>
          <w:cs/>
        </w:rPr>
        <w:t>ค่าเผื่อผลขาดทุนจากการด้อยค่า</w:t>
      </w:r>
      <w:r w:rsidR="006430B0" w:rsidRPr="001634F3">
        <w:rPr>
          <w:rFonts w:asciiTheme="majorBidi" w:hAnsiTheme="majorBidi" w:hint="cs"/>
          <w:smallCaps/>
          <w:sz w:val="32"/>
          <w:szCs w:val="32"/>
          <w:cs/>
        </w:rPr>
        <w:t>สำหรับเครื่องจักร</w:t>
      </w:r>
      <w:r w:rsidR="00274226">
        <w:rPr>
          <w:rFonts w:asciiTheme="majorBidi" w:hAnsiTheme="majorBidi"/>
          <w:smallCaps/>
          <w:sz w:val="32"/>
          <w:szCs w:val="32"/>
          <w:cs/>
        </w:rPr>
        <w:br/>
      </w:r>
      <w:r w:rsidR="006430B0" w:rsidRPr="001634F3">
        <w:rPr>
          <w:rFonts w:asciiTheme="majorBidi" w:hAnsiTheme="majorBidi" w:hint="cs"/>
          <w:smallCaps/>
          <w:sz w:val="32"/>
          <w:szCs w:val="32"/>
          <w:cs/>
        </w:rPr>
        <w:t>ที่ไม่ได้ใช้งาน</w:t>
      </w:r>
      <w:r w:rsidR="00B6505C" w:rsidRPr="001634F3">
        <w:rPr>
          <w:rFonts w:asciiTheme="majorBidi" w:hAnsiTheme="majorBidi" w:hint="cs"/>
          <w:smallCaps/>
          <w:sz w:val="32"/>
          <w:szCs w:val="32"/>
          <w:cs/>
        </w:rPr>
        <w:t xml:space="preserve">จำนวน </w:t>
      </w:r>
      <w:r w:rsidR="008F04DD" w:rsidRPr="008F04DD">
        <w:rPr>
          <w:rFonts w:asciiTheme="majorBidi" w:hAnsiTheme="majorBidi"/>
          <w:smallCaps/>
          <w:sz w:val="32"/>
          <w:szCs w:val="32"/>
        </w:rPr>
        <w:t>1</w:t>
      </w:r>
      <w:r w:rsidR="00B6505C" w:rsidRPr="001634F3">
        <w:rPr>
          <w:rFonts w:asciiTheme="majorBidi" w:hAnsiTheme="majorBidi"/>
          <w:smallCaps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z w:val="32"/>
          <w:szCs w:val="32"/>
        </w:rPr>
        <w:t>37</w:t>
      </w:r>
      <w:r w:rsidR="00B6505C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B6505C" w:rsidRPr="001634F3">
        <w:rPr>
          <w:rFonts w:asciiTheme="majorBidi" w:hAnsiTheme="majorBidi" w:hint="cs"/>
          <w:smallCaps/>
          <w:sz w:val="32"/>
          <w:szCs w:val="32"/>
          <w:cs/>
        </w:rPr>
        <w:t>ล้านบาท</w:t>
      </w:r>
      <w:r w:rsidR="00CE58C1"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="00914C1B" w:rsidRPr="001634F3">
        <w:rPr>
          <w:rFonts w:asciiTheme="majorBidi" w:hAnsiTheme="majorBidi" w:hint="cs"/>
          <w:smallCaps/>
          <w:sz w:val="32"/>
          <w:szCs w:val="32"/>
          <w:cs/>
        </w:rPr>
        <w:t>เนื่องจากบริษัทปลดเครื่องจักรดังกล่าวจากการใช้งานประจำ</w:t>
      </w:r>
      <w:r w:rsidR="00B44362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6430B0" w:rsidRPr="001634F3">
        <w:rPr>
          <w:rFonts w:asciiTheme="majorBidi" w:hAnsiTheme="majorBidi" w:hint="cs"/>
          <w:smallCaps/>
          <w:sz w:val="32"/>
          <w:szCs w:val="32"/>
          <w:cs/>
        </w:rPr>
        <w:t>และ</w:t>
      </w:r>
      <w:r w:rsidR="004D4601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จัดประเภทเครื่องจักร</w:t>
      </w:r>
      <w:r w:rsidR="006430B0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ดังกล่าว</w:t>
      </w:r>
      <w:r w:rsidR="00232FE3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บางส่วน</w:t>
      </w:r>
      <w:r w:rsidR="004D4601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เป็นสิน</w:t>
      </w:r>
      <w:r w:rsidR="00F86EC6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ทรัพย์ไม่หมุนเวียนที่</w:t>
      </w:r>
      <w:r w:rsidR="00E03C95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จัดประเภทเป็น</w:t>
      </w:r>
      <w:r w:rsidR="001429FB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สินทรัพย์</w:t>
      </w:r>
      <w:r w:rsidR="00E03C95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ที่ถือไว้เพื่อขาย</w:t>
      </w:r>
      <w:r w:rsidR="00232FE3"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="00232FE3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 xml:space="preserve">มูลค่าสุทธิตามบัญชี จำนวน </w:t>
      </w:r>
      <w:r w:rsidR="008F04DD" w:rsidRPr="008F04DD">
        <w:rPr>
          <w:rFonts w:asciiTheme="majorBidi" w:hAnsiTheme="majorBidi"/>
          <w:smallCaps/>
          <w:spacing w:val="-6"/>
          <w:sz w:val="32"/>
          <w:szCs w:val="32"/>
        </w:rPr>
        <w:t>1</w:t>
      </w:r>
      <w:r w:rsidR="00AC09D8" w:rsidRPr="00274226">
        <w:rPr>
          <w:rFonts w:asciiTheme="majorBidi" w:hAnsiTheme="majorBidi"/>
          <w:smallCaps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pacing w:val="-6"/>
          <w:sz w:val="32"/>
          <w:szCs w:val="32"/>
        </w:rPr>
        <w:t>66</w:t>
      </w:r>
      <w:r w:rsidR="00AC09D8" w:rsidRPr="00274226">
        <w:rPr>
          <w:rFonts w:asciiTheme="majorBidi" w:hAnsiTheme="majorBidi"/>
          <w:smallCaps/>
          <w:spacing w:val="-6"/>
          <w:sz w:val="32"/>
          <w:szCs w:val="32"/>
        </w:rPr>
        <w:t xml:space="preserve"> </w:t>
      </w:r>
      <w:r w:rsidR="00AC09D8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ล้านบาท</w:t>
      </w:r>
      <w:r w:rsidR="00814CD9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 xml:space="preserve"> </w:t>
      </w:r>
      <w:r w:rsidR="00914C1B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 xml:space="preserve">เนื่องจาก ณ วันที่ </w:t>
      </w:r>
      <w:r w:rsidR="008F04DD" w:rsidRPr="008F04DD">
        <w:rPr>
          <w:rFonts w:asciiTheme="majorBidi" w:hAnsiTheme="majorBidi"/>
          <w:smallCaps/>
          <w:spacing w:val="-6"/>
          <w:sz w:val="32"/>
          <w:szCs w:val="32"/>
        </w:rPr>
        <w:t>20</w:t>
      </w:r>
      <w:r w:rsidR="00914C1B" w:rsidRPr="00274226">
        <w:rPr>
          <w:rFonts w:asciiTheme="majorBidi" w:hAnsiTheme="majorBidi"/>
          <w:smallCaps/>
          <w:spacing w:val="-6"/>
          <w:sz w:val="32"/>
          <w:szCs w:val="32"/>
        </w:rPr>
        <w:t xml:space="preserve"> </w:t>
      </w:r>
      <w:r w:rsidR="00914C1B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mallCaps/>
          <w:spacing w:val="-6"/>
          <w:sz w:val="32"/>
          <w:szCs w:val="32"/>
        </w:rPr>
        <w:t>2567</w:t>
      </w:r>
      <w:r w:rsidR="00914C1B" w:rsidRPr="00274226">
        <w:rPr>
          <w:rFonts w:asciiTheme="majorBidi" w:hAnsiTheme="majorBidi"/>
          <w:smallCaps/>
          <w:spacing w:val="-6"/>
          <w:sz w:val="32"/>
          <w:szCs w:val="32"/>
        </w:rPr>
        <w:t xml:space="preserve"> </w:t>
      </w:r>
      <w:r w:rsidR="00914C1B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บริษัททำสัญญาขาย</w:t>
      </w:r>
      <w:r w:rsidR="00413C75" w:rsidRPr="00274226">
        <w:rPr>
          <w:rFonts w:asciiTheme="majorBidi" w:hAnsiTheme="majorBidi" w:hint="cs"/>
          <w:smallCaps/>
          <w:spacing w:val="-6"/>
          <w:sz w:val="32"/>
          <w:szCs w:val="32"/>
          <w:cs/>
        </w:rPr>
        <w:t>เครื่องจักร</w:t>
      </w:r>
      <w:r w:rsidR="00413C75" w:rsidRPr="001634F3">
        <w:rPr>
          <w:rFonts w:asciiTheme="majorBidi" w:hAnsiTheme="majorBidi" w:hint="cs"/>
          <w:smallCaps/>
          <w:sz w:val="32"/>
          <w:szCs w:val="32"/>
          <w:cs/>
        </w:rPr>
        <w:t>ที่ไม่ได้ใช้งานบางส่วนดังกล่าว</w:t>
      </w:r>
      <w:r w:rsidR="00914C1B" w:rsidRPr="001634F3">
        <w:rPr>
          <w:rFonts w:asciiTheme="majorBidi" w:hAnsiTheme="majorBidi" w:hint="cs"/>
          <w:smallCaps/>
          <w:sz w:val="32"/>
          <w:szCs w:val="32"/>
          <w:cs/>
        </w:rPr>
        <w:t xml:space="preserve">กับกิจการที่ไม่เกี่ยวข้องแห่งหนึ่งเป็นจำนวนเงิน </w:t>
      </w:r>
      <w:r w:rsidR="008F04DD" w:rsidRPr="008F04DD">
        <w:rPr>
          <w:rFonts w:asciiTheme="majorBidi" w:hAnsiTheme="majorBidi"/>
          <w:smallCaps/>
          <w:sz w:val="32"/>
          <w:szCs w:val="32"/>
        </w:rPr>
        <w:t>8</w:t>
      </w:r>
      <w:r w:rsidR="006468C7" w:rsidRPr="001634F3">
        <w:rPr>
          <w:rFonts w:asciiTheme="majorBidi" w:hAnsiTheme="majorBidi"/>
          <w:smallCaps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z w:val="32"/>
          <w:szCs w:val="32"/>
        </w:rPr>
        <w:t>00</w:t>
      </w:r>
      <w:r w:rsidR="006468C7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6468C7" w:rsidRPr="001634F3">
        <w:rPr>
          <w:rFonts w:asciiTheme="majorBidi" w:hAnsiTheme="majorBidi" w:hint="cs"/>
          <w:smallCaps/>
          <w:sz w:val="32"/>
          <w:szCs w:val="32"/>
          <w:cs/>
        </w:rPr>
        <w:t>ล้านเยนญี่ปุ่น</w:t>
      </w:r>
      <w:r w:rsidR="00274226">
        <w:rPr>
          <w:rFonts w:asciiTheme="majorBidi" w:hAnsiTheme="majorBidi"/>
          <w:smallCaps/>
          <w:sz w:val="32"/>
          <w:szCs w:val="32"/>
          <w:cs/>
        </w:rPr>
        <w:br/>
      </w:r>
      <w:r w:rsidR="006468C7" w:rsidRPr="001634F3">
        <w:rPr>
          <w:rFonts w:asciiTheme="majorBidi" w:hAnsiTheme="majorBidi" w:hint="cs"/>
          <w:smallCaps/>
          <w:sz w:val="32"/>
          <w:szCs w:val="32"/>
          <w:cs/>
        </w:rPr>
        <w:t>ตามสัญญา</w:t>
      </w:r>
      <w:r w:rsidR="009F3168"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="00C12D2E" w:rsidRPr="001634F3">
        <w:rPr>
          <w:rFonts w:asciiTheme="majorBidi" w:hAnsiTheme="majorBidi" w:hint="cs"/>
          <w:smallCaps/>
          <w:sz w:val="32"/>
          <w:szCs w:val="32"/>
          <w:cs/>
        </w:rPr>
        <w:t>โดยบริษัท</w:t>
      </w:r>
      <w:r w:rsidR="0046781B" w:rsidRPr="001634F3">
        <w:rPr>
          <w:rFonts w:asciiTheme="majorBidi" w:hAnsiTheme="majorBidi" w:hint="cs"/>
          <w:smallCaps/>
          <w:sz w:val="32"/>
          <w:szCs w:val="32"/>
          <w:cs/>
        </w:rPr>
        <w:t>ได้จำหน่าย</w:t>
      </w:r>
      <w:r w:rsidR="00C12D2E" w:rsidRPr="001634F3">
        <w:rPr>
          <w:rFonts w:asciiTheme="majorBidi" w:hAnsiTheme="majorBidi" w:hint="cs"/>
          <w:smallCaps/>
          <w:sz w:val="32"/>
          <w:szCs w:val="32"/>
          <w:cs/>
        </w:rPr>
        <w:t>เครื่องจักรดังกล่าว</w:t>
      </w:r>
      <w:r w:rsidR="0046781B" w:rsidRPr="001634F3">
        <w:rPr>
          <w:rFonts w:asciiTheme="majorBidi" w:hAnsiTheme="majorBidi" w:hint="cs"/>
          <w:smallCaps/>
          <w:sz w:val="32"/>
          <w:szCs w:val="32"/>
          <w:cs/>
        </w:rPr>
        <w:t>แล้ว</w:t>
      </w:r>
      <w:r w:rsidR="00855B84" w:rsidRPr="001634F3">
        <w:rPr>
          <w:rFonts w:asciiTheme="majorBidi" w:hAnsiTheme="majorBidi" w:hint="cs"/>
          <w:smallCaps/>
          <w:sz w:val="32"/>
          <w:szCs w:val="32"/>
          <w:cs/>
        </w:rPr>
        <w:t xml:space="preserve">ในเดือนมกราคม </w:t>
      </w:r>
      <w:r w:rsidR="008F04DD" w:rsidRPr="008F04DD">
        <w:rPr>
          <w:rFonts w:asciiTheme="majorBidi" w:hAnsiTheme="majorBidi"/>
          <w:smallCaps/>
          <w:sz w:val="32"/>
          <w:szCs w:val="32"/>
        </w:rPr>
        <w:t>2568</w:t>
      </w:r>
      <w:r w:rsidR="00855B84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9F3168" w:rsidRPr="001634F3">
        <w:rPr>
          <w:rFonts w:asciiTheme="majorBidi" w:hAnsiTheme="majorBidi"/>
          <w:smallCaps/>
          <w:sz w:val="32"/>
          <w:szCs w:val="32"/>
        </w:rPr>
        <w:t>(</w:t>
      </w:r>
      <w:r w:rsidR="009F3168" w:rsidRPr="001634F3">
        <w:rPr>
          <w:rFonts w:asciiTheme="majorBidi" w:hAnsiTheme="majorBidi" w:hint="cs"/>
          <w:smallCaps/>
          <w:sz w:val="32"/>
          <w:szCs w:val="32"/>
          <w:cs/>
        </w:rPr>
        <w:t xml:space="preserve">สำหรับปีสิ้นสุดวันที่ </w:t>
      </w:r>
      <w:r w:rsidR="00274226">
        <w:rPr>
          <w:rFonts w:asciiTheme="majorBidi" w:hAnsiTheme="majorBidi"/>
          <w:smallCaps/>
          <w:sz w:val="32"/>
          <w:szCs w:val="32"/>
          <w:cs/>
        </w:rPr>
        <w:br/>
      </w:r>
      <w:r w:rsidR="008F04DD" w:rsidRPr="008F04DD">
        <w:rPr>
          <w:rFonts w:asciiTheme="majorBidi" w:hAnsiTheme="majorBidi"/>
          <w:smallCaps/>
          <w:sz w:val="32"/>
          <w:szCs w:val="32"/>
        </w:rPr>
        <w:t>31</w:t>
      </w:r>
      <w:r w:rsidR="009F3168"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="009F3168" w:rsidRPr="001634F3">
        <w:rPr>
          <w:rFonts w:asciiTheme="majorBidi" w:hAnsiTheme="majorBidi" w:hint="cs"/>
          <w:smallCaps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mallCaps/>
          <w:sz w:val="32"/>
          <w:szCs w:val="32"/>
        </w:rPr>
        <w:t>2566</w:t>
      </w:r>
      <w:r w:rsidR="009F3168" w:rsidRPr="001634F3">
        <w:rPr>
          <w:rFonts w:asciiTheme="majorBidi" w:hAnsiTheme="majorBidi"/>
          <w:smallCaps/>
          <w:sz w:val="32"/>
          <w:szCs w:val="32"/>
        </w:rPr>
        <w:t xml:space="preserve"> : </w:t>
      </w:r>
      <w:r w:rsidR="009F3168" w:rsidRPr="001634F3">
        <w:rPr>
          <w:rFonts w:asciiTheme="majorBidi" w:hAnsiTheme="majorBidi" w:hint="cs"/>
          <w:smallCaps/>
          <w:sz w:val="32"/>
          <w:szCs w:val="32"/>
          <w:cs/>
        </w:rPr>
        <w:t>ไม่มี</w:t>
      </w:r>
      <w:r w:rsidR="009F3168" w:rsidRPr="001634F3">
        <w:rPr>
          <w:rFonts w:asciiTheme="majorBidi" w:hAnsiTheme="majorBidi"/>
          <w:smallCaps/>
          <w:sz w:val="32"/>
          <w:szCs w:val="32"/>
        </w:rPr>
        <w:t>)</w:t>
      </w:r>
    </w:p>
    <w:p w14:paraId="42C150E8" w14:textId="77777777" w:rsidR="006B0094" w:rsidRDefault="006B0094">
      <w:pPr>
        <w:overflowPunct/>
        <w:autoSpaceDE/>
        <w:autoSpaceDN/>
        <w:adjustRightInd/>
        <w:textAlignment w:val="auto"/>
        <w:rPr>
          <w:rFonts w:asciiTheme="majorBidi" w:hAnsiTheme="majorBidi"/>
          <w:smallCaps/>
          <w:sz w:val="32"/>
          <w:szCs w:val="32"/>
          <w:cs/>
        </w:rPr>
      </w:pPr>
      <w:r>
        <w:rPr>
          <w:rFonts w:asciiTheme="majorBidi" w:hAnsiTheme="majorBidi"/>
          <w:smallCaps/>
          <w:sz w:val="32"/>
          <w:szCs w:val="32"/>
          <w:cs/>
        </w:rPr>
        <w:br w:type="page"/>
      </w:r>
    </w:p>
    <w:p w14:paraId="45919E7B" w14:textId="6769783C" w:rsidR="00802FDF" w:rsidRPr="001634F3" w:rsidRDefault="00802FDF" w:rsidP="001634F3">
      <w:pPr>
        <w:spacing w:before="240" w:after="240"/>
        <w:ind w:left="547"/>
        <w:jc w:val="thaiDistribute"/>
        <w:rPr>
          <w:rFonts w:asciiTheme="majorBidi" w:hAnsiTheme="majorBidi"/>
          <w:smallCaps/>
          <w:sz w:val="32"/>
          <w:szCs w:val="32"/>
        </w:rPr>
      </w:pPr>
      <w:r w:rsidRPr="001634F3">
        <w:rPr>
          <w:rFonts w:asciiTheme="majorBidi" w:hAnsiTheme="majorBidi"/>
          <w:smallCaps/>
          <w:sz w:val="32"/>
          <w:szCs w:val="32"/>
          <w:cs/>
        </w:rPr>
        <w:lastRenderedPageBreak/>
        <w:t xml:space="preserve">สำหรับปีสิ้นสุดวันที่ </w:t>
      </w:r>
      <w:r w:rsidR="008F04DD" w:rsidRPr="008F04DD">
        <w:rPr>
          <w:rFonts w:asciiTheme="majorBidi" w:hAnsiTheme="majorBidi"/>
          <w:smallCaps/>
          <w:sz w:val="32"/>
          <w:szCs w:val="32"/>
        </w:rPr>
        <w:t>31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mallCaps/>
          <w:sz w:val="32"/>
          <w:szCs w:val="32"/>
        </w:rPr>
        <w:t>2567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 บริษัท</w:t>
      </w:r>
      <w:r w:rsidR="00B03165" w:rsidRPr="001634F3">
        <w:rPr>
          <w:rFonts w:asciiTheme="majorBidi" w:hAnsiTheme="majorBidi" w:hint="cs"/>
          <w:smallCaps/>
          <w:sz w:val="32"/>
          <w:szCs w:val="32"/>
          <w:cs/>
        </w:rPr>
        <w:t>ย่อย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บันทึกค่าเผื่อผลขาดทุนจากการด้อยค่าของแผงโซลาร์เซลล์จำนวน </w:t>
      </w:r>
      <w:r w:rsidR="008F04DD" w:rsidRPr="008F04DD">
        <w:rPr>
          <w:rFonts w:asciiTheme="majorBidi" w:hAnsiTheme="majorBidi"/>
          <w:smallCaps/>
          <w:sz w:val="32"/>
          <w:szCs w:val="32"/>
        </w:rPr>
        <w:t>1</w:t>
      </w:r>
      <w:r w:rsidR="00333F26" w:rsidRPr="001634F3">
        <w:rPr>
          <w:rFonts w:asciiTheme="majorBidi" w:hAnsiTheme="majorBidi"/>
          <w:smallCaps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z w:val="32"/>
          <w:szCs w:val="32"/>
        </w:rPr>
        <w:t>34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 ล้านบาท เนื่องจากการชำรุดจากการใช้งานตามปกติ</w:t>
      </w:r>
    </w:p>
    <w:p w14:paraId="7E7525FB" w14:textId="3F5C80E2" w:rsidR="0004248D" w:rsidRPr="001634F3" w:rsidRDefault="00902465" w:rsidP="001634F3">
      <w:pPr>
        <w:spacing w:after="240"/>
        <w:ind w:left="547"/>
        <w:jc w:val="thaiDistribute"/>
        <w:rPr>
          <w:rFonts w:asciiTheme="majorBidi" w:hAnsiTheme="majorBidi"/>
          <w:smallCaps/>
          <w:sz w:val="32"/>
          <w:szCs w:val="32"/>
          <w:cs/>
        </w:rPr>
      </w:pPr>
      <w:r w:rsidRPr="001634F3">
        <w:rPr>
          <w:rFonts w:asciiTheme="majorBidi" w:hAnsiTheme="majorBidi"/>
          <w:smallCaps/>
          <w:sz w:val="32"/>
          <w:szCs w:val="32"/>
          <w:cs/>
        </w:rPr>
        <w:t>ส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ำ</w:t>
      </w:r>
      <w:r w:rsidRPr="001634F3">
        <w:rPr>
          <w:rFonts w:asciiTheme="majorBidi" w:hAnsiTheme="majorBidi"/>
          <w:smallCaps/>
          <w:sz w:val="32"/>
          <w:szCs w:val="32"/>
          <w:cs/>
        </w:rPr>
        <w:t>หรับปีสิ้นสุดว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ัน</w:t>
      </w:r>
      <w:r w:rsidRPr="001634F3">
        <w:rPr>
          <w:rFonts w:asciiTheme="majorBidi" w:hAnsiTheme="majorBidi"/>
          <w:smallCaps/>
          <w:sz w:val="32"/>
          <w:szCs w:val="32"/>
          <w:cs/>
        </w:rPr>
        <w:t>ที่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mallCaps/>
          <w:sz w:val="32"/>
          <w:szCs w:val="32"/>
        </w:rPr>
        <w:t>31</w:t>
      </w:r>
      <w:r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>ธันว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คม </w:t>
      </w:r>
      <w:r w:rsidR="008F04DD" w:rsidRPr="008F04DD">
        <w:rPr>
          <w:rFonts w:asciiTheme="majorBidi" w:hAnsiTheme="majorBidi"/>
          <w:smallCaps/>
          <w:sz w:val="32"/>
          <w:szCs w:val="32"/>
        </w:rPr>
        <w:t>2566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 บริษัท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ย่อย</w:t>
      </w:r>
      <w:r w:rsidRPr="001634F3">
        <w:rPr>
          <w:rFonts w:asciiTheme="majorBidi" w:hAnsiTheme="majorBidi"/>
          <w:smallCaps/>
          <w:sz w:val="32"/>
          <w:szCs w:val="32"/>
          <w:cs/>
        </w:rPr>
        <w:t>บันทึกค่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เผื่อผลข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ดทุนจ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กก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รด้อยค่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ของ</w:t>
      </w:r>
      <w:r w:rsidR="00DE1521" w:rsidRPr="001634F3">
        <w:rPr>
          <w:rFonts w:asciiTheme="majorBidi" w:hAnsiTheme="majorBidi"/>
          <w:smallCaps/>
          <w:sz w:val="32"/>
          <w:szCs w:val="32"/>
        </w:rPr>
        <w:br/>
      </w:r>
      <w:r w:rsidRPr="001634F3">
        <w:rPr>
          <w:rFonts w:asciiTheme="majorBidi" w:hAnsiTheme="majorBidi"/>
          <w:smallCaps/>
          <w:sz w:val="32"/>
          <w:szCs w:val="32"/>
          <w:cs/>
        </w:rPr>
        <w:t>แผงโซล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ร์เซลล์</w:t>
      </w:r>
      <w:r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จำนวน </w:t>
      </w:r>
      <w:r w:rsidR="008F04DD" w:rsidRPr="008F04DD">
        <w:rPr>
          <w:rFonts w:asciiTheme="majorBidi" w:hAnsiTheme="majorBidi"/>
          <w:smallCaps/>
          <w:sz w:val="32"/>
          <w:szCs w:val="32"/>
        </w:rPr>
        <w:t>91</w:t>
      </w:r>
      <w:r w:rsidRPr="001634F3">
        <w:rPr>
          <w:rFonts w:asciiTheme="majorBidi" w:hAnsiTheme="majorBidi"/>
          <w:smallCaps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z w:val="32"/>
          <w:szCs w:val="32"/>
        </w:rPr>
        <w:t>46</w:t>
      </w:r>
      <w:r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>ล้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นบ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ท เนื่องจ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กบริษัท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ย่อย</w:t>
      </w:r>
      <w:r w:rsidRPr="001634F3">
        <w:rPr>
          <w:rFonts w:asciiTheme="majorBidi" w:hAnsiTheme="majorBidi"/>
          <w:smallCaps/>
          <w:sz w:val="32"/>
          <w:szCs w:val="32"/>
          <w:cs/>
        </w:rPr>
        <w:t>พิจ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รณ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เปลี่ยนแผงโซล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ร์เซลล์บ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งส่วนของโรงไฟ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ฟ้า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สระบุรีที่ </w:t>
      </w:r>
      <w:r w:rsidR="008F04DD" w:rsidRPr="008F04DD">
        <w:rPr>
          <w:rFonts w:asciiTheme="majorBidi" w:hAnsiTheme="majorBidi"/>
          <w:smallCaps/>
          <w:sz w:val="32"/>
          <w:szCs w:val="32"/>
        </w:rPr>
        <w:t>1</w:t>
      </w:r>
      <w:r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/>
          <w:smallCaps/>
          <w:sz w:val="32"/>
          <w:szCs w:val="32"/>
        </w:rPr>
        <w:t>2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ในปี </w:t>
      </w:r>
      <w:r w:rsidR="008F04DD" w:rsidRPr="008F04DD">
        <w:rPr>
          <w:rFonts w:asciiTheme="majorBidi" w:hAnsiTheme="majorBidi"/>
          <w:smallCaps/>
          <w:sz w:val="32"/>
          <w:szCs w:val="32"/>
        </w:rPr>
        <w:t>2567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 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เพื่อเพิ่มประสิทธิภาพการผลิตไฟฟ้าให้สอดคล้องกับแนวโน้มที่เพิ่มขึ้นของอัตราค่าไฟฟ้าโดยอัตโนมัติ</w:t>
      </w:r>
      <w:r w:rsidRPr="001634F3">
        <w:rPr>
          <w:rFonts w:asciiTheme="majorBidi" w:hAnsiTheme="majorBidi"/>
          <w:smallCaps/>
          <w:sz w:val="32"/>
          <w:szCs w:val="32"/>
          <w:cs/>
        </w:rPr>
        <w:t>และ บริษัท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ย่อย</w:t>
      </w:r>
      <w:r w:rsidRPr="001634F3">
        <w:rPr>
          <w:rFonts w:asciiTheme="majorBidi" w:hAnsiTheme="majorBidi"/>
          <w:smallCaps/>
          <w:sz w:val="32"/>
          <w:szCs w:val="32"/>
          <w:cs/>
        </w:rPr>
        <w:t>ได้กลับร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ยก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รค่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เผื่อผลข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ดทุนจ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กก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รด้อยค่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ของแผงโซล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ร์เซลล์จ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กก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รตัด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จำ</w:t>
      </w:r>
      <w:r w:rsidRPr="001634F3">
        <w:rPr>
          <w:rFonts w:asciiTheme="majorBidi" w:hAnsiTheme="majorBidi"/>
          <w:smallCaps/>
          <w:sz w:val="32"/>
          <w:szCs w:val="32"/>
          <w:cs/>
        </w:rPr>
        <w:t>หน่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 xml:space="preserve">ยสินทรัพย์ จำนวน </w:t>
      </w:r>
      <w:r w:rsidR="008F04DD" w:rsidRPr="008F04DD">
        <w:rPr>
          <w:rFonts w:asciiTheme="majorBidi" w:hAnsiTheme="majorBidi"/>
          <w:smallCaps/>
          <w:sz w:val="32"/>
          <w:szCs w:val="32"/>
        </w:rPr>
        <w:t>109</w:t>
      </w:r>
      <w:r w:rsidRPr="001634F3">
        <w:rPr>
          <w:rFonts w:asciiTheme="majorBidi" w:hAnsiTheme="majorBidi"/>
          <w:smallCaps/>
          <w:sz w:val="32"/>
          <w:szCs w:val="32"/>
        </w:rPr>
        <w:t>.</w:t>
      </w:r>
      <w:r w:rsidR="008F04DD" w:rsidRPr="008F04DD">
        <w:rPr>
          <w:rFonts w:asciiTheme="majorBidi" w:hAnsiTheme="majorBidi"/>
          <w:smallCaps/>
          <w:sz w:val="32"/>
          <w:szCs w:val="32"/>
        </w:rPr>
        <w:t>15</w:t>
      </w:r>
      <w:r w:rsidRPr="001634F3">
        <w:rPr>
          <w:rFonts w:asciiTheme="majorBidi" w:hAnsiTheme="majorBidi"/>
          <w:smallCaps/>
          <w:sz w:val="32"/>
          <w:szCs w:val="32"/>
        </w:rPr>
        <w:t xml:space="preserve"> </w:t>
      </w:r>
      <w:r w:rsidRPr="001634F3">
        <w:rPr>
          <w:rFonts w:asciiTheme="majorBidi" w:hAnsiTheme="majorBidi"/>
          <w:smallCaps/>
          <w:sz w:val="32"/>
          <w:szCs w:val="32"/>
          <w:cs/>
        </w:rPr>
        <w:t>ล้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นบ</w:t>
      </w:r>
      <w:r w:rsidRPr="001634F3">
        <w:rPr>
          <w:rFonts w:asciiTheme="majorBidi" w:hAnsiTheme="majorBidi" w:hint="cs"/>
          <w:smallCaps/>
          <w:sz w:val="32"/>
          <w:szCs w:val="32"/>
          <w:cs/>
        </w:rPr>
        <w:t>า</w:t>
      </w:r>
      <w:r w:rsidRPr="001634F3">
        <w:rPr>
          <w:rFonts w:asciiTheme="majorBidi" w:hAnsiTheme="majorBidi"/>
          <w:smallCaps/>
          <w:sz w:val="32"/>
          <w:szCs w:val="32"/>
          <w:cs/>
        </w:rPr>
        <w:t>ท</w:t>
      </w:r>
    </w:p>
    <w:p w14:paraId="362A0F0F" w14:textId="5F5BB4E7" w:rsidR="00323DCD" w:rsidRPr="001634F3" w:rsidRDefault="001F275A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bookmarkStart w:id="7" w:name="_Hlk60684493"/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บริษัท</w:t>
      </w:r>
      <w:r w:rsidR="00940890"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ได้จัดให้มีก</w:t>
      </w:r>
      <w:r w:rsidR="00D0328C"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>าร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ประเมินมูลค่ายุติธรรมของที่ดินโดยผู้ประเมินราคาอิสระในปี</w:t>
      </w:r>
      <w:r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2564</w:t>
      </w:r>
      <w:r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โดยใช้วิธีเปรียบเทียบ</w:t>
      </w:r>
      <w:r w:rsidR="00383B85"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>ข้อมูล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ราคาตลาด มูลค่ายุติธรรมที่ใช้วัดมูลค่าที่ดินดังกล่าวเป็นข้อมูลระดับ</w:t>
      </w:r>
      <w:r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2</w:t>
      </w:r>
      <w:r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 xml:space="preserve"> </w:t>
      </w:r>
      <w:r w:rsidR="00323DCD" w:rsidRPr="001634F3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323DCD" w:rsidRPr="001634F3">
        <w:rPr>
          <w:rFonts w:asciiTheme="majorBidi" w:hAnsiTheme="majorBidi" w:cstheme="majorBidi"/>
          <w:sz w:val="32"/>
          <w:szCs w:val="32"/>
          <w:cs/>
        </w:rPr>
        <w:t>เป็น</w:t>
      </w:r>
      <w:r w:rsidR="00323DCD" w:rsidRPr="001634F3">
        <w:rPr>
          <w:rFonts w:asciiTheme="majorBidi" w:hAnsiTheme="majorBidi" w:cstheme="majorBidi"/>
          <w:spacing w:val="-4"/>
          <w:sz w:val="32"/>
          <w:szCs w:val="32"/>
          <w:cs/>
        </w:rPr>
        <w:t>ข้อมูลอื่นที่สังเกตได้ไม่ว่าโดยทางตรงหรือโดยทางอ้อมส</w:t>
      </w:r>
      <w:r w:rsidR="004C09B0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ำ</w:t>
      </w:r>
      <w:r w:rsidR="00323DCD" w:rsidRPr="001634F3">
        <w:rPr>
          <w:rFonts w:asciiTheme="majorBidi" w:hAnsiTheme="majorBidi" w:cstheme="majorBidi"/>
          <w:spacing w:val="-4"/>
          <w:sz w:val="32"/>
          <w:szCs w:val="32"/>
          <w:cs/>
        </w:rPr>
        <w:t>หรับสินทรัพย์นั้นหรือหนี้สินนั้นนอกเหนือจาก</w:t>
      </w:r>
      <w:r w:rsidR="00323DCD" w:rsidRPr="001634F3">
        <w:rPr>
          <w:rFonts w:asciiTheme="majorBidi" w:hAnsiTheme="majorBidi" w:cstheme="majorBidi"/>
          <w:sz w:val="32"/>
          <w:szCs w:val="32"/>
          <w:cs/>
        </w:rPr>
        <w:t xml:space="preserve">ราคาเสนอซื้อขายซึ่งรวมอยู่ในข้อมูลระดับ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</w:p>
    <w:p w14:paraId="06907823" w14:textId="739D160F" w:rsidR="008807CA" w:rsidRPr="001634F3" w:rsidRDefault="00C57CED" w:rsidP="001634F3">
      <w:pPr>
        <w:ind w:left="547"/>
        <w:jc w:val="thaiDistribute"/>
        <w:rPr>
          <w:rFonts w:asciiTheme="majorBidi" w:hAnsiTheme="majorBidi" w:cstheme="majorBidi"/>
          <w:smallCaps/>
          <w:sz w:val="32"/>
          <w:szCs w:val="32"/>
        </w:rPr>
      </w:pP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หากมูลค่าของที่ดินและส่วนปรับปรุงที่ดิน</w:t>
      </w:r>
      <w:r w:rsidR="00D458E6"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>แสดง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ด้วยวิธีราคาทุน มูลค่าสุทธิตามบัญชี</w:t>
      </w:r>
      <w:r w:rsidRPr="001634F3">
        <w:rPr>
          <w:rFonts w:asciiTheme="majorBidi" w:hAnsiTheme="majorBidi" w:cstheme="majorBidi"/>
          <w:smallCaps/>
          <w:sz w:val="32"/>
          <w:szCs w:val="32"/>
          <w:cs/>
        </w:rPr>
        <w:t xml:space="preserve"> ณ วันที่ </w:t>
      </w:r>
      <w:r w:rsidR="008F04DD" w:rsidRPr="008F04DD">
        <w:rPr>
          <w:rFonts w:asciiTheme="majorBidi" w:hAnsiTheme="majorBidi" w:cstheme="majorBidi"/>
          <w:smallCaps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mallCaps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mallCaps/>
          <w:sz w:val="32"/>
          <w:szCs w:val="32"/>
        </w:rPr>
        <w:t>2567</w:t>
      </w:r>
      <w:r w:rsidR="002D32ED" w:rsidRPr="001634F3">
        <w:rPr>
          <w:rFonts w:asciiTheme="majorBidi" w:hAnsiTheme="majorBidi" w:cstheme="majorBidi"/>
          <w:smallCaps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mallCaps/>
          <w:sz w:val="32"/>
          <w:szCs w:val="32"/>
        </w:rPr>
        <w:t>2566</w:t>
      </w:r>
      <w:r w:rsidRPr="001634F3">
        <w:rPr>
          <w:rFonts w:asciiTheme="majorBidi" w:hAnsiTheme="majorBidi" w:cstheme="majorBidi"/>
          <w:smallCaps/>
          <w:sz w:val="32"/>
          <w:szCs w:val="32"/>
          <w:cs/>
        </w:rPr>
        <w:t xml:space="preserve"> จะเป็นดังนี้</w:t>
      </w:r>
    </w:p>
    <w:tbl>
      <w:tblPr>
        <w:tblW w:w="891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330"/>
        <w:gridCol w:w="1395"/>
        <w:gridCol w:w="1395"/>
        <w:gridCol w:w="1395"/>
        <w:gridCol w:w="1395"/>
      </w:tblGrid>
      <w:tr w:rsidR="004614BD" w:rsidRPr="001634F3" w14:paraId="721E1062" w14:textId="77777777" w:rsidTr="00AE295C">
        <w:tc>
          <w:tcPr>
            <w:tcW w:w="8910" w:type="dxa"/>
            <w:gridSpan w:val="5"/>
          </w:tcPr>
          <w:bookmarkEnd w:id="7"/>
          <w:p w14:paraId="6F5D8757" w14:textId="77777777" w:rsidR="004614BD" w:rsidRPr="001634F3" w:rsidRDefault="0005110A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D2930" w:rsidRPr="001634F3" w14:paraId="35D75BD1" w14:textId="77777777" w:rsidTr="002D7766">
        <w:tc>
          <w:tcPr>
            <w:tcW w:w="3330" w:type="dxa"/>
          </w:tcPr>
          <w:p w14:paraId="06678281" w14:textId="77777777" w:rsidR="004D2930" w:rsidRPr="001634F3" w:rsidRDefault="004D2930" w:rsidP="001634F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4C064EED" w14:textId="77777777" w:rsidR="004D2930" w:rsidRPr="001634F3" w:rsidRDefault="004D2930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290EBF8D" w14:textId="77777777" w:rsidR="004D2930" w:rsidRPr="001634F3" w:rsidRDefault="004D2930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2A41" w:rsidRPr="001634F3" w14:paraId="1C29B32D" w14:textId="77777777" w:rsidTr="00AE295C">
        <w:tc>
          <w:tcPr>
            <w:tcW w:w="3330" w:type="dxa"/>
          </w:tcPr>
          <w:p w14:paraId="21EA215E" w14:textId="77777777" w:rsidR="005D2A41" w:rsidRPr="001634F3" w:rsidRDefault="005D2A41" w:rsidP="001634F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E0ECEB8" w14:textId="597925A0" w:rsidR="005D2A41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091D2BD5" w14:textId="0CBE4AC9" w:rsidR="005D2A41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5" w:type="dxa"/>
            <w:vAlign w:val="bottom"/>
          </w:tcPr>
          <w:p w14:paraId="3F274CB1" w14:textId="3BC378D9" w:rsidR="005D2A41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61B5F29F" w14:textId="389663E7" w:rsidR="005D2A41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D2A41" w:rsidRPr="001634F3" w14:paraId="1FE62F21" w14:textId="77777777" w:rsidTr="00AE295C">
        <w:tc>
          <w:tcPr>
            <w:tcW w:w="3330" w:type="dxa"/>
            <w:shd w:val="clear" w:color="auto" w:fill="auto"/>
            <w:vAlign w:val="bottom"/>
          </w:tcPr>
          <w:p w14:paraId="06CB9107" w14:textId="77777777" w:rsidR="005D2A41" w:rsidRPr="001634F3" w:rsidRDefault="005D2A41" w:rsidP="001634F3">
            <w:pPr>
              <w:ind w:left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ที่ดินและส่วนปรับปรุงที่ดิน</w:t>
            </w:r>
          </w:p>
        </w:tc>
        <w:tc>
          <w:tcPr>
            <w:tcW w:w="1395" w:type="dxa"/>
            <w:shd w:val="clear" w:color="auto" w:fill="auto"/>
          </w:tcPr>
          <w:p w14:paraId="4A877E8D" w14:textId="1176DEAE" w:rsidR="005D2A41" w:rsidRPr="001634F3" w:rsidRDefault="008F04DD" w:rsidP="001634F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="00EB28E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418</w:t>
            </w:r>
          </w:p>
        </w:tc>
        <w:tc>
          <w:tcPr>
            <w:tcW w:w="1395" w:type="dxa"/>
          </w:tcPr>
          <w:p w14:paraId="4B0ECC3A" w14:textId="55CCB73C" w:rsidR="005D2A41" w:rsidRPr="001634F3" w:rsidRDefault="008F04DD" w:rsidP="001634F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="00A53F6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418</w:t>
            </w:r>
          </w:p>
        </w:tc>
        <w:tc>
          <w:tcPr>
            <w:tcW w:w="1395" w:type="dxa"/>
            <w:shd w:val="clear" w:color="auto" w:fill="auto"/>
          </w:tcPr>
          <w:p w14:paraId="11BDA138" w14:textId="73E9F06D" w:rsidR="005D2A41" w:rsidRPr="001634F3" w:rsidRDefault="008F04DD" w:rsidP="001634F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EB28E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094</w:t>
            </w:r>
          </w:p>
        </w:tc>
        <w:tc>
          <w:tcPr>
            <w:tcW w:w="1395" w:type="dxa"/>
            <w:shd w:val="clear" w:color="auto" w:fill="auto"/>
          </w:tcPr>
          <w:p w14:paraId="32DE9425" w14:textId="192391A7" w:rsidR="005D2A41" w:rsidRPr="001634F3" w:rsidRDefault="008F04DD" w:rsidP="001634F3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A53F6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094</w:t>
            </w:r>
          </w:p>
        </w:tc>
      </w:tr>
    </w:tbl>
    <w:p w14:paraId="5CAAB6BD" w14:textId="77777777" w:rsidR="005B3869" w:rsidRPr="001634F3" w:rsidRDefault="005B3869" w:rsidP="001634F3">
      <w:pPr>
        <w:spacing w:before="240" w:after="240"/>
        <w:ind w:left="547"/>
        <w:jc w:val="thaiDistribute"/>
        <w:rPr>
          <w:rFonts w:asciiTheme="majorBidi" w:hAnsiTheme="majorBidi" w:cstheme="majorBidi"/>
          <w:smallCaps/>
          <w:spacing w:val="-6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ส่วนเกินทุน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22A3996D" w14:textId="70C6FC20" w:rsidR="00491E5B" w:rsidRPr="001634F3" w:rsidRDefault="00BA6FED" w:rsidP="001634F3">
      <w:pPr>
        <w:spacing w:after="240"/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2567</w:t>
      </w:r>
      <w:r w:rsidRPr="001634F3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>บริษัทได้จดจำนองที่ดิน อาคารและสิ่งปลูกสร้าง</w:t>
      </w:r>
      <w:r w:rsidR="006304F8" w:rsidRPr="001634F3">
        <w:rPr>
          <w:rFonts w:asciiTheme="majorBidi" w:hAnsiTheme="majorBidi" w:hint="cs"/>
          <w:spacing w:val="-6"/>
          <w:sz w:val="32"/>
          <w:szCs w:val="32"/>
          <w:cs/>
        </w:rPr>
        <w:t>บางส่วน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>ของบริษัท</w:t>
      </w:r>
      <w:r w:rsidRPr="001634F3">
        <w:rPr>
          <w:rFonts w:asciiTheme="majorBidi" w:hAnsiTheme="majorBidi"/>
          <w:spacing w:val="-10"/>
          <w:sz w:val="32"/>
          <w:szCs w:val="32"/>
          <w:cs/>
        </w:rPr>
        <w:t xml:space="preserve"> มูลค่าสุทธิ</w:t>
      </w:r>
      <w:r w:rsidRPr="001634F3">
        <w:rPr>
          <w:rFonts w:asciiTheme="majorBidi" w:hAnsiTheme="majorBidi"/>
          <w:spacing w:val="-2"/>
          <w:sz w:val="32"/>
          <w:szCs w:val="32"/>
          <w:cs/>
        </w:rPr>
        <w:t>ตามบัญชี จำนวน</w:t>
      </w:r>
      <w:r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131</w:t>
      </w:r>
      <w:r w:rsidR="00A43A79" w:rsidRPr="001634F3">
        <w:rPr>
          <w:rFonts w:asciiTheme="majorBidi" w:hAnsi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70</w:t>
      </w:r>
      <w:r w:rsidR="00177221" w:rsidRPr="001634F3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2"/>
          <w:sz w:val="32"/>
          <w:szCs w:val="32"/>
          <w:cs/>
        </w:rPr>
        <w:t>ล้านบาท</w:t>
      </w:r>
      <w:r w:rsidR="00A850F4"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A850F4" w:rsidRPr="001634F3">
        <w:rPr>
          <w:rFonts w:asciiTheme="majorBidi" w:hAnsiTheme="majorBidi"/>
          <w:spacing w:val="-2"/>
          <w:sz w:val="32"/>
          <w:szCs w:val="32"/>
        </w:rPr>
        <w:t>(</w:t>
      </w:r>
      <w:r w:rsidR="00A850F4"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31</w:t>
      </w:r>
      <w:r w:rsidR="00A850F4" w:rsidRPr="001634F3">
        <w:rPr>
          <w:rFonts w:asciiTheme="majorBidi" w:hAnsiTheme="majorBidi"/>
          <w:spacing w:val="-2"/>
          <w:sz w:val="32"/>
          <w:szCs w:val="32"/>
        </w:rPr>
        <w:t xml:space="preserve"> </w:t>
      </w:r>
      <w:r w:rsidR="00A850F4"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2566</w:t>
      </w:r>
      <w:r w:rsidR="00A850F4" w:rsidRPr="001634F3">
        <w:rPr>
          <w:rFonts w:asciiTheme="majorBidi" w:hAnsiTheme="majorBidi"/>
          <w:spacing w:val="-2"/>
          <w:sz w:val="32"/>
          <w:szCs w:val="32"/>
        </w:rPr>
        <w:t xml:space="preserve"> : 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135</w:t>
      </w:r>
      <w:r w:rsidR="001E5238" w:rsidRPr="001634F3">
        <w:rPr>
          <w:rFonts w:asciiTheme="majorBidi" w:hAnsiTheme="majorBidi"/>
          <w:spacing w:val="-2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2"/>
          <w:sz w:val="32"/>
          <w:szCs w:val="32"/>
        </w:rPr>
        <w:t>50</w:t>
      </w:r>
      <w:r w:rsidR="001E5238" w:rsidRPr="001634F3">
        <w:rPr>
          <w:rFonts w:asciiTheme="majorBidi" w:hAnsiTheme="majorBidi"/>
          <w:spacing w:val="-2"/>
          <w:sz w:val="32"/>
          <w:szCs w:val="32"/>
        </w:rPr>
        <w:t xml:space="preserve"> </w:t>
      </w:r>
      <w:r w:rsidR="001E5238" w:rsidRPr="001634F3">
        <w:rPr>
          <w:rFonts w:asciiTheme="majorBidi" w:hAnsiTheme="majorBidi" w:hint="cs"/>
          <w:spacing w:val="-2"/>
          <w:sz w:val="32"/>
          <w:szCs w:val="32"/>
          <w:cs/>
        </w:rPr>
        <w:t>ล้านบาท</w:t>
      </w:r>
      <w:r w:rsidR="00A850F4" w:rsidRPr="001634F3">
        <w:rPr>
          <w:rFonts w:asciiTheme="majorBidi" w:hAnsiTheme="majorBidi"/>
          <w:spacing w:val="-2"/>
          <w:sz w:val="32"/>
          <w:szCs w:val="32"/>
        </w:rPr>
        <w:t>)</w:t>
      </w:r>
      <w:r w:rsidR="00A850F4"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pacing w:val="-2"/>
          <w:sz w:val="32"/>
          <w:szCs w:val="32"/>
          <w:cs/>
        </w:rPr>
        <w:t>ไว้เป็นหลักทรัพย์ค้ำประกันวงเงินสินเชื่อ</w:t>
      </w:r>
      <w:r w:rsidR="001E5238"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 เงินเบิกเกินบัญชี</w:t>
      </w:r>
      <w:r w:rsidRPr="001634F3">
        <w:rPr>
          <w:rFonts w:asciiTheme="majorBidi" w:hAnsiTheme="majorBidi" w:hint="cs"/>
          <w:spacing w:val="-2"/>
          <w:sz w:val="32"/>
          <w:szCs w:val="32"/>
          <w:cs/>
        </w:rPr>
        <w:t>และเงินกู้ยืมระยะสั้น</w:t>
      </w:r>
      <w:r w:rsidRPr="001634F3">
        <w:rPr>
          <w:rFonts w:asciiTheme="majorBidi" w:hAnsiTheme="majorBidi"/>
          <w:spacing w:val="-2"/>
          <w:sz w:val="32"/>
          <w:szCs w:val="32"/>
          <w:cs/>
        </w:rPr>
        <w:t>ของบริษัทที่ได้รับจากธนาคารแห่งหนึ่ง</w:t>
      </w:r>
      <w:r w:rsidRPr="001634F3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6304F8" w:rsidRPr="001634F3">
        <w:rPr>
          <w:rFonts w:asciiTheme="majorBidi" w:hAnsiTheme="majorBidi"/>
          <w:spacing w:val="-2"/>
          <w:sz w:val="32"/>
          <w:szCs w:val="32"/>
          <w:cs/>
        </w:rPr>
        <w:br/>
      </w:r>
      <w:r w:rsidRPr="001634F3">
        <w:rPr>
          <w:rFonts w:asciiTheme="majorBidi" w:hAnsiTheme="majorBidi"/>
          <w:sz w:val="32"/>
          <w:szCs w:val="32"/>
          <w:cs/>
        </w:rPr>
        <w:t>(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 w:hint="cs"/>
          <w:sz w:val="32"/>
          <w:szCs w:val="32"/>
        </w:rPr>
        <w:t>1</w:t>
      </w:r>
      <w:r w:rsidR="008F04DD" w:rsidRPr="008F04DD">
        <w:rPr>
          <w:rFonts w:asciiTheme="majorBidi" w:hAnsiTheme="majorBidi"/>
          <w:sz w:val="32"/>
          <w:szCs w:val="32"/>
        </w:rPr>
        <w:t>7</w:t>
      </w:r>
      <w:r w:rsidR="00D90B90"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  <w:cs/>
        </w:rPr>
        <w:t>)</w:t>
      </w:r>
    </w:p>
    <w:p w14:paraId="62D0A827" w14:textId="40A4795F" w:rsidR="002E43AD" w:rsidRPr="001634F3" w:rsidRDefault="004A1B17" w:rsidP="001634F3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z w:val="32"/>
          <w:szCs w:val="32"/>
        </w:rPr>
        <w:t>31</w:t>
      </w:r>
      <w:r w:rsidR="00B44362" w:rsidRPr="001634F3">
        <w:rPr>
          <w:rFonts w:asciiTheme="majorBidi" w:hAnsiTheme="majorBidi"/>
          <w:sz w:val="32"/>
          <w:szCs w:val="32"/>
        </w:rPr>
        <w:t xml:space="preserve"> </w:t>
      </w:r>
      <w:r w:rsidR="00B44362" w:rsidRPr="001634F3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="00B44362" w:rsidRPr="001634F3">
        <w:rPr>
          <w:rFonts w:asciiTheme="majorBidi" w:hAnsiTheme="majorBidi"/>
          <w:sz w:val="32"/>
          <w:szCs w:val="32"/>
        </w:rPr>
        <w:t xml:space="preserve"> </w:t>
      </w:r>
      <w:r w:rsidR="00B44362" w:rsidRPr="001634F3">
        <w:rPr>
          <w:rFonts w:asciiTheme="majorBidi" w:hAnsiTheme="majorBidi" w:hint="cs"/>
          <w:sz w:val="32"/>
          <w:szCs w:val="32"/>
          <w:cs/>
        </w:rPr>
        <w:t>บร</w:t>
      </w:r>
      <w:r w:rsidR="002E52AC" w:rsidRPr="001634F3">
        <w:rPr>
          <w:rFonts w:asciiTheme="majorBidi" w:hAnsiTheme="majorBidi" w:hint="cs"/>
          <w:sz w:val="32"/>
          <w:szCs w:val="32"/>
          <w:cs/>
        </w:rPr>
        <w:t>ิษั</w:t>
      </w:r>
      <w:r w:rsidR="00B44362" w:rsidRPr="001634F3">
        <w:rPr>
          <w:rFonts w:asciiTheme="majorBidi" w:hAnsiTheme="majorBidi" w:hint="cs"/>
          <w:sz w:val="32"/>
          <w:szCs w:val="32"/>
          <w:cs/>
        </w:rPr>
        <w:t>ทย่อย</w:t>
      </w:r>
      <w:r w:rsidR="006F585E" w:rsidRPr="001634F3">
        <w:rPr>
          <w:rFonts w:asciiTheme="majorBidi" w:hAnsiTheme="majorBidi" w:hint="cs"/>
          <w:sz w:val="32"/>
          <w:szCs w:val="32"/>
          <w:cs/>
        </w:rPr>
        <w:t xml:space="preserve">ได้จดจำนองที่ดิน </w:t>
      </w:r>
      <w:r w:rsidR="00571B29" w:rsidRPr="001634F3">
        <w:rPr>
          <w:rFonts w:asciiTheme="majorBidi" w:hAnsiTheme="majorBidi" w:hint="cs"/>
          <w:sz w:val="32"/>
          <w:szCs w:val="32"/>
          <w:cs/>
        </w:rPr>
        <w:t>เครื่องจักรและอุปกรณ์บางส่วน</w:t>
      </w:r>
      <w:r w:rsidR="002E52AC" w:rsidRPr="001634F3">
        <w:rPr>
          <w:rFonts w:asciiTheme="majorBidi" w:hAnsiTheme="majorBidi" w:hint="cs"/>
          <w:sz w:val="32"/>
          <w:szCs w:val="32"/>
          <w:cs/>
        </w:rPr>
        <w:t>ของบริษัทย่อย</w:t>
      </w:r>
      <w:r w:rsidR="00CE616A" w:rsidRPr="001634F3">
        <w:rPr>
          <w:rFonts w:asciiTheme="majorBidi" w:hAnsiTheme="majorBidi" w:hint="cs"/>
          <w:sz w:val="32"/>
          <w:szCs w:val="32"/>
          <w:cs/>
        </w:rPr>
        <w:t>ไว้เป็นหลักทรัพย์ค้ำประกันเงินกู้ยืมระยะยาวของบริษัทย่อยที่ได้รับจากสถาบันการเงินแห่งหนึ่ง</w:t>
      </w:r>
      <w:r w:rsidR="00A42E6B"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="008E6F92" w:rsidRPr="001634F3">
        <w:rPr>
          <w:rFonts w:asciiTheme="majorBidi" w:hAnsiTheme="majorBidi"/>
          <w:sz w:val="32"/>
          <w:szCs w:val="32"/>
        </w:rPr>
        <w:br/>
      </w:r>
      <w:r w:rsidR="00A42E6B" w:rsidRPr="001634F3">
        <w:rPr>
          <w:rFonts w:asciiTheme="majorBidi" w:hAnsiTheme="majorBidi"/>
          <w:sz w:val="32"/>
          <w:szCs w:val="32"/>
        </w:rPr>
        <w:t>(</w:t>
      </w:r>
      <w:r w:rsidR="00A42E6B" w:rsidRPr="001634F3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19</w:t>
      </w:r>
      <w:r w:rsidR="00A42E6B" w:rsidRPr="001634F3">
        <w:rPr>
          <w:rFonts w:asciiTheme="majorBidi" w:hAnsiTheme="majorBidi"/>
          <w:sz w:val="32"/>
          <w:szCs w:val="32"/>
        </w:rPr>
        <w:t>)</w:t>
      </w:r>
      <w:r w:rsidR="002E43AD" w:rsidRPr="001634F3">
        <w:rPr>
          <w:rFonts w:asciiTheme="majorBidi" w:hAnsiTheme="majorBidi"/>
          <w:sz w:val="32"/>
          <w:szCs w:val="32"/>
        </w:rPr>
        <w:br w:type="page"/>
      </w:r>
    </w:p>
    <w:p w14:paraId="2D84B9D3" w14:textId="6D31DE70" w:rsidR="001E2DA0" w:rsidRPr="001634F3" w:rsidRDefault="004047EC" w:rsidP="001634F3">
      <w:pPr>
        <w:spacing w:after="36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lastRenderedPageBreak/>
        <w:t xml:space="preserve">ณ วันที่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mallCaps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2567</w:t>
      </w:r>
      <w:r w:rsidR="001711AF"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 </w:t>
      </w:r>
      <w:r w:rsidR="00544134"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และบริษัทย่อย</w:t>
      </w:r>
      <w:r w:rsidR="001711AF"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มีอาคาร</w:t>
      </w:r>
      <w:r w:rsidR="00291FE1" w:rsidRPr="001634F3">
        <w:rPr>
          <w:rFonts w:asciiTheme="majorBidi" w:hAnsiTheme="majorBidi" w:cstheme="majorBidi" w:hint="cs"/>
          <w:smallCaps/>
          <w:spacing w:val="-6"/>
          <w:sz w:val="32"/>
          <w:szCs w:val="32"/>
          <w:cs/>
        </w:rPr>
        <w:t xml:space="preserve"> </w:t>
      </w:r>
      <w:r w:rsidR="001711AF"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>ส่วนปรับปรุงอาคารและอุปกรณ์จำนวนหนึ่งซึ่งตัดค่าเสื่อมราคาหมดแล้วแต่ยังใช้งานอยู่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มูลค่าตามบัญชีก่อนหักค่าเสื่อมราคาสะสมของสินทรัพย์ดังกล่าวมีจำนวนเงินประมาณ</w:t>
      </w:r>
      <w:r w:rsidR="0069452A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396</w:t>
      </w:r>
      <w:r w:rsidR="009803DB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86</w:t>
      </w:r>
      <w:r w:rsidR="00C35672"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711AF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2D32ED" w:rsidRPr="001634F3">
        <w:rPr>
          <w:rFonts w:asciiTheme="majorBidi" w:hAnsiTheme="majorBidi" w:cstheme="majorBidi"/>
          <w:spacing w:val="-6"/>
          <w:sz w:val="32"/>
          <w:szCs w:val="32"/>
          <w:cs/>
        </w:rPr>
        <w:t>(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mallCaps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2D32ED" w:rsidRPr="001634F3">
        <w:rPr>
          <w:rFonts w:asciiTheme="majorBidi" w:hAnsiTheme="majorBidi" w:cstheme="majorBidi"/>
          <w:spacing w:val="-6"/>
          <w:sz w:val="32"/>
          <w:szCs w:val="32"/>
          <w:cs/>
        </w:rPr>
        <w:t>:</w:t>
      </w:r>
      <w:r w:rsidR="001711AF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371</w:t>
      </w:r>
      <w:r w:rsidR="00421768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00</w:t>
      </w:r>
      <w:r w:rsidR="00BA6FED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1711AF" w:rsidRPr="001634F3">
        <w:rPr>
          <w:rFonts w:asciiTheme="majorBidi" w:hAnsiTheme="majorBidi" w:cstheme="majorBidi"/>
          <w:spacing w:val="-6"/>
          <w:sz w:val="32"/>
          <w:szCs w:val="32"/>
          <w:cs/>
        </w:rPr>
        <w:t>ล้านบาท) (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งบการเงินเฉพาะกิจการ : ณ 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: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144</w:t>
      </w:r>
      <w:r w:rsidR="009803DB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33</w:t>
      </w:r>
      <w:r w:rsidR="009803DB"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mallCaps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mallCaps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mallCaps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1711AF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: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123</w:t>
      </w:r>
      <w:r w:rsidR="002F077E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58</w:t>
      </w:r>
      <w:r w:rsidR="000F2E53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1711AF" w:rsidRPr="001634F3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026CE2DB" w14:textId="77777777" w:rsidR="00BD6249" w:rsidRPr="001634F3" w:rsidRDefault="00BD624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สินทรัพย์สิทธิการใช้</w:t>
      </w:r>
    </w:p>
    <w:p w14:paraId="26479E23" w14:textId="36B80251" w:rsidR="00BD6249" w:rsidRPr="001634F3" w:rsidRDefault="00BD6249" w:rsidP="001634F3">
      <w:pPr>
        <w:spacing w:after="240"/>
        <w:ind w:left="547"/>
        <w:jc w:val="thaiDistribute"/>
        <w:rPr>
          <w:rFonts w:asciiTheme="majorBidi" w:hAnsiTheme="majorBidi" w:cstheme="majorBidi"/>
          <w:spacing w:val="-1"/>
          <w:sz w:val="32"/>
          <w:szCs w:val="32"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>สินทรัพย์สิทธิการใช้</w:t>
      </w:r>
      <w:r w:rsidR="003E25EE" w:rsidRPr="001634F3">
        <w:rPr>
          <w:rFonts w:asciiTheme="majorBidi" w:hAnsiTheme="majorBidi" w:cstheme="majorBidi"/>
          <w:spacing w:val="-1"/>
          <w:sz w:val="32"/>
          <w:szCs w:val="32"/>
        </w:rPr>
        <w:t xml:space="preserve"> </w:t>
      </w:r>
      <w:r w:rsidR="003E25EE" w:rsidRPr="001634F3">
        <w:rPr>
          <w:rFonts w:asciiTheme="majorBidi" w:hAnsiTheme="majorBidi" w:cstheme="majorBidi" w:hint="cs"/>
          <w:spacing w:val="-1"/>
          <w:sz w:val="32"/>
          <w:szCs w:val="32"/>
          <w:cs/>
        </w:rPr>
        <w:t xml:space="preserve">ณ 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1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 </w:t>
      </w:r>
      <w:r w:rsidR="009906A6" w:rsidRPr="001634F3">
        <w:rPr>
          <w:rFonts w:asciiTheme="majorBidi" w:hAnsiTheme="majorBidi" w:cstheme="majorBidi"/>
          <w:spacing w:val="-1"/>
          <w:sz w:val="32"/>
          <w:szCs w:val="32"/>
          <w:cs/>
        </w:rPr>
        <w:t>ธันวาคม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 </w:t>
      </w:r>
      <w:r w:rsidR="003E25EE" w:rsidRPr="001634F3">
        <w:rPr>
          <w:rFonts w:asciiTheme="majorBidi" w:hAnsiTheme="majorBidi" w:cstheme="majorBidi" w:hint="cs"/>
          <w:spacing w:val="-1"/>
          <w:sz w:val="32"/>
          <w:szCs w:val="32"/>
          <w:cs/>
        </w:rPr>
        <w:t>มี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ดังนี้ </w:t>
      </w:r>
    </w:p>
    <w:p w14:paraId="2EF84859" w14:textId="5ED05404" w:rsidR="00866452" w:rsidRPr="001634F3" w:rsidRDefault="00866452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2567</w:t>
      </w:r>
    </w:p>
    <w:p w14:paraId="05FC4D4F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08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88"/>
        <w:gridCol w:w="90"/>
        <w:gridCol w:w="1080"/>
        <w:gridCol w:w="90"/>
        <w:gridCol w:w="1080"/>
        <w:gridCol w:w="90"/>
        <w:gridCol w:w="1080"/>
      </w:tblGrid>
      <w:tr w:rsidR="00866452" w:rsidRPr="001634F3" w14:paraId="7707E70E" w14:textId="77777777" w:rsidTr="006212FF">
        <w:trPr>
          <w:cantSplit/>
          <w:trHeight w:val="139"/>
        </w:trPr>
        <w:tc>
          <w:tcPr>
            <w:tcW w:w="4410" w:type="dxa"/>
          </w:tcPr>
          <w:p w14:paraId="3B2E9469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4698" w:type="dxa"/>
            <w:gridSpan w:val="7"/>
          </w:tcPr>
          <w:p w14:paraId="05004947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866452" w:rsidRPr="001634F3" w14:paraId="47D81031" w14:textId="77777777" w:rsidTr="006212FF">
        <w:trPr>
          <w:cantSplit/>
          <w:trHeight w:val="139"/>
        </w:trPr>
        <w:tc>
          <w:tcPr>
            <w:tcW w:w="4410" w:type="dxa"/>
          </w:tcPr>
          <w:p w14:paraId="0538021F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hideMark/>
          </w:tcPr>
          <w:p w14:paraId="50B60074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713C4DE3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3184DEF3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5169CFE4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63593FD5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71F2BEB2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088A9739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66452" w:rsidRPr="001634F3" w14:paraId="387486F2" w14:textId="77777777" w:rsidTr="006212FF">
        <w:trPr>
          <w:cantSplit/>
          <w:trHeight w:val="139"/>
        </w:trPr>
        <w:tc>
          <w:tcPr>
            <w:tcW w:w="4410" w:type="dxa"/>
          </w:tcPr>
          <w:p w14:paraId="46F20144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4D2762E5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B09D92F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43DDD2CA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FEC6CD2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C177B2C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BDD1A61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7C49DB71" w14:textId="77777777" w:rsidR="00866452" w:rsidRPr="001634F3" w:rsidRDefault="0086645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66452" w:rsidRPr="001634F3" w14:paraId="58771F5C" w14:textId="77777777" w:rsidTr="006212FF">
        <w:trPr>
          <w:cantSplit/>
          <w:trHeight w:val="77"/>
        </w:trPr>
        <w:tc>
          <w:tcPr>
            <w:tcW w:w="4410" w:type="dxa"/>
          </w:tcPr>
          <w:p w14:paraId="6969C65B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19EB8619" w14:textId="59E7C6D0" w:rsidR="00866452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866452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B843C47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B096FC6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411BBB2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75A816B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623B2F8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5295D0C6" w14:textId="7361ECAB" w:rsidR="00866452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866452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2567</w:t>
            </w:r>
          </w:p>
        </w:tc>
      </w:tr>
      <w:tr w:rsidR="00866452" w:rsidRPr="001634F3" w14:paraId="6D6A0526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6CFAE7AF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88" w:type="dxa"/>
          </w:tcPr>
          <w:p w14:paraId="7097078D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D09AA79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6DDE6B5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E8863F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5872E638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AF6C92F" w14:textId="77777777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7890FDEA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4D06C12C" w14:textId="77777777" w:rsidTr="006212FF">
        <w:trPr>
          <w:cantSplit/>
          <w:trHeight w:val="77"/>
        </w:trPr>
        <w:tc>
          <w:tcPr>
            <w:tcW w:w="4410" w:type="dxa"/>
          </w:tcPr>
          <w:p w14:paraId="1754687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1C392342" w14:textId="0AF57536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90" w:type="dxa"/>
          </w:tcPr>
          <w:p w14:paraId="570A560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292DCC0" w14:textId="058EC16C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6D751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  <w:tc>
          <w:tcPr>
            <w:tcW w:w="90" w:type="dxa"/>
          </w:tcPr>
          <w:p w14:paraId="172B90E9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7D630857" w14:textId="244D2CBB" w:rsidR="00D902E6" w:rsidRPr="001634F3" w:rsidRDefault="00140F32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089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B43FFA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5AB42BF2" w14:textId="6B9B6AE8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F51CF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</w:tr>
      <w:tr w:rsidR="00D902E6" w:rsidRPr="001634F3" w14:paraId="416FE5B4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172DA228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4CB2A4F5" w14:textId="53E41E2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219</w:t>
            </w:r>
          </w:p>
        </w:tc>
        <w:tc>
          <w:tcPr>
            <w:tcW w:w="90" w:type="dxa"/>
          </w:tcPr>
          <w:p w14:paraId="7C6F2F5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5077B209" w14:textId="458738CF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F51CF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937</w:t>
            </w:r>
          </w:p>
        </w:tc>
        <w:tc>
          <w:tcPr>
            <w:tcW w:w="90" w:type="dxa"/>
          </w:tcPr>
          <w:p w14:paraId="1AF5DB5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64EB4FF2" w14:textId="2F6A9A04" w:rsidR="00D902E6" w:rsidRPr="001634F3" w:rsidRDefault="00F51CF9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13</w:t>
            </w:r>
            <w:r w:rsidR="00B91300"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895</w:t>
            </w:r>
            <w:r w:rsidR="00B91300"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266E67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A4E848" w14:textId="3ED9E94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</w:t>
            </w:r>
            <w:r w:rsidR="00154CF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261</w:t>
            </w:r>
          </w:p>
        </w:tc>
      </w:tr>
      <w:tr w:rsidR="00D902E6" w:rsidRPr="001634F3" w14:paraId="139E5423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7CCBF22B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65C46" w14:textId="24ED8D2F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22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987</w:t>
            </w:r>
          </w:p>
        </w:tc>
        <w:tc>
          <w:tcPr>
            <w:tcW w:w="90" w:type="dxa"/>
          </w:tcPr>
          <w:p w14:paraId="6FDEBE9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3C7C1" w14:textId="722A2D60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154CF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739</w:t>
            </w:r>
          </w:p>
        </w:tc>
        <w:tc>
          <w:tcPr>
            <w:tcW w:w="90" w:type="dxa"/>
          </w:tcPr>
          <w:p w14:paraId="765329D3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88760" w14:textId="254F1C76" w:rsidR="00D902E6" w:rsidRPr="001634F3" w:rsidRDefault="000C7E63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561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DEE544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4F380" w14:textId="0FA949EF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13</w:t>
            </w:r>
            <w:r w:rsidR="000C7E6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165</w:t>
            </w:r>
          </w:p>
        </w:tc>
      </w:tr>
      <w:tr w:rsidR="00D902E6" w:rsidRPr="001634F3" w14:paraId="0176D896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3C0E860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78C30" w14:textId="5B817A3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295</w:t>
            </w:r>
          </w:p>
        </w:tc>
        <w:tc>
          <w:tcPr>
            <w:tcW w:w="90" w:type="dxa"/>
          </w:tcPr>
          <w:p w14:paraId="3209CD4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4ED57" w14:textId="1B44AF0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23</w:t>
            </w:r>
            <w:r w:rsidR="00E27E1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452</w:t>
            </w:r>
          </w:p>
        </w:tc>
        <w:tc>
          <w:tcPr>
            <w:tcW w:w="90" w:type="dxa"/>
          </w:tcPr>
          <w:p w14:paraId="66E2068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281A1" w14:textId="2B061736" w:rsidR="00D902E6" w:rsidRPr="001634F3" w:rsidRDefault="00E27E1D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30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545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ED3C39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48534" w14:textId="7094F8CF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36</w:t>
            </w:r>
            <w:r w:rsidR="00796900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202</w:t>
            </w:r>
          </w:p>
        </w:tc>
      </w:tr>
      <w:tr w:rsidR="00D902E6" w:rsidRPr="001634F3" w14:paraId="0613E594" w14:textId="77777777" w:rsidTr="006212FF">
        <w:trPr>
          <w:cantSplit/>
          <w:trHeight w:val="77"/>
        </w:trPr>
        <w:tc>
          <w:tcPr>
            <w:tcW w:w="4410" w:type="dxa"/>
          </w:tcPr>
          <w:p w14:paraId="475FAAEA" w14:textId="77777777" w:rsidR="00D902E6" w:rsidRPr="001634F3" w:rsidRDefault="00D902E6" w:rsidP="001634F3">
            <w:pPr>
              <w:overflowPunct/>
              <w:adjustRightInd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CA43B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7A54CD8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1B30A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BE65CA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3EA73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655FF3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BC43C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69E809C2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445AFF9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88" w:type="dxa"/>
          </w:tcPr>
          <w:p w14:paraId="720BE66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D92A6C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E150453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53AA6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3FBE4CB3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9149D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1ACA9CA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1F58EA7F" w14:textId="77777777" w:rsidTr="006212FF">
        <w:trPr>
          <w:cantSplit/>
          <w:trHeight w:val="77"/>
        </w:trPr>
        <w:tc>
          <w:tcPr>
            <w:tcW w:w="4410" w:type="dxa"/>
          </w:tcPr>
          <w:p w14:paraId="05CB419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619F8608" w14:textId="7702AE81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1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172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3FE5D4B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F1F762E" w14:textId="7E702EC4" w:rsidR="00D902E6" w:rsidRPr="001634F3" w:rsidRDefault="00B3484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751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505B7E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676CCFB0" w14:textId="6A5CD05F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B3484F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0" w:type="dxa"/>
          </w:tcPr>
          <w:p w14:paraId="54688AA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499CCC5D" w14:textId="4F12D43E" w:rsidR="00D902E6" w:rsidRPr="001634F3" w:rsidRDefault="001A29DA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558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</w:tr>
      <w:tr w:rsidR="00D902E6" w:rsidRPr="001634F3" w14:paraId="158C75B5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3128D464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0668DA65" w14:textId="7F971D3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F8F14E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F21D54F" w14:textId="2E0B240F" w:rsidR="00D902E6" w:rsidRPr="001634F3" w:rsidRDefault="001A29DA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001070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02783EEA" w14:textId="66198A08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8F7F3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912</w:t>
            </w:r>
          </w:p>
        </w:tc>
        <w:tc>
          <w:tcPr>
            <w:tcW w:w="90" w:type="dxa"/>
          </w:tcPr>
          <w:p w14:paraId="5A124B8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0AE886EA" w14:textId="2D9C68D8" w:rsidR="00D902E6" w:rsidRPr="001634F3" w:rsidRDefault="008F7F3A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647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01EB33AB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488C6B28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7C588" w14:textId="39CFBD00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993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561D0B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91D6CE" w14:textId="0D74F607" w:rsidR="00D902E6" w:rsidRPr="001634F3" w:rsidRDefault="00CA0624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672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9EA3EC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773CFF" w14:textId="58B2C56E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11</w:t>
            </w:r>
            <w:r w:rsidR="00CA062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414</w:t>
            </w:r>
          </w:p>
        </w:tc>
        <w:tc>
          <w:tcPr>
            <w:tcW w:w="90" w:type="dxa"/>
          </w:tcPr>
          <w:p w14:paraId="2B6BE146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DFDB7" w14:textId="4F84F9F5" w:rsidR="00D902E6" w:rsidRPr="001634F3" w:rsidRDefault="00CA0624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251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204EB67E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3729E6F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รวมค่าเสื่อมราคาสะสม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8E3BEA" w14:textId="5384CF84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811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49D7AF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833258" w14:textId="6D785D90" w:rsidR="00D902E6" w:rsidRPr="001634F3" w:rsidRDefault="00C80375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336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C2F20E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EFE76" w14:textId="2C400DEE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</w:t>
            </w:r>
            <w:r w:rsidR="00734A2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691</w:t>
            </w:r>
          </w:p>
        </w:tc>
        <w:tc>
          <w:tcPr>
            <w:tcW w:w="90" w:type="dxa"/>
          </w:tcPr>
          <w:p w14:paraId="5544D11A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16C349" w14:textId="30959345" w:rsidR="00D902E6" w:rsidRPr="001634F3" w:rsidRDefault="00055497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456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146ABC68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06BBB3A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E6CF46" w14:textId="6315D29A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24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484</w:t>
            </w:r>
          </w:p>
        </w:tc>
        <w:tc>
          <w:tcPr>
            <w:tcW w:w="90" w:type="dxa"/>
          </w:tcPr>
          <w:p w14:paraId="56AA9B9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F4CDD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DD49AC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335C9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734A44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F5026C" w14:textId="68115D37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29</w:t>
            </w:r>
            <w:r w:rsidR="00CA0624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746</w:t>
            </w:r>
          </w:p>
        </w:tc>
      </w:tr>
    </w:tbl>
    <w:p w14:paraId="61A48502" w14:textId="77777777" w:rsidR="00866452" w:rsidRPr="001634F3" w:rsidRDefault="00866452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1"/>
          <w:sz w:val="32"/>
          <w:szCs w:val="32"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</w:rPr>
        <w:br w:type="page"/>
      </w:r>
    </w:p>
    <w:p w14:paraId="248A6F7F" w14:textId="06F02B88" w:rsidR="0043596E" w:rsidRPr="001634F3" w:rsidRDefault="0043596E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bookmarkStart w:id="8" w:name="_Hlk85468423"/>
      <w:r w:rsidRPr="001634F3">
        <w:rPr>
          <w:rFonts w:asciiTheme="majorBidi" w:eastAsia="MS Mincho" w:hAnsiTheme="majorBidi" w:cstheme="majorBidi"/>
          <w:b/>
          <w:bCs/>
          <w:cs/>
        </w:rPr>
        <w:lastRenderedPageBreak/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2566</w:t>
      </w:r>
    </w:p>
    <w:p w14:paraId="6DE43041" w14:textId="77777777" w:rsidR="0043596E" w:rsidRPr="001634F3" w:rsidRDefault="0043596E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08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82"/>
        <w:gridCol w:w="6"/>
        <w:gridCol w:w="84"/>
        <w:gridCol w:w="6"/>
        <w:gridCol w:w="1074"/>
        <w:gridCol w:w="6"/>
        <w:gridCol w:w="84"/>
        <w:gridCol w:w="6"/>
        <w:gridCol w:w="1074"/>
        <w:gridCol w:w="6"/>
        <w:gridCol w:w="84"/>
        <w:gridCol w:w="6"/>
        <w:gridCol w:w="1074"/>
        <w:gridCol w:w="6"/>
      </w:tblGrid>
      <w:tr w:rsidR="00D902E6" w:rsidRPr="001634F3" w14:paraId="1486D7A8" w14:textId="77777777" w:rsidTr="00B651C2">
        <w:trPr>
          <w:cantSplit/>
          <w:trHeight w:val="139"/>
        </w:trPr>
        <w:tc>
          <w:tcPr>
            <w:tcW w:w="4410" w:type="dxa"/>
          </w:tcPr>
          <w:p w14:paraId="243FFA9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4698" w:type="dxa"/>
            <w:gridSpan w:val="14"/>
          </w:tcPr>
          <w:p w14:paraId="457E2CBB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D902E6" w:rsidRPr="001634F3" w14:paraId="70662D60" w14:textId="77777777" w:rsidTr="00B651C2">
        <w:trPr>
          <w:cantSplit/>
          <w:trHeight w:val="139"/>
        </w:trPr>
        <w:tc>
          <w:tcPr>
            <w:tcW w:w="4410" w:type="dxa"/>
          </w:tcPr>
          <w:p w14:paraId="140BF3B8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gridSpan w:val="2"/>
            <w:hideMark/>
          </w:tcPr>
          <w:p w14:paraId="2991895A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  <w:gridSpan w:val="2"/>
          </w:tcPr>
          <w:p w14:paraId="4F4EFB5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240C200E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  <w:gridSpan w:val="2"/>
          </w:tcPr>
          <w:p w14:paraId="0036737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43F8161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  <w:gridSpan w:val="2"/>
          </w:tcPr>
          <w:p w14:paraId="1F7427E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462ABB74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902E6" w:rsidRPr="001634F3" w14:paraId="49CBF988" w14:textId="77777777" w:rsidTr="00B651C2">
        <w:trPr>
          <w:cantSplit/>
          <w:trHeight w:val="139"/>
        </w:trPr>
        <w:tc>
          <w:tcPr>
            <w:tcW w:w="4410" w:type="dxa"/>
          </w:tcPr>
          <w:p w14:paraId="1AE7ACB8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2"/>
            <w:hideMark/>
          </w:tcPr>
          <w:p w14:paraId="44D9D799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gridSpan w:val="2"/>
          </w:tcPr>
          <w:p w14:paraId="7430F0B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1490223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  <w:gridSpan w:val="2"/>
          </w:tcPr>
          <w:p w14:paraId="787D10D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</w:tcPr>
          <w:p w14:paraId="70FCBE4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  <w:gridSpan w:val="2"/>
          </w:tcPr>
          <w:p w14:paraId="2B1DB63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2DE51E66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902E6" w:rsidRPr="001634F3" w14:paraId="2F9AE709" w14:textId="77777777" w:rsidTr="00B651C2">
        <w:trPr>
          <w:cantSplit/>
          <w:trHeight w:val="77"/>
        </w:trPr>
        <w:tc>
          <w:tcPr>
            <w:tcW w:w="4410" w:type="dxa"/>
          </w:tcPr>
          <w:p w14:paraId="3130C56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2"/>
            <w:hideMark/>
          </w:tcPr>
          <w:p w14:paraId="3710CE17" w14:textId="5C150A21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gridSpan w:val="2"/>
          </w:tcPr>
          <w:p w14:paraId="1ABF168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</w:tcPr>
          <w:p w14:paraId="2FCF3E0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  <w:gridSpan w:val="2"/>
          </w:tcPr>
          <w:p w14:paraId="3C8AC93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</w:tcPr>
          <w:p w14:paraId="335516F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  <w:gridSpan w:val="2"/>
          </w:tcPr>
          <w:p w14:paraId="625E19F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4F168FE3" w14:textId="2D1D19DE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2566</w:t>
            </w:r>
          </w:p>
        </w:tc>
      </w:tr>
      <w:tr w:rsidR="00D902E6" w:rsidRPr="001634F3" w14:paraId="4EDA395F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649E098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88" w:type="dxa"/>
            <w:gridSpan w:val="2"/>
          </w:tcPr>
          <w:p w14:paraId="1DDF6D69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gridSpan w:val="2"/>
          </w:tcPr>
          <w:p w14:paraId="1F751CE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6AE38A62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3640CD1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6F0885A7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34FC4E8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4E5C8800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063FE0F0" w14:textId="77777777" w:rsidTr="00B651C2">
        <w:trPr>
          <w:cantSplit/>
          <w:trHeight w:val="77"/>
        </w:trPr>
        <w:tc>
          <w:tcPr>
            <w:tcW w:w="4410" w:type="dxa"/>
          </w:tcPr>
          <w:p w14:paraId="24D7D56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  <w:gridSpan w:val="2"/>
          </w:tcPr>
          <w:p w14:paraId="07223C0B" w14:textId="7FD50F9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90" w:type="dxa"/>
            <w:gridSpan w:val="2"/>
          </w:tcPr>
          <w:p w14:paraId="476615E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32627F88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gridSpan w:val="2"/>
          </w:tcPr>
          <w:p w14:paraId="07C344A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692C54C9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gridSpan w:val="2"/>
          </w:tcPr>
          <w:p w14:paraId="64BD98B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5899257C" w14:textId="05B658E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</w:tr>
      <w:tr w:rsidR="00D902E6" w:rsidRPr="001634F3" w14:paraId="67130840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5BA51753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  <w:gridSpan w:val="2"/>
          </w:tcPr>
          <w:p w14:paraId="677CB792" w14:textId="2CBBAAA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491</w:t>
            </w:r>
          </w:p>
        </w:tc>
        <w:tc>
          <w:tcPr>
            <w:tcW w:w="90" w:type="dxa"/>
            <w:gridSpan w:val="2"/>
          </w:tcPr>
          <w:p w14:paraId="369B55E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03A3331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gridSpan w:val="2"/>
          </w:tcPr>
          <w:p w14:paraId="53CA96D9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1E09D794" w14:textId="76539620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9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272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7AA01B5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6B459286" w14:textId="19D6D65A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219</w:t>
            </w:r>
          </w:p>
        </w:tc>
      </w:tr>
      <w:tr w:rsidR="00D902E6" w:rsidRPr="001634F3" w14:paraId="7715271E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60307CE7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49B36" w14:textId="3E63CD4C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305</w:t>
            </w:r>
          </w:p>
        </w:tc>
        <w:tc>
          <w:tcPr>
            <w:tcW w:w="90" w:type="dxa"/>
            <w:gridSpan w:val="2"/>
          </w:tcPr>
          <w:p w14:paraId="603332A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BB1F9" w14:textId="688AC6D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690</w:t>
            </w:r>
          </w:p>
        </w:tc>
        <w:tc>
          <w:tcPr>
            <w:tcW w:w="90" w:type="dxa"/>
            <w:gridSpan w:val="2"/>
          </w:tcPr>
          <w:p w14:paraId="52576DD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E4093" w14:textId="292251CA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008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46A03552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A769D" w14:textId="59516964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987</w:t>
            </w:r>
          </w:p>
        </w:tc>
      </w:tr>
      <w:tr w:rsidR="00D902E6" w:rsidRPr="001634F3" w14:paraId="55747EF4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018AB20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D2B7C" w14:textId="67AC5C6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885</w:t>
            </w:r>
          </w:p>
        </w:tc>
        <w:tc>
          <w:tcPr>
            <w:tcW w:w="90" w:type="dxa"/>
            <w:gridSpan w:val="2"/>
          </w:tcPr>
          <w:p w14:paraId="7FDA059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1488F4" w14:textId="286FF1C7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690</w:t>
            </w:r>
          </w:p>
        </w:tc>
        <w:tc>
          <w:tcPr>
            <w:tcW w:w="90" w:type="dxa"/>
            <w:gridSpan w:val="2"/>
          </w:tcPr>
          <w:p w14:paraId="30D6ED7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605BCC" w14:textId="5D5A1E24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280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4BAE8716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13901" w14:textId="0061FC4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295</w:t>
            </w:r>
          </w:p>
        </w:tc>
      </w:tr>
      <w:tr w:rsidR="00D902E6" w:rsidRPr="001634F3" w14:paraId="293D8352" w14:textId="77777777" w:rsidTr="00B651C2">
        <w:trPr>
          <w:cantSplit/>
          <w:trHeight w:val="77"/>
        </w:trPr>
        <w:tc>
          <w:tcPr>
            <w:tcW w:w="4410" w:type="dxa"/>
          </w:tcPr>
          <w:p w14:paraId="71373B31" w14:textId="77777777" w:rsidR="00D902E6" w:rsidRPr="001634F3" w:rsidRDefault="00D902E6" w:rsidP="001634F3">
            <w:pPr>
              <w:overflowPunct/>
              <w:adjustRightInd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6C953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gridSpan w:val="2"/>
          </w:tcPr>
          <w:p w14:paraId="26C65F2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E1C17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20C8508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74C40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5BC505F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2E951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5FE20F88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37E3B1C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88" w:type="dxa"/>
            <w:gridSpan w:val="2"/>
          </w:tcPr>
          <w:p w14:paraId="3528536C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gridSpan w:val="2"/>
          </w:tcPr>
          <w:p w14:paraId="6715232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30F3B0D2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0FD32D9A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33892119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2EC77FB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367C76B0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7A11FCB3" w14:textId="77777777" w:rsidTr="00B651C2">
        <w:trPr>
          <w:cantSplit/>
          <w:trHeight w:val="77"/>
        </w:trPr>
        <w:tc>
          <w:tcPr>
            <w:tcW w:w="4410" w:type="dxa"/>
          </w:tcPr>
          <w:p w14:paraId="7E7ACD3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  <w:gridSpan w:val="2"/>
          </w:tcPr>
          <w:p w14:paraId="481EA326" w14:textId="5D7E8AF0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468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5A65B44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0AC11E73" w14:textId="7A0DAE6E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704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2DB9C66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FDC9E4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gridSpan w:val="2"/>
          </w:tcPr>
          <w:p w14:paraId="0537139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2CF625B9" w14:textId="11F24EA3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1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172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</w:tr>
      <w:tr w:rsidR="00D902E6" w:rsidRPr="001634F3" w14:paraId="2951FF51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1F185EB5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  <w:gridSpan w:val="2"/>
          </w:tcPr>
          <w:p w14:paraId="04F60D04" w14:textId="270B380B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037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6E5DFBF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697FE56" w14:textId="46484D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881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3004E75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72C7E27" w14:textId="707F1B70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9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90" w:type="dxa"/>
            <w:gridSpan w:val="2"/>
          </w:tcPr>
          <w:p w14:paraId="10F06DD2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72B1C7FC" w14:textId="1D60FB84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43AFE44A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49BC8823" w14:textId="77777777" w:rsidR="00D902E6" w:rsidRPr="001634F3" w:rsidRDefault="00D902E6" w:rsidP="001634F3">
            <w:pPr>
              <w:overflowPunct/>
              <w:adjustRightInd/>
              <w:ind w:left="358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F8C04" w14:textId="2F01A7DF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19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200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2F6B657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09BA3" w14:textId="10F94366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194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6BFF9D6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61C15" w14:textId="71DA2565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90" w:type="dxa"/>
            <w:gridSpan w:val="2"/>
          </w:tcPr>
          <w:p w14:paraId="44B03D2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26CDBF" w14:textId="28C1F33B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993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254D61BE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4DD5C4C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รวมค่าเสื่อมราคาสะสม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B9EC1" w14:textId="0BB0A45E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705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1636010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1EB6B" w14:textId="275ACDB3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779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gridSpan w:val="2"/>
          </w:tcPr>
          <w:p w14:paraId="0041301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F332E" w14:textId="6BC3F8DB" w:rsidR="00D902E6" w:rsidRPr="001634F3" w:rsidRDefault="008F04DD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673</w:t>
            </w:r>
          </w:p>
        </w:tc>
        <w:tc>
          <w:tcPr>
            <w:tcW w:w="90" w:type="dxa"/>
            <w:gridSpan w:val="2"/>
          </w:tcPr>
          <w:p w14:paraId="10BB4E79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BE22E3" w14:textId="022F62BD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811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3B3425DE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24AB727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415A7" w14:textId="5E88461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26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180</w:t>
            </w:r>
          </w:p>
        </w:tc>
        <w:tc>
          <w:tcPr>
            <w:tcW w:w="90" w:type="dxa"/>
            <w:gridSpan w:val="2"/>
          </w:tcPr>
          <w:p w14:paraId="14CF854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7E36E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131CE47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5FD5A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0785482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2DCD92" w14:textId="101C6A64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24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484</w:t>
            </w:r>
          </w:p>
        </w:tc>
      </w:tr>
      <w:tr w:rsidR="000C2FD4" w:rsidRPr="001634F3" w14:paraId="6874BE3D" w14:textId="77777777" w:rsidTr="00F40A8E">
        <w:trPr>
          <w:gridAfter w:val="1"/>
          <w:wAfter w:w="6" w:type="dxa"/>
          <w:cantSplit/>
          <w:trHeight w:val="77"/>
        </w:trPr>
        <w:tc>
          <w:tcPr>
            <w:tcW w:w="5592" w:type="dxa"/>
            <w:gridSpan w:val="2"/>
          </w:tcPr>
          <w:p w14:paraId="2C86E852" w14:textId="77777777" w:rsidR="000C2FD4" w:rsidRPr="001634F3" w:rsidRDefault="000C2FD4" w:rsidP="001634F3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gridSpan w:val="2"/>
          </w:tcPr>
          <w:p w14:paraId="4E8B5DB1" w14:textId="77777777" w:rsidR="000C2FD4" w:rsidRPr="001634F3" w:rsidRDefault="000C2FD4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53962937" w14:textId="77777777" w:rsidR="000C2FD4" w:rsidRPr="001634F3" w:rsidRDefault="000C2FD4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42B7FB9F" w14:textId="77777777" w:rsidR="000C2FD4" w:rsidRPr="001634F3" w:rsidRDefault="000C2FD4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73CD808" w14:textId="77777777" w:rsidR="000C2FD4" w:rsidRPr="001634F3" w:rsidRDefault="000C2FD4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64387981" w14:textId="77777777" w:rsidR="000C2FD4" w:rsidRPr="001634F3" w:rsidRDefault="000C2FD4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659A3875" w14:textId="77777777" w:rsidR="000C2FD4" w:rsidRPr="001634F3" w:rsidRDefault="000C2FD4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bookmarkEnd w:id="8"/>
      <w:tr w:rsidR="00F40A8E" w:rsidRPr="001634F3" w14:paraId="713CFBD7" w14:textId="77777777" w:rsidTr="00F40A8E">
        <w:trPr>
          <w:gridAfter w:val="1"/>
          <w:wAfter w:w="6" w:type="dxa"/>
          <w:cantSplit/>
          <w:trHeight w:val="77"/>
        </w:trPr>
        <w:tc>
          <w:tcPr>
            <w:tcW w:w="5592" w:type="dxa"/>
            <w:gridSpan w:val="2"/>
            <w:hideMark/>
          </w:tcPr>
          <w:p w14:paraId="7E0CFAD3" w14:textId="697A867D" w:rsidR="00F40A8E" w:rsidRPr="001634F3" w:rsidRDefault="00F40A8E" w:rsidP="001634F3">
            <w:pPr>
              <w:overflowPunct/>
              <w:adjustRightInd/>
              <w:ind w:left="360" w:right="103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ค่าเสื่อมราคาสำหรับปีสิ้นสุดวันที่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 xml:space="preserve">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gridSpan w:val="2"/>
          </w:tcPr>
          <w:p w14:paraId="52FF7234" w14:textId="77777777" w:rsidR="00F40A8E" w:rsidRPr="001634F3" w:rsidRDefault="00F40A8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777A956A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34C30356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3863CF96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681F830F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1BF3C0ED" w14:textId="77777777" w:rsidR="00F40A8E" w:rsidRPr="001634F3" w:rsidRDefault="00F40A8E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F40A8E" w:rsidRPr="001634F3" w14:paraId="22311CA4" w14:textId="77777777" w:rsidTr="00F40A8E">
        <w:trPr>
          <w:cantSplit/>
          <w:trHeight w:val="77"/>
        </w:trPr>
        <w:tc>
          <w:tcPr>
            <w:tcW w:w="4410" w:type="dxa"/>
          </w:tcPr>
          <w:p w14:paraId="4B966CB4" w14:textId="166F61C5" w:rsidR="00F40A8E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2567</w:t>
            </w:r>
          </w:p>
        </w:tc>
        <w:tc>
          <w:tcPr>
            <w:tcW w:w="1188" w:type="dxa"/>
            <w:gridSpan w:val="2"/>
          </w:tcPr>
          <w:p w14:paraId="64D50A22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gridSpan w:val="2"/>
          </w:tcPr>
          <w:p w14:paraId="5BF2A4E6" w14:textId="77777777" w:rsidR="00F40A8E" w:rsidRPr="001634F3" w:rsidRDefault="00F40A8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758D45C5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47BA9CFD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5D256AA7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  <w:gridSpan w:val="2"/>
          </w:tcPr>
          <w:p w14:paraId="7F797336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145EA0E" w14:textId="740DFFA0" w:rsidR="00F40A8E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7</w:t>
            </w:r>
            <w:r w:rsidR="00F06D51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336</w:t>
            </w:r>
          </w:p>
        </w:tc>
      </w:tr>
      <w:tr w:rsidR="00F40A8E" w:rsidRPr="001634F3" w14:paraId="75046956" w14:textId="77777777" w:rsidTr="00F40A8E">
        <w:trPr>
          <w:cantSplit/>
          <w:trHeight w:val="77"/>
        </w:trPr>
        <w:tc>
          <w:tcPr>
            <w:tcW w:w="4410" w:type="dxa"/>
            <w:hideMark/>
          </w:tcPr>
          <w:p w14:paraId="5124754D" w14:textId="47FBB192" w:rsidR="00F40A8E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2566</w:t>
            </w:r>
          </w:p>
        </w:tc>
        <w:tc>
          <w:tcPr>
            <w:tcW w:w="1188" w:type="dxa"/>
            <w:gridSpan w:val="2"/>
          </w:tcPr>
          <w:p w14:paraId="7EB4EDE0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gridSpan w:val="2"/>
          </w:tcPr>
          <w:p w14:paraId="7E16A195" w14:textId="77777777" w:rsidR="00F40A8E" w:rsidRPr="001634F3" w:rsidRDefault="00F40A8E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6C61E1EB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0224E358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hideMark/>
          </w:tcPr>
          <w:p w14:paraId="5C325AE5" w14:textId="77777777" w:rsidR="00F40A8E" w:rsidRPr="001634F3" w:rsidRDefault="00F40A8E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  <w:gridSpan w:val="2"/>
          </w:tcPr>
          <w:p w14:paraId="12D5D851" w14:textId="77777777" w:rsidR="00F40A8E" w:rsidRPr="001634F3" w:rsidRDefault="00F40A8E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14:paraId="30D84CBB" w14:textId="3BB2CAA0" w:rsidR="00F40A8E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8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779</w:t>
            </w:r>
          </w:p>
        </w:tc>
      </w:tr>
    </w:tbl>
    <w:p w14:paraId="454A0C6A" w14:textId="77777777" w:rsidR="00C2241E" w:rsidRPr="001634F3" w:rsidRDefault="00C2241E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eastAsia="MS Mincho" w:hAnsiTheme="majorBidi" w:cstheme="majorBidi"/>
          <w:b/>
          <w:bCs/>
        </w:rPr>
      </w:pPr>
    </w:p>
    <w:p w14:paraId="44CB283B" w14:textId="77777777" w:rsidR="00C2241E" w:rsidRPr="001634F3" w:rsidRDefault="00C2241E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eastAsia="MS Mincho" w:hAnsiTheme="majorBidi" w:cstheme="majorBidi"/>
          <w:b/>
          <w:bCs/>
        </w:rPr>
      </w:pPr>
    </w:p>
    <w:p w14:paraId="40D34496" w14:textId="77777777" w:rsidR="00C2241E" w:rsidRPr="001634F3" w:rsidRDefault="00C2241E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eastAsia="MS Mincho" w:hAnsiTheme="majorBidi" w:cstheme="majorBidi"/>
          <w:b/>
          <w:bCs/>
        </w:rPr>
      </w:pPr>
    </w:p>
    <w:p w14:paraId="03FB1094" w14:textId="77777777" w:rsidR="00C2241E" w:rsidRPr="001634F3" w:rsidRDefault="00C2241E" w:rsidP="001634F3">
      <w:pPr>
        <w:overflowPunct/>
        <w:autoSpaceDE/>
        <w:autoSpaceDN/>
        <w:adjustRightInd/>
        <w:textAlignment w:val="auto"/>
        <w:rPr>
          <w:rFonts w:asciiTheme="majorBidi" w:eastAsia="MS Mincho" w:hAnsiTheme="majorBidi" w:cstheme="majorBidi"/>
          <w:b/>
          <w:bCs/>
          <w:cs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br w:type="page"/>
      </w:r>
    </w:p>
    <w:p w14:paraId="4D665C41" w14:textId="1FB11E1A" w:rsidR="00866452" w:rsidRPr="001634F3" w:rsidRDefault="00866452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lastRenderedPageBreak/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2567</w:t>
      </w:r>
    </w:p>
    <w:p w14:paraId="6AEE1056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08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88"/>
        <w:gridCol w:w="90"/>
        <w:gridCol w:w="1080"/>
        <w:gridCol w:w="90"/>
        <w:gridCol w:w="1080"/>
        <w:gridCol w:w="90"/>
        <w:gridCol w:w="1080"/>
      </w:tblGrid>
      <w:tr w:rsidR="00866452" w:rsidRPr="001634F3" w14:paraId="5F6D8F7B" w14:textId="77777777" w:rsidTr="006212FF">
        <w:trPr>
          <w:cantSplit/>
          <w:trHeight w:val="139"/>
        </w:trPr>
        <w:tc>
          <w:tcPr>
            <w:tcW w:w="4410" w:type="dxa"/>
          </w:tcPr>
          <w:p w14:paraId="49F5B491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4698" w:type="dxa"/>
            <w:gridSpan w:val="7"/>
          </w:tcPr>
          <w:p w14:paraId="721D0C4B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66452" w:rsidRPr="001634F3" w14:paraId="32781A32" w14:textId="77777777" w:rsidTr="006212FF">
        <w:trPr>
          <w:cantSplit/>
          <w:trHeight w:val="139"/>
        </w:trPr>
        <w:tc>
          <w:tcPr>
            <w:tcW w:w="4410" w:type="dxa"/>
          </w:tcPr>
          <w:p w14:paraId="092653CE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hideMark/>
          </w:tcPr>
          <w:p w14:paraId="1E69AB74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6E33BA9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667496E9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21CE64A7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05F825C0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1BCCEA61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1F48447C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866452" w:rsidRPr="001634F3" w14:paraId="1CE67E5F" w14:textId="77777777" w:rsidTr="006212FF">
        <w:trPr>
          <w:cantSplit/>
          <w:trHeight w:val="139"/>
        </w:trPr>
        <w:tc>
          <w:tcPr>
            <w:tcW w:w="4410" w:type="dxa"/>
          </w:tcPr>
          <w:p w14:paraId="4491BF23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265E8CCA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44BEA84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F708838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B26A402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46ECE7E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9F4BBF2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1CDB1CA4" w14:textId="77777777" w:rsidR="00866452" w:rsidRPr="001634F3" w:rsidRDefault="00866452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66452" w:rsidRPr="001634F3" w14:paraId="1FB46E4D" w14:textId="77777777" w:rsidTr="006212FF">
        <w:trPr>
          <w:cantSplit/>
          <w:trHeight w:val="77"/>
        </w:trPr>
        <w:tc>
          <w:tcPr>
            <w:tcW w:w="4410" w:type="dxa"/>
          </w:tcPr>
          <w:p w14:paraId="518ABE3B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52B0AE5B" w14:textId="71454FA4" w:rsidR="00866452" w:rsidRPr="001634F3" w:rsidRDefault="008F04DD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866452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F1DB97D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261E7D9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10837D6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352FBF0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197EEF1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1CB67BB4" w14:textId="1533917F" w:rsidR="00866452" w:rsidRPr="001634F3" w:rsidRDefault="008F04DD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866452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2567</w:t>
            </w:r>
          </w:p>
        </w:tc>
      </w:tr>
      <w:tr w:rsidR="00866452" w:rsidRPr="001634F3" w14:paraId="7BFB7D06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67F84581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88" w:type="dxa"/>
          </w:tcPr>
          <w:p w14:paraId="3A8F5548" w14:textId="77777777" w:rsidR="00866452" w:rsidRPr="001634F3" w:rsidRDefault="00866452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7C788D2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CD895B7" w14:textId="77777777" w:rsidR="00866452" w:rsidRPr="001634F3" w:rsidRDefault="00866452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BF45484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375B06EC" w14:textId="77777777" w:rsidR="00866452" w:rsidRPr="001634F3" w:rsidRDefault="00866452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A2563B3" w14:textId="77777777" w:rsidR="00866452" w:rsidRPr="001634F3" w:rsidRDefault="00866452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476EAD4F" w14:textId="77777777" w:rsidR="00866452" w:rsidRPr="001634F3" w:rsidRDefault="00866452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9D0FEB" w:rsidRPr="001634F3" w14:paraId="4B0C257B" w14:textId="77777777" w:rsidTr="006212FF">
        <w:trPr>
          <w:cantSplit/>
          <w:trHeight w:val="77"/>
        </w:trPr>
        <w:tc>
          <w:tcPr>
            <w:tcW w:w="4410" w:type="dxa"/>
          </w:tcPr>
          <w:p w14:paraId="79F83A66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42E5588F" w14:textId="0535E196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90" w:type="dxa"/>
          </w:tcPr>
          <w:p w14:paraId="73834960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EA2E981" w14:textId="65B65F8D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  <w:tc>
          <w:tcPr>
            <w:tcW w:w="90" w:type="dxa"/>
          </w:tcPr>
          <w:p w14:paraId="1AE4B6A2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533F243D" w14:textId="6B4EB211" w:rsidR="009D0FEB" w:rsidRPr="001634F3" w:rsidRDefault="009D0FEB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089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85E2BA0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0FBC6F72" w14:textId="59037936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</w:tr>
      <w:tr w:rsidR="009D0FEB" w:rsidRPr="001634F3" w14:paraId="53498FDB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2C06BAF3" w14:textId="77777777" w:rsidR="009D0FEB" w:rsidRPr="001634F3" w:rsidRDefault="009D0FEB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193EB8E6" w14:textId="154785B2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16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  <w:tc>
          <w:tcPr>
            <w:tcW w:w="90" w:type="dxa"/>
          </w:tcPr>
          <w:p w14:paraId="16480103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35B7F11" w14:textId="2F6C0E10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87464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435</w:t>
            </w:r>
          </w:p>
        </w:tc>
        <w:tc>
          <w:tcPr>
            <w:tcW w:w="90" w:type="dxa"/>
          </w:tcPr>
          <w:p w14:paraId="4826AB1B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0E7F1549" w14:textId="22D88BA6" w:rsidR="009D0FEB" w:rsidRPr="001634F3" w:rsidRDefault="00874643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452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C604944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54E794F0" w14:textId="65E8428E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</w:t>
            </w:r>
            <w:r w:rsidR="0087464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759</w:t>
            </w:r>
          </w:p>
        </w:tc>
      </w:tr>
      <w:tr w:rsidR="009D0FEB" w:rsidRPr="001634F3" w14:paraId="1ADA042A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4820A823" w14:textId="77777777" w:rsidR="009D0FEB" w:rsidRPr="001634F3" w:rsidRDefault="009D0FEB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F2FEA" w14:textId="0858AF25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22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065</w:t>
            </w:r>
          </w:p>
        </w:tc>
        <w:tc>
          <w:tcPr>
            <w:tcW w:w="90" w:type="dxa"/>
          </w:tcPr>
          <w:p w14:paraId="383DFEBF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2BDF4" w14:textId="422E4E61" w:rsidR="009D0FEB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3B0FD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739</w:t>
            </w:r>
          </w:p>
        </w:tc>
        <w:tc>
          <w:tcPr>
            <w:tcW w:w="90" w:type="dxa"/>
          </w:tcPr>
          <w:p w14:paraId="101E07F2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37B45" w14:textId="40207BCA" w:rsidR="009D0FEB" w:rsidRPr="001634F3" w:rsidRDefault="003B0FD4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561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B3CF449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475D9" w14:textId="6EF54083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</w:t>
            </w:r>
            <w:r w:rsidR="003B0FD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243</w:t>
            </w:r>
          </w:p>
        </w:tc>
      </w:tr>
      <w:tr w:rsidR="009D0FEB" w:rsidRPr="001634F3" w14:paraId="388E72C8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38DE7C53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4576A" w14:textId="5F270919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41</w:t>
            </w:r>
            <w:r w:rsidR="009D0FE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930</w:t>
            </w:r>
          </w:p>
        </w:tc>
        <w:tc>
          <w:tcPr>
            <w:tcW w:w="90" w:type="dxa"/>
          </w:tcPr>
          <w:p w14:paraId="20AA607E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4733A" w14:textId="25435636" w:rsidR="009D0FEB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</w:t>
            </w:r>
            <w:r w:rsidR="00487D6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950</w:t>
            </w:r>
          </w:p>
        </w:tc>
        <w:tc>
          <w:tcPr>
            <w:tcW w:w="90" w:type="dxa"/>
          </w:tcPr>
          <w:p w14:paraId="34054D6A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7B113" w14:textId="1FCD9FF8" w:rsidR="009D0FEB" w:rsidRPr="001634F3" w:rsidRDefault="00487D62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30</w:t>
            </w:r>
            <w:r w:rsidR="00E4112D"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102</w:t>
            </w:r>
            <w:r w:rsidR="00E4112D"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CD1105F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6E10FD" w14:textId="4FFD77ED" w:rsidR="009D0FEB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34</w:t>
            </w:r>
            <w:r w:rsidR="00AE20A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778</w:t>
            </w:r>
          </w:p>
        </w:tc>
      </w:tr>
      <w:tr w:rsidR="009D0FEB" w:rsidRPr="001634F3" w14:paraId="418FDF9D" w14:textId="77777777" w:rsidTr="006212FF">
        <w:trPr>
          <w:cantSplit/>
          <w:trHeight w:val="77"/>
        </w:trPr>
        <w:tc>
          <w:tcPr>
            <w:tcW w:w="4410" w:type="dxa"/>
          </w:tcPr>
          <w:p w14:paraId="4BD63753" w14:textId="77777777" w:rsidR="009D0FEB" w:rsidRPr="001634F3" w:rsidRDefault="009D0FEB" w:rsidP="004A4246">
            <w:pPr>
              <w:overflowPunct/>
              <w:adjustRightInd/>
              <w:spacing w:line="120" w:lineRule="exact"/>
              <w:ind w:left="358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54EBB" w14:textId="77777777" w:rsidR="009D0FEB" w:rsidRPr="001634F3" w:rsidRDefault="009D0FEB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07A4521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12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B0418" w14:textId="77777777" w:rsidR="009D0FEB" w:rsidRPr="001634F3" w:rsidRDefault="009D0FEB" w:rsidP="004A4246">
            <w:pPr>
              <w:tabs>
                <w:tab w:val="decimal" w:pos="940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98BEFF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411E8" w14:textId="77777777" w:rsidR="009D0FEB" w:rsidRPr="001634F3" w:rsidRDefault="009D0FEB" w:rsidP="004A4246">
            <w:pPr>
              <w:overflowPunct/>
              <w:adjustRightInd/>
              <w:spacing w:line="12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8FBFE2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10956" w14:textId="77777777" w:rsidR="009D0FEB" w:rsidRPr="001634F3" w:rsidRDefault="009D0FEB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9D0FEB" w:rsidRPr="001634F3" w14:paraId="0C3E708A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47826CCA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88" w:type="dxa"/>
          </w:tcPr>
          <w:p w14:paraId="71946AA8" w14:textId="77777777" w:rsidR="009D0FEB" w:rsidRPr="001634F3" w:rsidRDefault="009D0FEB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CC90BC" w14:textId="77777777" w:rsidR="009D0FEB" w:rsidRPr="001634F3" w:rsidRDefault="009D0FEB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73D9771A" w14:textId="77777777" w:rsidR="009D0FEB" w:rsidRPr="001634F3" w:rsidRDefault="009D0FEB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8BB157B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3C340566" w14:textId="77777777" w:rsidR="009D0FEB" w:rsidRPr="001634F3" w:rsidRDefault="009D0FEB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BFDB52" w14:textId="77777777" w:rsidR="009D0FEB" w:rsidRPr="001634F3" w:rsidRDefault="009D0FEB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054D9449" w14:textId="77777777" w:rsidR="009D0FEB" w:rsidRPr="001634F3" w:rsidRDefault="009D0FEB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E4112D" w:rsidRPr="001634F3" w14:paraId="730D69C0" w14:textId="77777777" w:rsidTr="006212FF">
        <w:trPr>
          <w:cantSplit/>
          <w:trHeight w:val="77"/>
        </w:trPr>
        <w:tc>
          <w:tcPr>
            <w:tcW w:w="4410" w:type="dxa"/>
          </w:tcPr>
          <w:p w14:paraId="52702491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33379EA0" w14:textId="5FD69A60" w:rsidR="00E4112D" w:rsidRPr="001634F3" w:rsidRDefault="00E4112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172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7CD32B1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61EB6F3" w14:textId="189B20D0" w:rsidR="00E4112D" w:rsidRPr="001634F3" w:rsidRDefault="00E4112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751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35D4B7D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1D25D1A1" w14:textId="7AB48659" w:rsidR="00E4112D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4112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0" w:type="dxa"/>
          </w:tcPr>
          <w:p w14:paraId="4EE7D173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2E5AF8F4" w14:textId="62AD1281" w:rsidR="00E4112D" w:rsidRPr="001634F3" w:rsidRDefault="00E4112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558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</w:tr>
      <w:tr w:rsidR="00E4112D" w:rsidRPr="001634F3" w14:paraId="02637DDA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649EE508" w14:textId="77777777" w:rsidR="00E4112D" w:rsidRPr="001634F3" w:rsidRDefault="00E4112D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3EC54E88" w14:textId="377B7DAC" w:rsidR="00E4112D" w:rsidRPr="001634F3" w:rsidRDefault="00E4112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507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2627D17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765B25A" w14:textId="6B387ECB" w:rsidR="00E4112D" w:rsidRPr="001634F3" w:rsidRDefault="00314E84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833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377D5C0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0750034A" w14:textId="6E9EA5E3" w:rsidR="00E4112D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C910A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707</w:t>
            </w:r>
          </w:p>
        </w:tc>
        <w:tc>
          <w:tcPr>
            <w:tcW w:w="90" w:type="dxa"/>
          </w:tcPr>
          <w:p w14:paraId="239AEDE0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09A46280" w14:textId="18C5BDCE" w:rsidR="00E4112D" w:rsidRPr="001634F3" w:rsidRDefault="00C910AA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633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E4112D" w:rsidRPr="001634F3" w14:paraId="7DE5B50C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3DDFD442" w14:textId="77777777" w:rsidR="00E4112D" w:rsidRPr="001634F3" w:rsidRDefault="00E4112D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ECD6E" w14:textId="4F06CDF5" w:rsidR="00E4112D" w:rsidRPr="001634F3" w:rsidRDefault="00E4112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840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47BE38E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59C53" w14:textId="5C107735" w:rsidR="00E4112D" w:rsidRPr="001634F3" w:rsidRDefault="00A7240C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487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0DAD88C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235C5" w14:textId="54292318" w:rsidR="00E4112D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11</w:t>
            </w:r>
            <w:r w:rsidR="0000308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414</w:t>
            </w:r>
          </w:p>
        </w:tc>
        <w:tc>
          <w:tcPr>
            <w:tcW w:w="90" w:type="dxa"/>
          </w:tcPr>
          <w:p w14:paraId="0DC5A847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559DF" w14:textId="2B0E2487" w:rsidR="00E4112D" w:rsidRPr="001634F3" w:rsidRDefault="00C910AA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E4112D" w:rsidRPr="001634F3" w14:paraId="53FB0D5E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705F8312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รวมค่าเสื่อมราคาสะสม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312B" w14:textId="79A57A19" w:rsidR="00E4112D" w:rsidRPr="001634F3" w:rsidRDefault="00E4112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519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C4EFA31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E0ECCA" w14:textId="43958444" w:rsidR="00E4112D" w:rsidRPr="001634F3" w:rsidRDefault="002D204F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071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1BE8C3B2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A853FD" w14:textId="2012F471" w:rsidR="00E4112D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</w:t>
            </w:r>
            <w:r w:rsidR="002D204F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486</w:t>
            </w:r>
          </w:p>
        </w:tc>
        <w:tc>
          <w:tcPr>
            <w:tcW w:w="90" w:type="dxa"/>
          </w:tcPr>
          <w:p w14:paraId="13AADFF6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EAC0C" w14:textId="7609A12C" w:rsidR="00E4112D" w:rsidRPr="001634F3" w:rsidRDefault="00314E84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104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E4112D" w:rsidRPr="001634F3" w14:paraId="6599C93A" w14:textId="77777777" w:rsidTr="006212FF">
        <w:trPr>
          <w:cantSplit/>
          <w:trHeight w:val="77"/>
        </w:trPr>
        <w:tc>
          <w:tcPr>
            <w:tcW w:w="4410" w:type="dxa"/>
            <w:hideMark/>
          </w:tcPr>
          <w:p w14:paraId="613CB426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D8104F" w14:textId="2DD09FDE" w:rsidR="00E4112D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23</w:t>
            </w:r>
            <w:r w:rsidR="00E4112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411</w:t>
            </w:r>
          </w:p>
        </w:tc>
        <w:tc>
          <w:tcPr>
            <w:tcW w:w="90" w:type="dxa"/>
          </w:tcPr>
          <w:p w14:paraId="2BF6A63B" w14:textId="77777777" w:rsidR="00E4112D" w:rsidRPr="001634F3" w:rsidRDefault="00E4112D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3DEE8" w14:textId="77777777" w:rsidR="00E4112D" w:rsidRPr="001634F3" w:rsidRDefault="00E4112D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C9B29F9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5F812" w14:textId="77777777" w:rsidR="00E4112D" w:rsidRPr="001634F3" w:rsidRDefault="00E4112D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52A9060" w14:textId="77777777" w:rsidR="00E4112D" w:rsidRPr="001634F3" w:rsidRDefault="00E4112D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F17171" w14:textId="68F7D56D" w:rsidR="00E4112D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28</w:t>
            </w:r>
            <w:r w:rsidR="005C6858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674</w:t>
            </w:r>
          </w:p>
        </w:tc>
      </w:tr>
    </w:tbl>
    <w:p w14:paraId="2314F6F4" w14:textId="77777777" w:rsidR="00D06C7E" w:rsidRPr="004A4246" w:rsidRDefault="00D06C7E" w:rsidP="00D06C7E">
      <w:pPr>
        <w:tabs>
          <w:tab w:val="left" w:pos="900"/>
          <w:tab w:val="right" w:pos="8540"/>
        </w:tabs>
        <w:ind w:left="547"/>
        <w:jc w:val="thaiDistribute"/>
        <w:rPr>
          <w:rFonts w:asciiTheme="majorBidi" w:eastAsia="MS Mincho" w:hAnsiTheme="majorBidi" w:cstheme="majorBidi"/>
          <w:sz w:val="16"/>
          <w:szCs w:val="16"/>
          <w:cs/>
        </w:rPr>
      </w:pPr>
    </w:p>
    <w:p w14:paraId="51B7A853" w14:textId="050D06D2" w:rsidR="005B07E6" w:rsidRPr="001634F3" w:rsidRDefault="005B07E6" w:rsidP="00D06C7E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2566</w:t>
      </w:r>
    </w:p>
    <w:p w14:paraId="0DC15897" w14:textId="77777777" w:rsidR="005B07E6" w:rsidRPr="001634F3" w:rsidRDefault="005B07E6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08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88"/>
        <w:gridCol w:w="90"/>
        <w:gridCol w:w="1080"/>
        <w:gridCol w:w="90"/>
        <w:gridCol w:w="1080"/>
        <w:gridCol w:w="90"/>
        <w:gridCol w:w="1080"/>
      </w:tblGrid>
      <w:tr w:rsidR="00D902E6" w:rsidRPr="001634F3" w14:paraId="0D81533D" w14:textId="77777777" w:rsidTr="00B651C2">
        <w:trPr>
          <w:cantSplit/>
          <w:trHeight w:val="139"/>
        </w:trPr>
        <w:tc>
          <w:tcPr>
            <w:tcW w:w="4410" w:type="dxa"/>
          </w:tcPr>
          <w:p w14:paraId="1DDDFAEF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4698" w:type="dxa"/>
            <w:gridSpan w:val="7"/>
          </w:tcPr>
          <w:p w14:paraId="67F06C8D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D902E6" w:rsidRPr="001634F3" w14:paraId="636C0A3E" w14:textId="77777777" w:rsidTr="00B651C2">
        <w:trPr>
          <w:cantSplit/>
          <w:trHeight w:val="139"/>
        </w:trPr>
        <w:tc>
          <w:tcPr>
            <w:tcW w:w="4410" w:type="dxa"/>
          </w:tcPr>
          <w:p w14:paraId="356301DC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hideMark/>
          </w:tcPr>
          <w:p w14:paraId="324B1F54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6FD9B28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4A360581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157DF3A4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1BF8A2E3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2C8D9CCF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4FC56978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902E6" w:rsidRPr="001634F3" w14:paraId="3EF9BBED" w14:textId="77777777" w:rsidTr="00B651C2">
        <w:trPr>
          <w:cantSplit/>
          <w:trHeight w:val="139"/>
        </w:trPr>
        <w:tc>
          <w:tcPr>
            <w:tcW w:w="4410" w:type="dxa"/>
          </w:tcPr>
          <w:p w14:paraId="42D1CAB5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055A67F6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852F28C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12FEF2E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6F7772D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EA3CD6B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D0C5412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2D01F3FB" w14:textId="77777777" w:rsidR="00D902E6" w:rsidRPr="001634F3" w:rsidRDefault="00D902E6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902E6" w:rsidRPr="001634F3" w14:paraId="4F9B504B" w14:textId="77777777" w:rsidTr="00B651C2">
        <w:trPr>
          <w:cantSplit/>
          <w:trHeight w:val="77"/>
        </w:trPr>
        <w:tc>
          <w:tcPr>
            <w:tcW w:w="4410" w:type="dxa"/>
          </w:tcPr>
          <w:p w14:paraId="0DAB417A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hideMark/>
          </w:tcPr>
          <w:p w14:paraId="7DFB98A5" w14:textId="20B8A220" w:rsidR="00D902E6" w:rsidRPr="001634F3" w:rsidRDefault="008F04DD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81BDC0A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FD54D44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501F72E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7747282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959B40D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615D33DB" w14:textId="1BDF4D42" w:rsidR="00D902E6" w:rsidRPr="001634F3" w:rsidRDefault="008F04DD" w:rsidP="004A4246">
            <w:pPr>
              <w:overflowPunct/>
              <w:adjustRightInd/>
              <w:spacing w:line="300" w:lineRule="exact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2566</w:t>
            </w:r>
          </w:p>
        </w:tc>
      </w:tr>
      <w:tr w:rsidR="00D902E6" w:rsidRPr="001634F3" w14:paraId="4694825F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14643121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88" w:type="dxa"/>
          </w:tcPr>
          <w:p w14:paraId="62BD7755" w14:textId="77777777" w:rsidR="00D902E6" w:rsidRPr="001634F3" w:rsidRDefault="00D902E6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97E880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73BF2A33" w14:textId="77777777" w:rsidR="00D902E6" w:rsidRPr="001634F3" w:rsidRDefault="00D902E6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7C2CD1C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574351E9" w14:textId="77777777" w:rsidR="00D902E6" w:rsidRPr="001634F3" w:rsidRDefault="00D902E6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CAA2DF6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37B219CC" w14:textId="77777777" w:rsidR="00D902E6" w:rsidRPr="001634F3" w:rsidRDefault="00D902E6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5635A04E" w14:textId="77777777" w:rsidTr="00B651C2">
        <w:trPr>
          <w:cantSplit/>
          <w:trHeight w:val="77"/>
        </w:trPr>
        <w:tc>
          <w:tcPr>
            <w:tcW w:w="4410" w:type="dxa"/>
          </w:tcPr>
          <w:p w14:paraId="4A5A597E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07280E98" w14:textId="16A57BCF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90" w:type="dxa"/>
          </w:tcPr>
          <w:p w14:paraId="26C48C33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D435618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B4AC130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7DE252E8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E9393E0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2E9CF37C" w14:textId="31E3F4B3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089</w:t>
            </w:r>
          </w:p>
        </w:tc>
      </w:tr>
      <w:tr w:rsidR="00D902E6" w:rsidRPr="001634F3" w14:paraId="07584D7E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6253BC61" w14:textId="77777777" w:rsidR="00D902E6" w:rsidRPr="001634F3" w:rsidRDefault="00D902E6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416ED298" w14:textId="69D1E55D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25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742</w:t>
            </w:r>
          </w:p>
        </w:tc>
        <w:tc>
          <w:tcPr>
            <w:tcW w:w="90" w:type="dxa"/>
          </w:tcPr>
          <w:p w14:paraId="5391E6A3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F49D7C1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EE6C719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26710EEF" w14:textId="5D7ADA9F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966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A569C3F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B50A48" w14:textId="4E64E5A6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776</w:t>
            </w:r>
          </w:p>
        </w:tc>
      </w:tr>
      <w:tr w:rsidR="00D902E6" w:rsidRPr="001634F3" w14:paraId="77D8C9BA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61A18C60" w14:textId="77777777" w:rsidR="00D902E6" w:rsidRPr="001634F3" w:rsidRDefault="00D902E6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32229" w14:textId="31309E9C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27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681</w:t>
            </w:r>
          </w:p>
        </w:tc>
        <w:tc>
          <w:tcPr>
            <w:tcW w:w="90" w:type="dxa"/>
          </w:tcPr>
          <w:p w14:paraId="609225DB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C32DC7" w14:textId="3ACF14C2" w:rsidR="00D902E6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768</w:t>
            </w:r>
          </w:p>
        </w:tc>
        <w:tc>
          <w:tcPr>
            <w:tcW w:w="90" w:type="dxa"/>
          </w:tcPr>
          <w:p w14:paraId="17C028BA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71D98" w14:textId="2B9F91A5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384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A6728A2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EB594" w14:textId="1D166BF4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065</w:t>
            </w:r>
          </w:p>
        </w:tc>
      </w:tr>
      <w:tr w:rsidR="00D902E6" w:rsidRPr="001634F3" w14:paraId="59CFE294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52BFD20A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9B203" w14:textId="067F725D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90" w:type="dxa"/>
          </w:tcPr>
          <w:p w14:paraId="575ED18A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97AAA" w14:textId="45921184" w:rsidR="00D902E6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768</w:t>
            </w:r>
          </w:p>
        </w:tc>
        <w:tc>
          <w:tcPr>
            <w:tcW w:w="90" w:type="dxa"/>
          </w:tcPr>
          <w:p w14:paraId="7A03BC4C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BA937" w14:textId="1A62756A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350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3779BB0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9CA0C0" w14:textId="2C74101A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930</w:t>
            </w:r>
          </w:p>
        </w:tc>
      </w:tr>
      <w:tr w:rsidR="00D902E6" w:rsidRPr="001634F3" w14:paraId="08BD5706" w14:textId="77777777" w:rsidTr="00B651C2">
        <w:trPr>
          <w:cantSplit/>
          <w:trHeight w:val="77"/>
        </w:trPr>
        <w:tc>
          <w:tcPr>
            <w:tcW w:w="4410" w:type="dxa"/>
          </w:tcPr>
          <w:p w14:paraId="17343949" w14:textId="77777777" w:rsidR="00D902E6" w:rsidRPr="001634F3" w:rsidRDefault="00D902E6" w:rsidP="004A4246">
            <w:pPr>
              <w:overflowPunct/>
              <w:adjustRightInd/>
              <w:spacing w:line="120" w:lineRule="exact"/>
              <w:ind w:left="358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6601D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3221406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12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6FBB5" w14:textId="77777777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D2F3D8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17BF0" w14:textId="77777777" w:rsidR="00D902E6" w:rsidRPr="001634F3" w:rsidRDefault="00D902E6" w:rsidP="004A4246">
            <w:pPr>
              <w:overflowPunct/>
              <w:adjustRightInd/>
              <w:spacing w:line="12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5C7131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F37D3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4DF9BC00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62C02B96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188" w:type="dxa"/>
          </w:tcPr>
          <w:p w14:paraId="0155125B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37ADE003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4779A5A" w14:textId="77777777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B6923AC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2B8A4112" w14:textId="77777777" w:rsidR="00D902E6" w:rsidRPr="001634F3" w:rsidRDefault="00D902E6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1EF233B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7E278A83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794C252D" w14:textId="77777777" w:rsidTr="00B651C2">
        <w:trPr>
          <w:cantSplit/>
          <w:trHeight w:val="77"/>
        </w:trPr>
        <w:tc>
          <w:tcPr>
            <w:tcW w:w="4410" w:type="dxa"/>
          </w:tcPr>
          <w:p w14:paraId="00AE21F2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ที่ดิน</w:t>
            </w:r>
          </w:p>
        </w:tc>
        <w:tc>
          <w:tcPr>
            <w:tcW w:w="1188" w:type="dxa"/>
          </w:tcPr>
          <w:p w14:paraId="33590181" w14:textId="707ED211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468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89B7B5E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7FD8B1C1" w14:textId="59ADC305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704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7283139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1BF53824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9778E27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6A95362C" w14:textId="24F21A88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172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1335AA2F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793B1E77" w14:textId="77777777" w:rsidR="00D902E6" w:rsidRPr="001634F3" w:rsidRDefault="00D902E6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อาคาร</w:t>
            </w:r>
          </w:p>
        </w:tc>
        <w:tc>
          <w:tcPr>
            <w:tcW w:w="1188" w:type="dxa"/>
          </w:tcPr>
          <w:p w14:paraId="6C0CA374" w14:textId="05CC4E42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672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BE78C75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D042CF6" w14:textId="5DF89D82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801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43DA5A4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2C088156" w14:textId="73B9D237" w:rsidR="00D902E6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966</w:t>
            </w:r>
          </w:p>
        </w:tc>
        <w:tc>
          <w:tcPr>
            <w:tcW w:w="90" w:type="dxa"/>
          </w:tcPr>
          <w:p w14:paraId="5D568447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5B1D6EEF" w14:textId="6251C616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507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718B280F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0CCE7B02" w14:textId="77777777" w:rsidR="00D902E6" w:rsidRPr="001634F3" w:rsidRDefault="00D902E6" w:rsidP="004A4246">
            <w:pPr>
              <w:overflowPunct/>
              <w:adjustRightInd/>
              <w:spacing w:line="300" w:lineRule="exact"/>
              <w:ind w:left="358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ยานพาหนะ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1BC76" w14:textId="512C24A2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609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2B7F8AD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BB75A" w14:textId="60A96912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008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45BB81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72C77" w14:textId="3E0393EC" w:rsidR="00D902E6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777</w:t>
            </w:r>
          </w:p>
        </w:tc>
        <w:tc>
          <w:tcPr>
            <w:tcW w:w="90" w:type="dxa"/>
          </w:tcPr>
          <w:p w14:paraId="45B19A96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43FAA" w14:textId="0CEF29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840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18EE37DC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028CB659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รวมค่าเสื่อมราคาสะสม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C2136" w14:textId="2C0CF488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30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749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CD30D40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0521A" w14:textId="4F13B810" w:rsidR="00D902E6" w:rsidRPr="001634F3" w:rsidRDefault="00D902E6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24A810B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5556C" w14:textId="45B9059D" w:rsidR="00D902E6" w:rsidRPr="001634F3" w:rsidRDefault="008F04DD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90" w:type="dxa"/>
          </w:tcPr>
          <w:p w14:paraId="71EABC37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37BB8" w14:textId="12C518E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519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506B13F4" w14:textId="77777777" w:rsidTr="00B651C2">
        <w:trPr>
          <w:cantSplit/>
          <w:trHeight w:val="77"/>
        </w:trPr>
        <w:tc>
          <w:tcPr>
            <w:tcW w:w="4410" w:type="dxa"/>
            <w:hideMark/>
          </w:tcPr>
          <w:p w14:paraId="05E1A9A0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35032A" w14:textId="710B1F7E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25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763</w:t>
            </w:r>
          </w:p>
        </w:tc>
        <w:tc>
          <w:tcPr>
            <w:tcW w:w="90" w:type="dxa"/>
          </w:tcPr>
          <w:p w14:paraId="35C74A42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8A450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4445ED6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7266A" w14:textId="77777777" w:rsidR="00D902E6" w:rsidRPr="001634F3" w:rsidRDefault="00D902E6" w:rsidP="004A4246">
            <w:pPr>
              <w:tabs>
                <w:tab w:val="decimal" w:pos="575"/>
              </w:tabs>
              <w:overflowPunct/>
              <w:adjustRightInd/>
              <w:spacing w:line="3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896ED8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6E5978" w14:textId="4D75E676" w:rsidR="00D902E6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23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411</w:t>
            </w:r>
          </w:p>
        </w:tc>
      </w:tr>
      <w:tr w:rsidR="00D06C7E" w:rsidRPr="001634F3" w14:paraId="0DC3FBD9" w14:textId="77777777" w:rsidTr="00D319D0">
        <w:trPr>
          <w:cantSplit/>
          <w:trHeight w:val="77"/>
        </w:trPr>
        <w:tc>
          <w:tcPr>
            <w:tcW w:w="4410" w:type="dxa"/>
          </w:tcPr>
          <w:p w14:paraId="60B64253" w14:textId="77777777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120" w:lineRule="exact"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88" w:type="dxa"/>
          </w:tcPr>
          <w:p w14:paraId="4B1B4C88" w14:textId="77777777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53EA33" w14:textId="77777777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12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B4C9CD7" w14:textId="77777777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529B6C1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2C54CB01" w14:textId="77777777" w:rsidR="00D06C7E" w:rsidRPr="001634F3" w:rsidRDefault="00D06C7E" w:rsidP="004A4246">
            <w:pPr>
              <w:overflowPunct/>
              <w:adjustRightInd/>
              <w:spacing w:line="12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FCA461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12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363AEDDD" w14:textId="77777777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12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06C7E" w:rsidRPr="001634F3" w14:paraId="1F05A751" w14:textId="77777777" w:rsidTr="00D06C7E">
        <w:trPr>
          <w:cantSplit/>
          <w:trHeight w:val="77"/>
        </w:trPr>
        <w:tc>
          <w:tcPr>
            <w:tcW w:w="4410" w:type="dxa"/>
          </w:tcPr>
          <w:p w14:paraId="1B913201" w14:textId="15C8D752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88" w:type="dxa"/>
          </w:tcPr>
          <w:p w14:paraId="2C3819F2" w14:textId="77777777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F481A9F" w14:textId="77777777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C32516E" w14:textId="77777777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6AB29F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75532013" w14:textId="77777777" w:rsidR="00D06C7E" w:rsidRPr="001634F3" w:rsidRDefault="00D06C7E" w:rsidP="004A4246">
            <w:pPr>
              <w:overflowPunct/>
              <w:adjustRightInd/>
              <w:spacing w:line="30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1028074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</w:tcPr>
          <w:p w14:paraId="2806916C" w14:textId="77777777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06C7E" w:rsidRPr="001634F3" w14:paraId="3BF02A73" w14:textId="77777777" w:rsidTr="00D06C7E">
        <w:trPr>
          <w:cantSplit/>
          <w:trHeight w:val="77"/>
        </w:trPr>
        <w:tc>
          <w:tcPr>
            <w:tcW w:w="4410" w:type="dxa"/>
          </w:tcPr>
          <w:p w14:paraId="36F0820D" w14:textId="456A4F01" w:rsidR="00D06C7E" w:rsidRPr="00D06C7E" w:rsidRDefault="008F04DD" w:rsidP="004A4246">
            <w:pPr>
              <w:overflowPunct/>
              <w:adjustRightInd/>
              <w:spacing w:line="300" w:lineRule="exact"/>
              <w:ind w:left="448"/>
              <w:rPr>
                <w:rFonts w:asciiTheme="majorBidi" w:eastAsia="MS Mincho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2567</w:t>
            </w:r>
          </w:p>
        </w:tc>
        <w:tc>
          <w:tcPr>
            <w:tcW w:w="1188" w:type="dxa"/>
          </w:tcPr>
          <w:p w14:paraId="43BA0C55" w14:textId="0AC11634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377EA06" w14:textId="77777777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A59DD85" w14:textId="19DB3D08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93FC07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5C3861AC" w14:textId="60401278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</w:tcPr>
          <w:p w14:paraId="7A07E81C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607834" w14:textId="5EDCB24E" w:rsidR="00D06C7E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D06C7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071</w:t>
            </w:r>
          </w:p>
        </w:tc>
      </w:tr>
      <w:tr w:rsidR="00D06C7E" w:rsidRPr="001634F3" w14:paraId="34451FFC" w14:textId="77777777" w:rsidTr="00D06C7E">
        <w:trPr>
          <w:cantSplit/>
          <w:trHeight w:val="77"/>
        </w:trPr>
        <w:tc>
          <w:tcPr>
            <w:tcW w:w="4410" w:type="dxa"/>
          </w:tcPr>
          <w:p w14:paraId="0799432A" w14:textId="04613FEE" w:rsidR="00D06C7E" w:rsidRPr="001634F3" w:rsidRDefault="008F04DD" w:rsidP="004A4246">
            <w:pPr>
              <w:overflowPunct/>
              <w:adjustRightInd/>
              <w:spacing w:line="300" w:lineRule="exact"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2566</w:t>
            </w:r>
          </w:p>
        </w:tc>
        <w:tc>
          <w:tcPr>
            <w:tcW w:w="1188" w:type="dxa"/>
          </w:tcPr>
          <w:p w14:paraId="1DB25D61" w14:textId="2C58F338" w:rsidR="00D06C7E" w:rsidRPr="001634F3" w:rsidRDefault="00D06C7E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EB511C7" w14:textId="77777777" w:rsidR="00D06C7E" w:rsidRPr="001634F3" w:rsidRDefault="00D06C7E" w:rsidP="004A4246">
            <w:pPr>
              <w:tabs>
                <w:tab w:val="right" w:pos="5040"/>
              </w:tabs>
              <w:overflowPunct/>
              <w:adjustRightInd/>
              <w:spacing w:line="300" w:lineRule="exact"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377DA54" w14:textId="3D8EDA49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7FFBCF5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7900C0D1" w14:textId="1BFD2D40" w:rsidR="00D06C7E" w:rsidRPr="001634F3" w:rsidRDefault="00D06C7E" w:rsidP="004A4246">
            <w:pPr>
              <w:tabs>
                <w:tab w:val="decimal" w:pos="940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</w:tcPr>
          <w:p w14:paraId="2CF20C83" w14:textId="77777777" w:rsidR="00D06C7E" w:rsidRPr="001634F3" w:rsidRDefault="00D06C7E" w:rsidP="004A4246">
            <w:pPr>
              <w:tabs>
                <w:tab w:val="decimal" w:pos="1566"/>
              </w:tabs>
              <w:overflowPunct/>
              <w:adjustRightInd/>
              <w:spacing w:line="30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5CD6B75C" w14:textId="4F6F8E49" w:rsidR="00D06C7E" w:rsidRPr="001634F3" w:rsidRDefault="008F04DD" w:rsidP="004A4246">
            <w:pPr>
              <w:tabs>
                <w:tab w:val="decimal" w:pos="934"/>
              </w:tabs>
              <w:overflowPunct/>
              <w:adjustRightInd/>
              <w:spacing w:line="300" w:lineRule="exact"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06C7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513</w:t>
            </w:r>
          </w:p>
        </w:tc>
      </w:tr>
    </w:tbl>
    <w:p w14:paraId="62E4F610" w14:textId="77777777" w:rsidR="004A4246" w:rsidRDefault="004A424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6146107B" w14:textId="11B0A9B1" w:rsidR="00D84402" w:rsidRPr="001634F3" w:rsidRDefault="00D84402" w:rsidP="004A4246">
      <w:pPr>
        <w:tabs>
          <w:tab w:val="left" w:pos="900"/>
          <w:tab w:val="right" w:pos="8540"/>
        </w:tabs>
        <w:spacing w:after="24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</w:rPr>
        <w:lastRenderedPageBreak/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บริษัทและบริษัทย่อยเช่าสินทรัพย์หลายประเภทประกอบด้วย ที่ดิน อาคาร และยานพาหนะ อายุสัญญาเช่าเฉลี่ยเท่ากับ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="00557E7F" w:rsidRPr="001634F3">
        <w:rPr>
          <w:rFonts w:asciiTheme="majorBidi" w:hAnsiTheme="majorBidi" w:cstheme="majorBidi" w:hint="cs"/>
          <w:sz w:val="32"/>
          <w:szCs w:val="32"/>
          <w:cs/>
        </w:rPr>
        <w:t xml:space="preserve"> ปี</w:t>
      </w:r>
    </w:p>
    <w:p w14:paraId="038B2AE0" w14:textId="019A3723" w:rsidR="00B833DE" w:rsidRPr="001634F3" w:rsidRDefault="005100FD" w:rsidP="001634F3">
      <w:pPr>
        <w:pStyle w:val="ListParagraph"/>
        <w:spacing w:before="200" w:after="240"/>
        <w:ind w:left="547"/>
        <w:contextualSpacing w:val="0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ในระหว่างปี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2567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บริษัทได้</w:t>
      </w:r>
      <w:r w:rsidR="008776F0" w:rsidRPr="001634F3">
        <w:rPr>
          <w:rFonts w:asciiTheme="majorBidi" w:hAnsiTheme="majorBidi" w:hint="cs"/>
          <w:spacing w:val="-4"/>
          <w:sz w:val="32"/>
          <w:szCs w:val="32"/>
          <w:cs/>
        </w:rPr>
        <w:t>ยกเลิก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สัญญาเช่า จำนวน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6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สัญญา โดยบริษัท</w:t>
      </w:r>
      <w:r w:rsidR="00B833DE" w:rsidRPr="001634F3">
        <w:rPr>
          <w:rFonts w:asciiTheme="majorBidi" w:hAnsiTheme="majorBidi" w:hint="cs"/>
          <w:spacing w:val="-4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รับรู้กำไรจากผลต่างระหว่างยอดคงเหลือของสินทรัพย์สิทธิการใช้และยอดคงเหลือของหนี้สินตามสัญญาเช่าในงบกำไรขาดทุนและ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กำไรขาดทุนเบ็ดเสร็จอื่นรวมสำหรับปีสิ้นสุดวันที่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2567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จำนวน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</w:t>
      </w:r>
      <w:r w:rsidR="000B225D" w:rsidRPr="001634F3">
        <w:rPr>
          <w:rFonts w:asciiTheme="majorBidi" w:hAnsi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56</w:t>
      </w:r>
      <w:r w:rsidR="000B225D"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ล้านบาท</w:t>
      </w:r>
      <w:r w:rsidR="00B833DE"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50C79" w:rsidRPr="001634F3">
        <w:rPr>
          <w:rFonts w:asciiTheme="majorBidi" w:hAnsiTheme="majorBidi"/>
          <w:spacing w:val="-4"/>
          <w:sz w:val="32"/>
          <w:szCs w:val="32"/>
          <w:cs/>
        </w:rPr>
        <w:br/>
      </w:r>
      <w:r w:rsidR="00B833DE"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(งบการเงินเฉพาะกิจการ </w:t>
      </w:r>
      <w:r w:rsidR="00B833DE" w:rsidRPr="001634F3">
        <w:rPr>
          <w:rFonts w:asciiTheme="majorBidi" w:hAnsiTheme="majorBidi"/>
          <w:spacing w:val="-4"/>
          <w:sz w:val="32"/>
          <w:szCs w:val="32"/>
        </w:rPr>
        <w:t xml:space="preserve">: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</w:t>
      </w:r>
      <w:r w:rsidR="00F63753" w:rsidRPr="001634F3">
        <w:rPr>
          <w:rFonts w:asciiTheme="majorBidi" w:hAnsi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55</w:t>
      </w:r>
      <w:r w:rsidR="00B833DE"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833DE" w:rsidRPr="001634F3">
        <w:rPr>
          <w:rFonts w:asciiTheme="majorBidi" w:hAnsiTheme="majorBidi" w:hint="cs"/>
          <w:spacing w:val="-4"/>
          <w:sz w:val="32"/>
          <w:szCs w:val="32"/>
          <w:cs/>
        </w:rPr>
        <w:t>ล้านบาท)</w:t>
      </w:r>
    </w:p>
    <w:p w14:paraId="1B3B1311" w14:textId="4DCAC17A" w:rsidR="00C55139" w:rsidRPr="001634F3" w:rsidRDefault="00C55139" w:rsidP="001634F3">
      <w:pPr>
        <w:pStyle w:val="ListParagraph"/>
        <w:spacing w:before="200" w:after="240"/>
        <w:ind w:left="547"/>
        <w:contextualSpacing w:val="0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ในระหว่างปี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บริษัทได้ยกเลิกสัญญาเช่ายานพาหนะ จำนวน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1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สัญญา โดยบริษัทและบริษัทย่อยรับรู้กำไรจากผลต่างระหว่างยอดคงเหลือของสินทรัพย์สิทธิการใช้และยอดคงเหลือของหนี้สินตามสัญญาเช่าในงบกำไรขาดทุนและ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กำไรขาดทุนเบ็ดเสร็จอื่นรวมสำหรับปีสิ้นสุดวันที่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จำนวน </w:t>
      </w:r>
      <w:r w:rsidR="00B50C79" w:rsidRPr="001634F3">
        <w:rPr>
          <w:rFonts w:asciiTheme="majorBidi" w:hAnsiTheme="majorBidi"/>
          <w:spacing w:val="-4"/>
          <w:sz w:val="32"/>
          <w:szCs w:val="32"/>
          <w:cs/>
        </w:rPr>
        <w:br/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</w:t>
      </w:r>
      <w:r w:rsidRPr="001634F3">
        <w:rPr>
          <w:rFonts w:asciiTheme="majorBidi" w:hAnsi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ล้านบาท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(งบการเงินเฉพาะกิจการ 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: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</w:t>
      </w:r>
      <w:r w:rsidRPr="001634F3">
        <w:rPr>
          <w:rFonts w:asciiTheme="majorBidi" w:hAnsi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01</w:t>
      </w:r>
      <w:r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ล้านบาท)</w:t>
      </w:r>
    </w:p>
    <w:p w14:paraId="7F26B501" w14:textId="11F81762" w:rsidR="00D84402" w:rsidRPr="001634F3" w:rsidRDefault="00D84402" w:rsidP="001634F3">
      <w:pPr>
        <w:tabs>
          <w:tab w:val="left" w:pos="-3261"/>
        </w:tabs>
        <w:spacing w:after="240"/>
        <w:ind w:left="562" w:right="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การวิเคราะห์การครบกำหนดของหนี้สินตามสัญญาเช่าแสดงไว้ในหมายเหตุ</w:t>
      </w:r>
      <w:r w:rsidR="00357656" w:rsidRPr="001634F3">
        <w:rPr>
          <w:rFonts w:asciiTheme="majorBidi" w:hAnsiTheme="majorBidi" w:cstheme="majorBidi" w:hint="cs"/>
          <w:sz w:val="32"/>
          <w:szCs w:val="32"/>
          <w:cs/>
        </w:rPr>
        <w:t>ประกอบงบการเงิน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8F04DD" w:rsidRPr="008F04DD">
        <w:rPr>
          <w:rFonts w:asciiTheme="majorBidi" w:hAnsiTheme="majorBidi" w:cstheme="majorBidi"/>
          <w:sz w:val="32"/>
          <w:szCs w:val="32"/>
        </w:rPr>
        <w:t>20</w:t>
      </w:r>
    </w:p>
    <w:p w14:paraId="0AFAD61C" w14:textId="3B19FD38" w:rsidR="00192049" w:rsidRPr="001634F3" w:rsidRDefault="00192049" w:rsidP="001634F3">
      <w:pPr>
        <w:tabs>
          <w:tab w:val="left" w:pos="-3261"/>
        </w:tabs>
        <w:spacing w:after="240"/>
        <w:ind w:left="562" w:right="43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1634F3">
        <w:rPr>
          <w:rFonts w:asciiTheme="majorBidi" w:hAnsiTheme="majorBidi" w:cstheme="majorBidi"/>
          <w:spacing w:val="-12"/>
          <w:sz w:val="32"/>
          <w:szCs w:val="32"/>
          <w:cs/>
        </w:rPr>
        <w:t xml:space="preserve">บริษัทและบริษัทย่อยได้รับรู้ค่าใช้จ่ายที่เกี่ยวข้องกับสัญญาเช่าในงบกำไรขาดทุนและกำไรขาดทุนเบ็ดเสร็จอื่นสำหรับปีสิ้นสุดวันที่ </w:t>
      </w:r>
      <w:r w:rsidR="008F04DD" w:rsidRPr="008F04DD">
        <w:rPr>
          <w:rFonts w:asciiTheme="majorBidi" w:hAnsiTheme="majorBidi" w:cstheme="majorBidi"/>
          <w:spacing w:val="-12"/>
          <w:sz w:val="32"/>
          <w:szCs w:val="32"/>
        </w:rPr>
        <w:t>31</w:t>
      </w:r>
      <w:r w:rsidRPr="001634F3">
        <w:rPr>
          <w:rFonts w:asciiTheme="majorBidi" w:hAnsiTheme="majorBidi"/>
          <w:spacing w:val="-12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12"/>
          <w:sz w:val="32"/>
          <w:szCs w:val="32"/>
          <w:cs/>
        </w:rPr>
        <w:t xml:space="preserve">ธันวาคม  มีรายละเอียดดังต่อไปนี้ </w:t>
      </w:r>
    </w:p>
    <w:tbl>
      <w:tblPr>
        <w:tblW w:w="8616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2"/>
        <w:gridCol w:w="991"/>
        <w:gridCol w:w="143"/>
        <w:gridCol w:w="1024"/>
        <w:gridCol w:w="140"/>
        <w:gridCol w:w="1134"/>
        <w:gridCol w:w="146"/>
        <w:gridCol w:w="986"/>
      </w:tblGrid>
      <w:tr w:rsidR="00F23970" w:rsidRPr="001634F3" w14:paraId="1697DDF9" w14:textId="77777777" w:rsidTr="00D902E6">
        <w:trPr>
          <w:trHeight w:val="75"/>
        </w:trPr>
        <w:tc>
          <w:tcPr>
            <w:tcW w:w="2352" w:type="pct"/>
          </w:tcPr>
          <w:p w14:paraId="53F4B5A1" w14:textId="77777777" w:rsidR="00F23970" w:rsidRPr="001634F3" w:rsidRDefault="00F23970" w:rsidP="001634F3">
            <w:pPr>
              <w:pStyle w:val="BodyText"/>
              <w:tabs>
                <w:tab w:val="left" w:pos="282"/>
              </w:tabs>
              <w:ind w:right="9" w:firstLine="13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46" w:type="pct"/>
            <w:gridSpan w:val="7"/>
          </w:tcPr>
          <w:p w14:paraId="6DE8C9F0" w14:textId="77777777" w:rsidR="00F23970" w:rsidRPr="001634F3" w:rsidRDefault="00F23970" w:rsidP="001634F3">
            <w:pPr>
              <w:pStyle w:val="BodyText"/>
              <w:ind w:left="6"/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หน่วย </w:t>
            </w:r>
            <w:r w:rsidRPr="001634F3">
              <w:rPr>
                <w:rFonts w:asciiTheme="majorBidi" w:hAnsiTheme="majorBidi"/>
                <w:b/>
                <w:bCs/>
                <w:szCs w:val="24"/>
                <w:cs/>
              </w:rPr>
              <w:t xml:space="preserve">: </w:t>
            </w:r>
            <w:r w:rsidRPr="001634F3">
              <w:rPr>
                <w:rFonts w:asciiTheme="majorBidi" w:hAnsiTheme="majorBidi" w:cstheme="majorBidi"/>
                <w:b/>
                <w:bCs/>
                <w:szCs w:val="24"/>
                <w:cs/>
              </w:rPr>
              <w:t>พันบาท</w:t>
            </w:r>
          </w:p>
        </w:tc>
      </w:tr>
      <w:tr w:rsidR="00741C5B" w:rsidRPr="001634F3" w14:paraId="09D4C917" w14:textId="77777777" w:rsidTr="00D902E6">
        <w:trPr>
          <w:trHeight w:val="75"/>
        </w:trPr>
        <w:tc>
          <w:tcPr>
            <w:tcW w:w="2352" w:type="pct"/>
          </w:tcPr>
          <w:p w14:paraId="5B2B4E94" w14:textId="77777777" w:rsidR="00F23970" w:rsidRPr="001634F3" w:rsidRDefault="00F23970" w:rsidP="001634F3">
            <w:pPr>
              <w:pStyle w:val="BodyText"/>
              <w:tabs>
                <w:tab w:val="left" w:pos="282"/>
              </w:tabs>
              <w:ind w:right="9" w:firstLine="13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252" w:type="pct"/>
            <w:gridSpan w:val="3"/>
          </w:tcPr>
          <w:p w14:paraId="27727BA7" w14:textId="77777777" w:rsidR="00F23970" w:rsidRPr="001634F3" w:rsidRDefault="00F23970" w:rsidP="001634F3">
            <w:pPr>
              <w:ind w:left="3" w:right="-4" w:firstLine="13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1" w:type="pct"/>
          </w:tcPr>
          <w:p w14:paraId="6DFE811E" w14:textId="77777777" w:rsidR="00F23970" w:rsidRPr="001634F3" w:rsidRDefault="00F23970" w:rsidP="001634F3">
            <w:pPr>
              <w:pStyle w:val="BodyText"/>
              <w:ind w:left="-126"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16" w:type="pct"/>
            <w:gridSpan w:val="3"/>
          </w:tcPr>
          <w:p w14:paraId="57AC58BA" w14:textId="77777777" w:rsidR="00F23970" w:rsidRPr="001634F3" w:rsidRDefault="00F23970" w:rsidP="001634F3">
            <w:pPr>
              <w:pStyle w:val="BodyText"/>
              <w:ind w:left="6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1634F3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D902E6" w:rsidRPr="001634F3" w14:paraId="16E2B341" w14:textId="77777777" w:rsidTr="00D902E6">
        <w:trPr>
          <w:trHeight w:val="75"/>
        </w:trPr>
        <w:tc>
          <w:tcPr>
            <w:tcW w:w="2352" w:type="pct"/>
          </w:tcPr>
          <w:p w14:paraId="433331F3" w14:textId="77777777" w:rsidR="00D902E6" w:rsidRPr="001634F3" w:rsidRDefault="00D902E6" w:rsidP="001634F3">
            <w:pPr>
              <w:pStyle w:val="BodyText"/>
              <w:tabs>
                <w:tab w:val="left" w:pos="282"/>
              </w:tabs>
              <w:ind w:right="9" w:firstLine="13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75" w:type="pct"/>
          </w:tcPr>
          <w:p w14:paraId="1E1012C4" w14:textId="41BF10C2" w:rsidR="00D902E6" w:rsidRPr="001634F3" w:rsidRDefault="008F04DD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3" w:type="pct"/>
          </w:tcPr>
          <w:p w14:paraId="69ACBAB9" w14:textId="77777777" w:rsidR="00D902E6" w:rsidRPr="001634F3" w:rsidRDefault="00D902E6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94" w:type="pct"/>
          </w:tcPr>
          <w:p w14:paraId="22843D06" w14:textId="26984C8C" w:rsidR="00D902E6" w:rsidRPr="001634F3" w:rsidRDefault="008F04DD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1" w:type="pct"/>
          </w:tcPr>
          <w:p w14:paraId="4625E5A6" w14:textId="77777777" w:rsidR="00D902E6" w:rsidRPr="001634F3" w:rsidRDefault="00D902E6" w:rsidP="001634F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8" w:type="pct"/>
          </w:tcPr>
          <w:p w14:paraId="36E7DC4F" w14:textId="4DB84D72" w:rsidR="00D902E6" w:rsidRPr="001634F3" w:rsidRDefault="008F04DD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5" w:type="pct"/>
          </w:tcPr>
          <w:p w14:paraId="77FB95B7" w14:textId="77777777" w:rsidR="00D902E6" w:rsidRPr="001634F3" w:rsidRDefault="00D902E6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73" w:type="pct"/>
          </w:tcPr>
          <w:p w14:paraId="09AB9794" w14:textId="0C1CB3CC" w:rsidR="00D902E6" w:rsidRPr="001634F3" w:rsidRDefault="008F04DD" w:rsidP="001634F3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41C5B" w:rsidRPr="001634F3" w14:paraId="455C0D45" w14:textId="77777777" w:rsidTr="00D902E6">
        <w:trPr>
          <w:trHeight w:val="75"/>
        </w:trPr>
        <w:tc>
          <w:tcPr>
            <w:tcW w:w="2352" w:type="pct"/>
            <w:vAlign w:val="center"/>
          </w:tcPr>
          <w:p w14:paraId="120377B8" w14:textId="77777777" w:rsidR="00F23970" w:rsidRPr="001634F3" w:rsidRDefault="00F23970" w:rsidP="001634F3">
            <w:pPr>
              <w:ind w:right="72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575" w:type="pct"/>
          </w:tcPr>
          <w:p w14:paraId="2A147CAD" w14:textId="77777777" w:rsidR="00F23970" w:rsidRPr="001634F3" w:rsidRDefault="00F23970" w:rsidP="001634F3">
            <w:pPr>
              <w:pStyle w:val="BodyText"/>
              <w:tabs>
                <w:tab w:val="decimal" w:pos="1009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" w:type="pct"/>
          </w:tcPr>
          <w:p w14:paraId="6EFFC07A" w14:textId="77777777" w:rsidR="00F23970" w:rsidRPr="001634F3" w:rsidRDefault="00F23970" w:rsidP="001634F3">
            <w:pPr>
              <w:pStyle w:val="BodyText"/>
              <w:tabs>
                <w:tab w:val="decimal" w:pos="1009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94" w:type="pct"/>
          </w:tcPr>
          <w:p w14:paraId="6487FB09" w14:textId="77777777" w:rsidR="00F23970" w:rsidRPr="001634F3" w:rsidRDefault="00F23970" w:rsidP="001634F3">
            <w:pPr>
              <w:pStyle w:val="BodyText"/>
              <w:tabs>
                <w:tab w:val="decimal" w:pos="1009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FB665B4" w14:textId="77777777" w:rsidR="00F23970" w:rsidRPr="001634F3" w:rsidRDefault="00F23970" w:rsidP="001634F3">
            <w:pPr>
              <w:pStyle w:val="BodyText"/>
              <w:tabs>
                <w:tab w:val="decimal" w:pos="868"/>
              </w:tabs>
              <w:ind w:left="-126"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58" w:type="pct"/>
          </w:tcPr>
          <w:p w14:paraId="236897A3" w14:textId="77777777" w:rsidR="00F23970" w:rsidRPr="001634F3" w:rsidRDefault="00F23970" w:rsidP="001634F3">
            <w:pPr>
              <w:pStyle w:val="BodyText"/>
              <w:tabs>
                <w:tab w:val="decimal" w:pos="1009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5" w:type="pct"/>
          </w:tcPr>
          <w:p w14:paraId="7E8E1B9B" w14:textId="77777777" w:rsidR="00F23970" w:rsidRPr="001634F3" w:rsidRDefault="00F23970" w:rsidP="001634F3">
            <w:pPr>
              <w:pStyle w:val="BodyText"/>
              <w:tabs>
                <w:tab w:val="decimal" w:pos="1009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" w:type="pct"/>
          </w:tcPr>
          <w:p w14:paraId="2CC60FE2" w14:textId="77777777" w:rsidR="00F23970" w:rsidRPr="001634F3" w:rsidRDefault="00F23970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74EE8FB2" w14:textId="77777777" w:rsidTr="00D902E6">
        <w:trPr>
          <w:trHeight w:val="75"/>
        </w:trPr>
        <w:tc>
          <w:tcPr>
            <w:tcW w:w="2352" w:type="pct"/>
            <w:vAlign w:val="center"/>
          </w:tcPr>
          <w:p w14:paraId="7775E46F" w14:textId="77777777" w:rsidR="00D902E6" w:rsidRPr="001634F3" w:rsidRDefault="00D902E6" w:rsidP="001634F3">
            <w:pPr>
              <w:ind w:right="72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575" w:type="pct"/>
          </w:tcPr>
          <w:p w14:paraId="00C96466" w14:textId="72BB37BA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E45D7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336</w:t>
            </w:r>
          </w:p>
        </w:tc>
        <w:tc>
          <w:tcPr>
            <w:tcW w:w="83" w:type="pct"/>
          </w:tcPr>
          <w:p w14:paraId="491D4A16" w14:textId="77777777" w:rsidR="00D902E6" w:rsidRPr="001634F3" w:rsidRDefault="00D902E6" w:rsidP="001634F3">
            <w:pPr>
              <w:pStyle w:val="BodyText"/>
              <w:tabs>
                <w:tab w:val="decimal" w:pos="1280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94" w:type="pct"/>
          </w:tcPr>
          <w:p w14:paraId="03B00E35" w14:textId="2C706F55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779</w:t>
            </w:r>
          </w:p>
        </w:tc>
        <w:tc>
          <w:tcPr>
            <w:tcW w:w="81" w:type="pct"/>
          </w:tcPr>
          <w:p w14:paraId="141DA886" w14:textId="77777777" w:rsidR="00D902E6" w:rsidRPr="001634F3" w:rsidRDefault="00D902E6" w:rsidP="001634F3">
            <w:pPr>
              <w:pStyle w:val="BodyText"/>
              <w:tabs>
                <w:tab w:val="decimal" w:pos="868"/>
              </w:tabs>
              <w:ind w:left="-126"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58" w:type="pct"/>
          </w:tcPr>
          <w:p w14:paraId="50D6E908" w14:textId="1597F892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97710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071</w:t>
            </w:r>
          </w:p>
        </w:tc>
        <w:tc>
          <w:tcPr>
            <w:tcW w:w="85" w:type="pct"/>
          </w:tcPr>
          <w:p w14:paraId="5FB6B544" w14:textId="77777777" w:rsidR="00D902E6" w:rsidRPr="001634F3" w:rsidRDefault="00D902E6" w:rsidP="001634F3">
            <w:pPr>
              <w:pStyle w:val="BodyText"/>
              <w:tabs>
                <w:tab w:val="decimal" w:pos="1418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" w:type="pct"/>
          </w:tcPr>
          <w:p w14:paraId="7F54D7FA" w14:textId="4FA7C990" w:rsidR="00D902E6" w:rsidRPr="001634F3" w:rsidRDefault="008F04DD" w:rsidP="001634F3">
            <w:pPr>
              <w:tabs>
                <w:tab w:val="decimal" w:pos="896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513</w:t>
            </w:r>
          </w:p>
        </w:tc>
      </w:tr>
      <w:tr w:rsidR="00D902E6" w:rsidRPr="001634F3" w14:paraId="44FE1EDA" w14:textId="77777777" w:rsidTr="00D902E6">
        <w:trPr>
          <w:trHeight w:val="75"/>
        </w:trPr>
        <w:tc>
          <w:tcPr>
            <w:tcW w:w="2352" w:type="pct"/>
            <w:vAlign w:val="center"/>
          </w:tcPr>
          <w:p w14:paraId="7F0BA5DB" w14:textId="77777777" w:rsidR="00D902E6" w:rsidRPr="001634F3" w:rsidRDefault="00D902E6" w:rsidP="001634F3">
            <w:pPr>
              <w:ind w:right="72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ค่าใช้จ่ายดอกเบี้ยที่เกี่ยวข้องกับหนี้สินตามสัญญาเช่า</w:t>
            </w:r>
          </w:p>
        </w:tc>
        <w:tc>
          <w:tcPr>
            <w:tcW w:w="575" w:type="pct"/>
          </w:tcPr>
          <w:p w14:paraId="7CE6CF0C" w14:textId="77622478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83" w:type="pct"/>
          </w:tcPr>
          <w:p w14:paraId="3DA1EF61" w14:textId="77777777" w:rsidR="00D902E6" w:rsidRPr="001634F3" w:rsidRDefault="00D902E6" w:rsidP="001634F3">
            <w:pPr>
              <w:pStyle w:val="BodyText"/>
              <w:tabs>
                <w:tab w:val="decimal" w:pos="1280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94" w:type="pct"/>
          </w:tcPr>
          <w:p w14:paraId="086924FF" w14:textId="5F00C027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81" w:type="pct"/>
            <w:vAlign w:val="bottom"/>
          </w:tcPr>
          <w:p w14:paraId="44BD0C6C" w14:textId="77777777" w:rsidR="00D902E6" w:rsidRPr="001634F3" w:rsidRDefault="00D902E6" w:rsidP="001634F3">
            <w:pPr>
              <w:pStyle w:val="BodyText"/>
              <w:tabs>
                <w:tab w:val="decimal" w:pos="868"/>
              </w:tabs>
              <w:ind w:left="-126" w:right="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58" w:type="pct"/>
            <w:vAlign w:val="bottom"/>
          </w:tcPr>
          <w:p w14:paraId="23927782" w14:textId="1A2BA40D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908</w:t>
            </w:r>
          </w:p>
        </w:tc>
        <w:tc>
          <w:tcPr>
            <w:tcW w:w="85" w:type="pct"/>
            <w:vAlign w:val="bottom"/>
          </w:tcPr>
          <w:p w14:paraId="44FF7BC3" w14:textId="77777777" w:rsidR="00D902E6" w:rsidRPr="001634F3" w:rsidRDefault="00D902E6" w:rsidP="001634F3">
            <w:pPr>
              <w:pStyle w:val="BodyText"/>
              <w:tabs>
                <w:tab w:val="decimal" w:pos="1418"/>
              </w:tabs>
              <w:ind w:right="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" w:type="pct"/>
            <w:vAlign w:val="bottom"/>
          </w:tcPr>
          <w:p w14:paraId="183BB0E6" w14:textId="39E9592D" w:rsidR="00D902E6" w:rsidRPr="001634F3" w:rsidRDefault="008F04DD" w:rsidP="001634F3">
            <w:pPr>
              <w:tabs>
                <w:tab w:val="decimal" w:pos="896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030</w:t>
            </w:r>
          </w:p>
        </w:tc>
      </w:tr>
      <w:tr w:rsidR="00D902E6" w:rsidRPr="001634F3" w14:paraId="1A6003D5" w14:textId="77777777" w:rsidTr="00D902E6">
        <w:trPr>
          <w:trHeight w:val="75"/>
        </w:trPr>
        <w:tc>
          <w:tcPr>
            <w:tcW w:w="2352" w:type="pct"/>
            <w:vAlign w:val="center"/>
          </w:tcPr>
          <w:p w14:paraId="63F26CFB" w14:textId="77777777" w:rsidR="00D902E6" w:rsidRPr="001634F3" w:rsidRDefault="00D902E6" w:rsidP="001634F3">
            <w:pPr>
              <w:ind w:right="72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575" w:type="pct"/>
          </w:tcPr>
          <w:p w14:paraId="664BC694" w14:textId="50B01531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516</w:t>
            </w:r>
          </w:p>
        </w:tc>
        <w:tc>
          <w:tcPr>
            <w:tcW w:w="83" w:type="pct"/>
          </w:tcPr>
          <w:p w14:paraId="040DFD1A" w14:textId="77777777" w:rsidR="00D902E6" w:rsidRPr="001634F3" w:rsidRDefault="00D902E6" w:rsidP="001634F3">
            <w:pPr>
              <w:pStyle w:val="BodyText"/>
              <w:tabs>
                <w:tab w:val="decimal" w:pos="1280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94" w:type="pct"/>
          </w:tcPr>
          <w:p w14:paraId="27B3800D" w14:textId="702493D2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888</w:t>
            </w:r>
          </w:p>
        </w:tc>
        <w:tc>
          <w:tcPr>
            <w:tcW w:w="81" w:type="pct"/>
          </w:tcPr>
          <w:p w14:paraId="2C442FA4" w14:textId="77777777" w:rsidR="00D902E6" w:rsidRPr="001634F3" w:rsidRDefault="00D902E6" w:rsidP="001634F3">
            <w:pPr>
              <w:pStyle w:val="BodyText"/>
              <w:tabs>
                <w:tab w:val="decimal" w:pos="868"/>
              </w:tabs>
              <w:ind w:left="-126"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58" w:type="pct"/>
          </w:tcPr>
          <w:p w14:paraId="4EE473E7" w14:textId="791A85DD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516</w:t>
            </w:r>
          </w:p>
        </w:tc>
        <w:tc>
          <w:tcPr>
            <w:tcW w:w="85" w:type="pct"/>
          </w:tcPr>
          <w:p w14:paraId="2D3F5024" w14:textId="77777777" w:rsidR="00D902E6" w:rsidRPr="001634F3" w:rsidRDefault="00D902E6" w:rsidP="001634F3">
            <w:pPr>
              <w:pStyle w:val="BodyText"/>
              <w:tabs>
                <w:tab w:val="decimal" w:pos="1418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" w:type="pct"/>
          </w:tcPr>
          <w:p w14:paraId="70F24C24" w14:textId="7B36426A" w:rsidR="00D902E6" w:rsidRPr="001634F3" w:rsidRDefault="008F04DD" w:rsidP="001634F3">
            <w:pPr>
              <w:tabs>
                <w:tab w:val="decimal" w:pos="896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888</w:t>
            </w:r>
          </w:p>
        </w:tc>
      </w:tr>
      <w:tr w:rsidR="00D902E6" w:rsidRPr="001634F3" w14:paraId="3FCE05B3" w14:textId="77777777" w:rsidTr="00D902E6">
        <w:trPr>
          <w:trHeight w:val="75"/>
        </w:trPr>
        <w:tc>
          <w:tcPr>
            <w:tcW w:w="2352" w:type="pct"/>
            <w:vAlign w:val="center"/>
          </w:tcPr>
          <w:p w14:paraId="707FB481" w14:textId="77777777" w:rsidR="00D902E6" w:rsidRPr="001634F3" w:rsidRDefault="00D902E6" w:rsidP="001634F3">
            <w:pPr>
              <w:ind w:right="72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575" w:type="pct"/>
          </w:tcPr>
          <w:p w14:paraId="6E3CA68E" w14:textId="505F062A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531</w:t>
            </w:r>
          </w:p>
        </w:tc>
        <w:tc>
          <w:tcPr>
            <w:tcW w:w="83" w:type="pct"/>
          </w:tcPr>
          <w:p w14:paraId="27CE92CB" w14:textId="77777777" w:rsidR="00D902E6" w:rsidRPr="001634F3" w:rsidRDefault="00D902E6" w:rsidP="001634F3">
            <w:pPr>
              <w:pStyle w:val="BodyText"/>
              <w:tabs>
                <w:tab w:val="decimal" w:pos="1280"/>
              </w:tabs>
              <w:ind w:right="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94" w:type="pct"/>
          </w:tcPr>
          <w:p w14:paraId="3AE23D4E" w14:textId="3D1D5FCB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81" w:type="pct"/>
            <w:vAlign w:val="bottom"/>
          </w:tcPr>
          <w:p w14:paraId="14569EB9" w14:textId="77777777" w:rsidR="00D902E6" w:rsidRPr="001634F3" w:rsidRDefault="00D902E6" w:rsidP="001634F3">
            <w:pPr>
              <w:pStyle w:val="BodyText"/>
              <w:tabs>
                <w:tab w:val="decimal" w:pos="868"/>
              </w:tabs>
              <w:ind w:left="-126" w:right="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58" w:type="pct"/>
            <w:vAlign w:val="bottom"/>
          </w:tcPr>
          <w:p w14:paraId="5A13DA53" w14:textId="361EB9C4" w:rsidR="00D902E6" w:rsidRPr="001634F3" w:rsidRDefault="008F04DD" w:rsidP="001634F3">
            <w:pPr>
              <w:tabs>
                <w:tab w:val="decimal" w:pos="940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446</w:t>
            </w:r>
          </w:p>
        </w:tc>
        <w:tc>
          <w:tcPr>
            <w:tcW w:w="85" w:type="pct"/>
            <w:vAlign w:val="bottom"/>
          </w:tcPr>
          <w:p w14:paraId="46AB880E" w14:textId="77777777" w:rsidR="00D902E6" w:rsidRPr="001634F3" w:rsidRDefault="00D902E6" w:rsidP="001634F3">
            <w:pPr>
              <w:pStyle w:val="BodyText"/>
              <w:tabs>
                <w:tab w:val="decimal" w:pos="1418"/>
              </w:tabs>
              <w:ind w:right="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73" w:type="pct"/>
            <w:vAlign w:val="bottom"/>
          </w:tcPr>
          <w:p w14:paraId="3D8F5C20" w14:textId="12E6D41E" w:rsidR="00D902E6" w:rsidRPr="001634F3" w:rsidRDefault="008F04DD" w:rsidP="001634F3">
            <w:pPr>
              <w:tabs>
                <w:tab w:val="decimal" w:pos="896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444</w:t>
            </w:r>
          </w:p>
        </w:tc>
      </w:tr>
    </w:tbl>
    <w:p w14:paraId="2AFAA0AF" w14:textId="697318EC" w:rsidR="008C60D9" w:rsidRPr="001634F3" w:rsidRDefault="008C60D9" w:rsidP="001634F3">
      <w:pPr>
        <w:pStyle w:val="ListParagraph"/>
        <w:tabs>
          <w:tab w:val="left" w:pos="1440"/>
        </w:tabs>
        <w:spacing w:before="360"/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270F84C6" w14:textId="303CE3C4" w:rsidR="00866452" w:rsidRPr="001634F3" w:rsidRDefault="00866452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36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lastRenderedPageBreak/>
        <w:t>สินทรัพย์ไม่มีตัวตน</w:t>
      </w:r>
    </w:p>
    <w:p w14:paraId="19657653" w14:textId="4EDFC934" w:rsidR="00866452" w:rsidRPr="001634F3" w:rsidRDefault="00866452" w:rsidP="001634F3">
      <w:pPr>
        <w:spacing w:after="240"/>
        <w:ind w:left="547"/>
        <w:jc w:val="thaiDistribute"/>
        <w:rPr>
          <w:rFonts w:asciiTheme="majorBidi" w:hAnsiTheme="majorBidi" w:cstheme="majorBidi"/>
          <w:spacing w:val="-1"/>
          <w:sz w:val="32"/>
          <w:szCs w:val="32"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>สินทรัพย</w:t>
      </w:r>
      <w:r w:rsidRPr="001634F3">
        <w:rPr>
          <w:rFonts w:asciiTheme="majorBidi" w:hAnsiTheme="majorBidi" w:cstheme="majorBidi" w:hint="cs"/>
          <w:spacing w:val="-1"/>
          <w:sz w:val="32"/>
          <w:szCs w:val="32"/>
          <w:cs/>
        </w:rPr>
        <w:t>์ไม่มีตัวตน</w:t>
      </w:r>
      <w:r w:rsidR="001B36F4" w:rsidRPr="001634F3">
        <w:rPr>
          <w:rFonts w:asciiTheme="majorBidi" w:hAnsiTheme="majorBidi" w:cstheme="majorBidi"/>
          <w:spacing w:val="-1"/>
          <w:sz w:val="32"/>
          <w:szCs w:val="32"/>
        </w:rPr>
        <w:t xml:space="preserve"> </w:t>
      </w:r>
      <w:r w:rsidR="001B36F4" w:rsidRPr="001634F3">
        <w:rPr>
          <w:rFonts w:asciiTheme="majorBidi" w:hAnsiTheme="majorBidi" w:cstheme="majorBidi" w:hint="cs"/>
          <w:spacing w:val="-1"/>
          <w:sz w:val="32"/>
          <w:szCs w:val="32"/>
          <w:cs/>
        </w:rPr>
        <w:t xml:space="preserve">ณ 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1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 xml:space="preserve"> ธันวาคม สรุปได้ดังนี้ </w:t>
      </w:r>
    </w:p>
    <w:p w14:paraId="6479122F" w14:textId="4A6D8EF5" w:rsidR="00866452" w:rsidRPr="001634F3" w:rsidRDefault="00866452" w:rsidP="001634F3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2567</w:t>
      </w:r>
    </w:p>
    <w:p w14:paraId="13BB9295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170"/>
        <w:gridCol w:w="90"/>
        <w:gridCol w:w="1080"/>
        <w:gridCol w:w="90"/>
        <w:gridCol w:w="1170"/>
        <w:gridCol w:w="90"/>
        <w:gridCol w:w="1170"/>
        <w:gridCol w:w="90"/>
        <w:gridCol w:w="1260"/>
      </w:tblGrid>
      <w:tr w:rsidR="00C81792" w:rsidRPr="001634F3" w14:paraId="2C4056B0" w14:textId="610B2F8F" w:rsidTr="005D2711">
        <w:trPr>
          <w:cantSplit/>
          <w:trHeight w:val="139"/>
        </w:trPr>
        <w:tc>
          <w:tcPr>
            <w:tcW w:w="2970" w:type="dxa"/>
          </w:tcPr>
          <w:p w14:paraId="1DF31B1F" w14:textId="77777777" w:rsidR="00C81792" w:rsidRPr="001634F3" w:rsidRDefault="00C81792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6210" w:type="dxa"/>
            <w:gridSpan w:val="9"/>
          </w:tcPr>
          <w:p w14:paraId="052C5E17" w14:textId="1B6C3E33" w:rsidR="00C81792" w:rsidRPr="001634F3" w:rsidRDefault="00C81792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E7433F" w:rsidRPr="001634F3" w14:paraId="3E82470C" w14:textId="74949A77" w:rsidTr="00E7433F">
        <w:trPr>
          <w:cantSplit/>
          <w:trHeight w:val="139"/>
        </w:trPr>
        <w:tc>
          <w:tcPr>
            <w:tcW w:w="2970" w:type="dxa"/>
          </w:tcPr>
          <w:p w14:paraId="3B4A7561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3285E31B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566469E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hideMark/>
          </w:tcPr>
          <w:p w14:paraId="4FB003FF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2E963D5B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54BC9F3A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633565BC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28CCC32" w14:textId="668E87AD" w:rsidR="00E7433F" w:rsidRPr="001634F3" w:rsidRDefault="00AA6975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/>
                <w:b/>
                <w:bCs/>
              </w:rPr>
            </w:pP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โอนเข้า</w:t>
            </w:r>
            <w:r w:rsidRPr="001634F3">
              <w:rPr>
                <w:rFonts w:asciiTheme="majorBidi" w:eastAsia="MS Mincho" w:hAnsiTheme="majorBidi"/>
                <w:b/>
                <w:bCs/>
              </w:rPr>
              <w:t>/</w:t>
            </w:r>
          </w:p>
        </w:tc>
        <w:tc>
          <w:tcPr>
            <w:tcW w:w="90" w:type="dxa"/>
          </w:tcPr>
          <w:p w14:paraId="7525B50F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03F6B7DA" w14:textId="6114C711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E7433F" w:rsidRPr="001634F3" w14:paraId="419BBDCF" w14:textId="0A90187D" w:rsidTr="00E7433F">
        <w:trPr>
          <w:cantSplit/>
          <w:trHeight w:val="139"/>
        </w:trPr>
        <w:tc>
          <w:tcPr>
            <w:tcW w:w="2970" w:type="dxa"/>
          </w:tcPr>
          <w:p w14:paraId="26EC69A2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hideMark/>
          </w:tcPr>
          <w:p w14:paraId="569D3043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7514DF5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528A51E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3534610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CB3CFAB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932B6B3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997DA3A" w14:textId="55396290" w:rsidR="00E7433F" w:rsidRPr="001634F3" w:rsidRDefault="00AA6975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</w:rPr>
              <w:t>(</w:t>
            </w: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โอนออก</w:t>
            </w:r>
            <w:r w:rsidRPr="001634F3">
              <w:rPr>
                <w:rFonts w:asciiTheme="majorBidi" w:eastAsia="MS Mincho" w:hAnsiTheme="majorBidi"/>
                <w:b/>
                <w:bCs/>
              </w:rPr>
              <w:t>)</w:t>
            </w:r>
          </w:p>
        </w:tc>
        <w:tc>
          <w:tcPr>
            <w:tcW w:w="90" w:type="dxa"/>
          </w:tcPr>
          <w:p w14:paraId="56BFDCE3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55081CC5" w14:textId="5A99BBA0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7433F" w:rsidRPr="001634F3" w14:paraId="79AAEA0A" w14:textId="70CBF8CF" w:rsidTr="00E7433F">
        <w:trPr>
          <w:cantSplit/>
          <w:trHeight w:val="77"/>
        </w:trPr>
        <w:tc>
          <w:tcPr>
            <w:tcW w:w="2970" w:type="dxa"/>
          </w:tcPr>
          <w:p w14:paraId="0ECD86C5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hideMark/>
          </w:tcPr>
          <w:p w14:paraId="7DB7DB80" w14:textId="1AA87DD0" w:rsidR="00E7433F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E7433F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16CB696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2A5605A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D6E1796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38BCCDB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53EAEAD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0BFD068" w14:textId="6E3E465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90" w:type="dxa"/>
          </w:tcPr>
          <w:p w14:paraId="1216F107" w14:textId="77777777" w:rsidR="00E7433F" w:rsidRPr="001634F3" w:rsidRDefault="00E7433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1260" w:type="dxa"/>
          </w:tcPr>
          <w:p w14:paraId="5C151C5A" w14:textId="1260BCAC" w:rsidR="00E7433F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E7433F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2567</w:t>
            </w:r>
          </w:p>
        </w:tc>
      </w:tr>
      <w:tr w:rsidR="00E7433F" w:rsidRPr="001634F3" w14:paraId="7751DE50" w14:textId="718E4DA9" w:rsidTr="00F27C74">
        <w:trPr>
          <w:cantSplit/>
          <w:trHeight w:val="77"/>
        </w:trPr>
        <w:tc>
          <w:tcPr>
            <w:tcW w:w="2970" w:type="dxa"/>
            <w:hideMark/>
          </w:tcPr>
          <w:p w14:paraId="2CE16DAE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</w:tcPr>
          <w:p w14:paraId="5F39835A" w14:textId="77777777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3C70F70D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4C28204" w14:textId="77777777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02BA8E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14BBB108" w14:textId="77777777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F833268" w14:textId="77777777" w:rsidR="00E7433F" w:rsidRPr="001634F3" w:rsidRDefault="00E7433F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6731A9F4" w14:textId="77777777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7925FF6" w14:textId="77777777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B4649D2" w14:textId="22851C10" w:rsidR="00E7433F" w:rsidRPr="001634F3" w:rsidRDefault="00E7433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29CAD1DE" w14:textId="5B075EBD" w:rsidTr="00E7433F">
        <w:trPr>
          <w:cantSplit/>
          <w:trHeight w:val="77"/>
        </w:trPr>
        <w:tc>
          <w:tcPr>
            <w:tcW w:w="2970" w:type="dxa"/>
          </w:tcPr>
          <w:p w14:paraId="1ACA99C0" w14:textId="17642381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170" w:type="dxa"/>
          </w:tcPr>
          <w:p w14:paraId="697929CC" w14:textId="2C942C1E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366</w:t>
            </w:r>
          </w:p>
        </w:tc>
        <w:tc>
          <w:tcPr>
            <w:tcW w:w="90" w:type="dxa"/>
          </w:tcPr>
          <w:p w14:paraId="6845692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9DFC22D" w14:textId="6D80BBC8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325FAB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0" w:type="dxa"/>
          </w:tcPr>
          <w:p w14:paraId="28291D5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4C57D9D7" w14:textId="3A420063" w:rsidR="00D902E6" w:rsidRPr="001634F3" w:rsidRDefault="003F5E01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436</w:t>
            </w:r>
            <w:r w:rsidR="00803033"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14CE64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5E2AC4C0" w14:textId="4888E3A9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80303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058</w:t>
            </w:r>
          </w:p>
        </w:tc>
        <w:tc>
          <w:tcPr>
            <w:tcW w:w="90" w:type="dxa"/>
          </w:tcPr>
          <w:p w14:paraId="7E8E0557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4CA5040" w14:textId="7A4F209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12</w:t>
            </w:r>
            <w:r w:rsidR="000A49E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112</w:t>
            </w:r>
          </w:p>
        </w:tc>
      </w:tr>
      <w:tr w:rsidR="00D902E6" w:rsidRPr="001634F3" w14:paraId="086C954C" w14:textId="5B237204" w:rsidTr="00F27C74">
        <w:trPr>
          <w:cantSplit/>
          <w:trHeight w:val="77"/>
        </w:trPr>
        <w:tc>
          <w:tcPr>
            <w:tcW w:w="2970" w:type="dxa"/>
            <w:hideMark/>
          </w:tcPr>
          <w:p w14:paraId="2E68CA5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28214A" w14:textId="76F79760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366</w:t>
            </w:r>
          </w:p>
        </w:tc>
        <w:tc>
          <w:tcPr>
            <w:tcW w:w="90" w:type="dxa"/>
          </w:tcPr>
          <w:p w14:paraId="6F91BCA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ED896" w14:textId="67E8152C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B5FE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0" w:type="dxa"/>
          </w:tcPr>
          <w:p w14:paraId="7FC7D9D1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FC1346" w14:textId="612AD049" w:rsidR="00D902E6" w:rsidRPr="001634F3" w:rsidRDefault="00DB5FE1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436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17C311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3C580" w14:textId="0206EB3B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B5FE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1504CA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D9EC20" w14:textId="4D8DE618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</w:t>
            </w:r>
            <w:r w:rsidR="00DB5FE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112</w:t>
            </w:r>
          </w:p>
        </w:tc>
      </w:tr>
      <w:tr w:rsidR="00D902E6" w:rsidRPr="001634F3" w14:paraId="2BE3AA30" w14:textId="62282E36" w:rsidTr="00F27C74">
        <w:trPr>
          <w:cantSplit/>
          <w:trHeight w:val="77"/>
        </w:trPr>
        <w:tc>
          <w:tcPr>
            <w:tcW w:w="2970" w:type="dxa"/>
          </w:tcPr>
          <w:p w14:paraId="48A83743" w14:textId="77777777" w:rsidR="00D902E6" w:rsidRPr="001634F3" w:rsidRDefault="00D902E6" w:rsidP="004A4246">
            <w:pPr>
              <w:overflowPunct/>
              <w:adjustRightInd/>
              <w:spacing w:line="240" w:lineRule="exact"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CD715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CB4475A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24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211F3" w14:textId="77777777" w:rsidR="00D902E6" w:rsidRPr="001634F3" w:rsidRDefault="00D902E6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5177157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3FD2F" w14:textId="77777777" w:rsidR="00D902E6" w:rsidRPr="001634F3" w:rsidRDefault="00D902E6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9F4C12D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3B1AB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644288EE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1B8FD" w14:textId="5CC3F2B2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1BD7D43D" w14:textId="4AB93855" w:rsidTr="00E7433F">
        <w:trPr>
          <w:cantSplit/>
          <w:trHeight w:val="77"/>
        </w:trPr>
        <w:tc>
          <w:tcPr>
            <w:tcW w:w="2970" w:type="dxa"/>
            <w:hideMark/>
          </w:tcPr>
          <w:p w14:paraId="5804CEB3" w14:textId="10442513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สะสม</w:t>
            </w:r>
          </w:p>
        </w:tc>
        <w:tc>
          <w:tcPr>
            <w:tcW w:w="1170" w:type="dxa"/>
          </w:tcPr>
          <w:p w14:paraId="4B7A8C02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375A008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2D3A9D8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2772A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</w:tcPr>
          <w:p w14:paraId="4D671AF5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782071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2257C2C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F48517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EB2F490" w14:textId="2CDF5839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52D5FF86" w14:textId="3D141516" w:rsidTr="00E7433F">
        <w:trPr>
          <w:cantSplit/>
          <w:trHeight w:val="77"/>
        </w:trPr>
        <w:tc>
          <w:tcPr>
            <w:tcW w:w="2970" w:type="dxa"/>
          </w:tcPr>
          <w:p w14:paraId="41F5E560" w14:textId="77263621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170" w:type="dxa"/>
          </w:tcPr>
          <w:p w14:paraId="116D7D14" w14:textId="725493C6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792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0641CA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BAB9826" w14:textId="140D785D" w:rsidR="00D902E6" w:rsidRPr="001634F3" w:rsidRDefault="00D76100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140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F891B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</w:tcPr>
          <w:p w14:paraId="6AFBF8BE" w14:textId="75558C05" w:rsidR="00D902E6" w:rsidRPr="001634F3" w:rsidRDefault="008F04DD" w:rsidP="001634F3">
            <w:pPr>
              <w:tabs>
                <w:tab w:val="decimal" w:pos="575"/>
              </w:tabs>
              <w:overflowPunct/>
              <w:adjustRightInd/>
              <w:ind w:right="177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90" w:type="dxa"/>
          </w:tcPr>
          <w:p w14:paraId="5F827F3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2C584EDB" w14:textId="65D0C0C1" w:rsidR="00D902E6" w:rsidRPr="001634F3" w:rsidRDefault="00EA1152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A27AE62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679B9A5" w14:textId="2F1D4724" w:rsidR="00D902E6" w:rsidRPr="001634F3" w:rsidRDefault="00397E7F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496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12F1DC2F" w14:textId="72FC6212" w:rsidTr="00F27C74">
        <w:trPr>
          <w:cantSplit/>
          <w:trHeight w:val="77"/>
        </w:trPr>
        <w:tc>
          <w:tcPr>
            <w:tcW w:w="2970" w:type="dxa"/>
            <w:hideMark/>
          </w:tcPr>
          <w:p w14:paraId="52C65B4B" w14:textId="3F52699B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</w:t>
            </w:r>
            <w:r w:rsidRPr="001634F3">
              <w:rPr>
                <w:rFonts w:asciiTheme="majorBidi" w:eastAsia="MS Mincho" w:hAnsiTheme="majorBidi" w:cstheme="majorBidi" w:hint="cs"/>
                <w:cs/>
              </w:rPr>
              <w:t>ตัดจำหน่ายสะสม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A92EC7" w14:textId="36BA9898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792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B745CA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13AD78" w14:textId="4B81834D" w:rsidR="00D902E6" w:rsidRPr="001634F3" w:rsidRDefault="009E4EC1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140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FF2818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0D777" w14:textId="6C1BE4AF" w:rsidR="00D902E6" w:rsidRPr="001634F3" w:rsidRDefault="008F04DD" w:rsidP="001634F3">
            <w:pPr>
              <w:tabs>
                <w:tab w:val="decimal" w:pos="575"/>
              </w:tabs>
              <w:overflowPunct/>
              <w:adjustRightInd/>
              <w:ind w:right="177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90" w:type="dxa"/>
          </w:tcPr>
          <w:p w14:paraId="3F36B09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21922F" w14:textId="418CCFDD" w:rsidR="00D902E6" w:rsidRPr="001634F3" w:rsidRDefault="009E4EC1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39A3E6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B44A6" w14:textId="5FC5F27A" w:rsidR="00D902E6" w:rsidRPr="001634F3" w:rsidRDefault="009E4EC1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="00DB5FE1"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496</w:t>
            </w:r>
            <w:r w:rsidR="00DB5FE1"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7C921F64" w14:textId="1148BF75" w:rsidTr="00F27C74">
        <w:trPr>
          <w:cantSplit/>
          <w:trHeight w:val="77"/>
        </w:trPr>
        <w:tc>
          <w:tcPr>
            <w:tcW w:w="2970" w:type="dxa"/>
          </w:tcPr>
          <w:p w14:paraId="2C0DDA77" w14:textId="50A2B064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ซอฟท์แวร์ระหว่างติดตั้ง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BFCE" w14:textId="1B6A3EB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262</w:t>
            </w:r>
          </w:p>
        </w:tc>
        <w:tc>
          <w:tcPr>
            <w:tcW w:w="90" w:type="dxa"/>
          </w:tcPr>
          <w:p w14:paraId="7504FAA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FE68D" w14:textId="0521A9A2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</w:t>
            </w:r>
            <w:r w:rsidR="00EA115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90" w:type="dxa"/>
          </w:tcPr>
          <w:p w14:paraId="0C0C970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9A46E" w14:textId="6C556440" w:rsidR="00D902E6" w:rsidRPr="001634F3" w:rsidRDefault="003B4990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EF5EA1A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22AEA0" w14:textId="2EEA849C" w:rsidR="00D902E6" w:rsidRPr="001634F3" w:rsidRDefault="003B4990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058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4FDE26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E59BE9" w14:textId="7D4EBB57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32</w:t>
            </w:r>
            <w:r w:rsidR="00397E7F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359</w:t>
            </w:r>
          </w:p>
        </w:tc>
      </w:tr>
      <w:tr w:rsidR="00D902E6" w:rsidRPr="001634F3" w14:paraId="2DCFC3E5" w14:textId="6A859630" w:rsidTr="00F27C74">
        <w:trPr>
          <w:cantSplit/>
          <w:trHeight w:val="77"/>
        </w:trPr>
        <w:tc>
          <w:tcPr>
            <w:tcW w:w="2970" w:type="dxa"/>
            <w:hideMark/>
          </w:tcPr>
          <w:p w14:paraId="6398B902" w14:textId="4C36E56C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ไม่มีตัวตน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FE7BEF" w14:textId="4BFCDA76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24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836</w:t>
            </w:r>
          </w:p>
        </w:tc>
        <w:tc>
          <w:tcPr>
            <w:tcW w:w="90" w:type="dxa"/>
          </w:tcPr>
          <w:p w14:paraId="61E5637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62FA3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BFE64C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CAA43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CCBE3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1AABADF" w14:textId="672CF84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DA71CD8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DF987D" w14:textId="598646FB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36</w:t>
            </w:r>
            <w:r w:rsidR="009E4EC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975</w:t>
            </w:r>
          </w:p>
        </w:tc>
      </w:tr>
    </w:tbl>
    <w:p w14:paraId="52B90477" w14:textId="50F4E78E" w:rsidR="00866452" w:rsidRPr="001634F3" w:rsidRDefault="00866452" w:rsidP="001634F3">
      <w:pPr>
        <w:tabs>
          <w:tab w:val="left" w:pos="900"/>
          <w:tab w:val="right" w:pos="8540"/>
        </w:tabs>
        <w:spacing w:before="240"/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2566</w:t>
      </w:r>
    </w:p>
    <w:p w14:paraId="1EED2D7D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1170"/>
        <w:gridCol w:w="90"/>
        <w:gridCol w:w="268"/>
        <w:gridCol w:w="812"/>
        <w:gridCol w:w="90"/>
        <w:gridCol w:w="280"/>
        <w:gridCol w:w="6"/>
        <w:gridCol w:w="884"/>
        <w:gridCol w:w="90"/>
        <w:gridCol w:w="92"/>
        <w:gridCol w:w="1080"/>
        <w:gridCol w:w="90"/>
        <w:gridCol w:w="1260"/>
      </w:tblGrid>
      <w:tr w:rsidR="00D902E6" w:rsidRPr="001634F3" w14:paraId="190C3B8A" w14:textId="77777777" w:rsidTr="00B651C2">
        <w:trPr>
          <w:cantSplit/>
          <w:trHeight w:val="139"/>
        </w:trPr>
        <w:tc>
          <w:tcPr>
            <w:tcW w:w="2970" w:type="dxa"/>
          </w:tcPr>
          <w:p w14:paraId="4BD38B3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6210" w:type="dxa"/>
            <w:gridSpan w:val="13"/>
          </w:tcPr>
          <w:p w14:paraId="0D9144E2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D902E6" w:rsidRPr="001634F3" w14:paraId="7B144D61" w14:textId="77777777" w:rsidTr="00B651C2">
        <w:trPr>
          <w:cantSplit/>
          <w:trHeight w:val="139"/>
        </w:trPr>
        <w:tc>
          <w:tcPr>
            <w:tcW w:w="2970" w:type="dxa"/>
          </w:tcPr>
          <w:p w14:paraId="0554E1C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246604BB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78D03C5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hideMark/>
          </w:tcPr>
          <w:p w14:paraId="67A6ED14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09E209A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3"/>
            <w:hideMark/>
          </w:tcPr>
          <w:p w14:paraId="3F985ED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537C74B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14:paraId="68976DC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/>
                <w:b/>
                <w:bCs/>
              </w:rPr>
            </w:pP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โอนเข้า</w:t>
            </w:r>
            <w:r w:rsidRPr="001634F3">
              <w:rPr>
                <w:rFonts w:asciiTheme="majorBidi" w:eastAsia="MS Mincho" w:hAnsiTheme="majorBidi"/>
                <w:b/>
                <w:bCs/>
              </w:rPr>
              <w:t>/</w:t>
            </w:r>
          </w:p>
        </w:tc>
        <w:tc>
          <w:tcPr>
            <w:tcW w:w="90" w:type="dxa"/>
          </w:tcPr>
          <w:p w14:paraId="145BFD9C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281CFCA0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902E6" w:rsidRPr="001634F3" w14:paraId="7B5D6951" w14:textId="77777777" w:rsidTr="00B651C2">
        <w:trPr>
          <w:cantSplit/>
          <w:trHeight w:val="139"/>
        </w:trPr>
        <w:tc>
          <w:tcPr>
            <w:tcW w:w="2970" w:type="dxa"/>
          </w:tcPr>
          <w:p w14:paraId="54E9787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hideMark/>
          </w:tcPr>
          <w:p w14:paraId="1BBFAC13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33920E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61AF389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A1C004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3"/>
          </w:tcPr>
          <w:p w14:paraId="3F439FC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056468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14:paraId="28DD693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</w:rPr>
              <w:t>(</w:t>
            </w: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โอนออก</w:t>
            </w:r>
            <w:r w:rsidRPr="001634F3">
              <w:rPr>
                <w:rFonts w:asciiTheme="majorBidi" w:eastAsia="MS Mincho" w:hAnsiTheme="majorBidi"/>
                <w:b/>
                <w:bCs/>
              </w:rPr>
              <w:t>)</w:t>
            </w:r>
          </w:p>
        </w:tc>
        <w:tc>
          <w:tcPr>
            <w:tcW w:w="90" w:type="dxa"/>
          </w:tcPr>
          <w:p w14:paraId="511A1C3A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71B9AE37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902E6" w:rsidRPr="001634F3" w14:paraId="47CA5AA1" w14:textId="77777777" w:rsidTr="00B651C2">
        <w:trPr>
          <w:cantSplit/>
          <w:trHeight w:val="77"/>
        </w:trPr>
        <w:tc>
          <w:tcPr>
            <w:tcW w:w="2970" w:type="dxa"/>
          </w:tcPr>
          <w:p w14:paraId="499E33A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hideMark/>
          </w:tcPr>
          <w:p w14:paraId="55303E72" w14:textId="19008F2C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6D87EC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</w:tcPr>
          <w:p w14:paraId="2A841FD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9C7220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3"/>
          </w:tcPr>
          <w:p w14:paraId="5771179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8A407A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14:paraId="37C56F4D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90" w:type="dxa"/>
          </w:tcPr>
          <w:p w14:paraId="2C4B9F36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1260" w:type="dxa"/>
          </w:tcPr>
          <w:p w14:paraId="6C27A3F8" w14:textId="7B08810B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2566</w:t>
            </w:r>
          </w:p>
        </w:tc>
      </w:tr>
      <w:tr w:rsidR="00D902E6" w:rsidRPr="001634F3" w14:paraId="1B2B3D62" w14:textId="77777777" w:rsidTr="00B651C2">
        <w:trPr>
          <w:cantSplit/>
          <w:trHeight w:val="77"/>
        </w:trPr>
        <w:tc>
          <w:tcPr>
            <w:tcW w:w="2970" w:type="dxa"/>
            <w:hideMark/>
          </w:tcPr>
          <w:p w14:paraId="39039DF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</w:tcPr>
          <w:p w14:paraId="5ACEFD04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1CD73D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51E1124F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88446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3"/>
          </w:tcPr>
          <w:p w14:paraId="00B600BD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46FECB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2"/>
          </w:tcPr>
          <w:p w14:paraId="7BA98B0F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48B789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AB5CAA1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3DF237C5" w14:textId="77777777" w:rsidTr="00B651C2">
        <w:trPr>
          <w:cantSplit/>
          <w:trHeight w:val="77"/>
        </w:trPr>
        <w:tc>
          <w:tcPr>
            <w:tcW w:w="2970" w:type="dxa"/>
          </w:tcPr>
          <w:p w14:paraId="64DEA99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170" w:type="dxa"/>
          </w:tcPr>
          <w:p w14:paraId="4D1D39FC" w14:textId="0640322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90" w:type="dxa"/>
          </w:tcPr>
          <w:p w14:paraId="7546457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23E507E2" w14:textId="22A8EC04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90" w:type="dxa"/>
          </w:tcPr>
          <w:p w14:paraId="246C2E9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3"/>
          </w:tcPr>
          <w:p w14:paraId="65430C66" w14:textId="695B41EF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594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83F86D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2"/>
          </w:tcPr>
          <w:p w14:paraId="18249B28" w14:textId="7B80B10F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</w:tcPr>
          <w:p w14:paraId="4F61181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AE5D391" w14:textId="28ABB905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366</w:t>
            </w:r>
          </w:p>
        </w:tc>
      </w:tr>
      <w:tr w:rsidR="00D902E6" w:rsidRPr="001634F3" w14:paraId="03DF42B8" w14:textId="77777777" w:rsidTr="00B651C2">
        <w:trPr>
          <w:cantSplit/>
          <w:trHeight w:val="77"/>
        </w:trPr>
        <w:tc>
          <w:tcPr>
            <w:tcW w:w="2970" w:type="dxa"/>
            <w:hideMark/>
          </w:tcPr>
          <w:p w14:paraId="10524F18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10CFB" w14:textId="29E3DF14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90" w:type="dxa"/>
          </w:tcPr>
          <w:p w14:paraId="634BDB0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EF103" w14:textId="4CA1ABB2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90" w:type="dxa"/>
          </w:tcPr>
          <w:p w14:paraId="6E10ECE2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C906A" w14:textId="71FB529E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107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594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C1D052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B906C" w14:textId="3B3AC60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3C03E6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6AD9D" w14:textId="3A9BF236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366</w:t>
            </w:r>
          </w:p>
        </w:tc>
      </w:tr>
      <w:tr w:rsidR="00D902E6" w:rsidRPr="001634F3" w14:paraId="5B7A7750" w14:textId="77777777" w:rsidTr="00B651C2">
        <w:trPr>
          <w:cantSplit/>
          <w:trHeight w:val="77"/>
        </w:trPr>
        <w:tc>
          <w:tcPr>
            <w:tcW w:w="2970" w:type="dxa"/>
          </w:tcPr>
          <w:p w14:paraId="270F48CA" w14:textId="77777777" w:rsidR="00D902E6" w:rsidRPr="001634F3" w:rsidRDefault="00D902E6" w:rsidP="004A4246">
            <w:pPr>
              <w:overflowPunct/>
              <w:adjustRightInd/>
              <w:spacing w:line="240" w:lineRule="exact"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82CDA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8D54E8" w14:textId="77777777" w:rsidR="00D902E6" w:rsidRPr="001634F3" w:rsidRDefault="00D902E6" w:rsidP="004A4246">
            <w:pPr>
              <w:tabs>
                <w:tab w:val="right" w:pos="5040"/>
              </w:tabs>
              <w:overflowPunct/>
              <w:adjustRightInd/>
              <w:spacing w:line="240" w:lineRule="exact"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EF41D" w14:textId="77777777" w:rsidR="00D902E6" w:rsidRPr="001634F3" w:rsidRDefault="00D902E6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E7E056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64159" w14:textId="77777777" w:rsidR="00D902E6" w:rsidRPr="001634F3" w:rsidRDefault="00D902E6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755C1C7" w14:textId="77777777" w:rsidR="00D902E6" w:rsidRPr="001634F3" w:rsidRDefault="00D902E6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F651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56B14130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EBE61" w14:textId="77777777" w:rsidR="00D902E6" w:rsidRPr="001634F3" w:rsidRDefault="00D902E6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2259BA01" w14:textId="77777777" w:rsidTr="00B651C2">
        <w:trPr>
          <w:cantSplit/>
          <w:trHeight w:val="77"/>
        </w:trPr>
        <w:tc>
          <w:tcPr>
            <w:tcW w:w="2970" w:type="dxa"/>
            <w:hideMark/>
          </w:tcPr>
          <w:p w14:paraId="04401D5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สะสม</w:t>
            </w:r>
          </w:p>
        </w:tc>
        <w:tc>
          <w:tcPr>
            <w:tcW w:w="1170" w:type="dxa"/>
          </w:tcPr>
          <w:p w14:paraId="2AB368CE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3FC86F8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076AFC24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E5794B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</w:tcPr>
          <w:p w14:paraId="70F2288B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0A4F7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2"/>
          </w:tcPr>
          <w:p w14:paraId="479647BD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B4B0582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81F42FD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567EBEB7" w14:textId="77777777" w:rsidTr="00B651C2">
        <w:trPr>
          <w:cantSplit/>
          <w:trHeight w:val="77"/>
        </w:trPr>
        <w:tc>
          <w:tcPr>
            <w:tcW w:w="2970" w:type="dxa"/>
          </w:tcPr>
          <w:p w14:paraId="674186E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170" w:type="dxa"/>
          </w:tcPr>
          <w:p w14:paraId="57E09A17" w14:textId="3DC0F589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6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241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5E84463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13866800" w14:textId="2D96D87B" w:rsidR="00D902E6" w:rsidRPr="001634F3" w:rsidRDefault="00D902E6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145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6508E6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</w:tcPr>
          <w:p w14:paraId="7B750845" w14:textId="207826E7" w:rsidR="00D902E6" w:rsidRPr="001634F3" w:rsidRDefault="008F04DD" w:rsidP="001634F3">
            <w:pPr>
              <w:tabs>
                <w:tab w:val="decimal" w:pos="575"/>
              </w:tabs>
              <w:overflowPunct/>
              <w:adjustRightInd/>
              <w:ind w:right="177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90" w:type="dxa"/>
          </w:tcPr>
          <w:p w14:paraId="53CB380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2"/>
          </w:tcPr>
          <w:p w14:paraId="3630386F" w14:textId="77777777" w:rsidR="00D902E6" w:rsidRPr="001634F3" w:rsidRDefault="00D902E6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2F1CB6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114D010" w14:textId="0F9641C5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792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735A2230" w14:textId="77777777" w:rsidTr="00B651C2">
        <w:trPr>
          <w:cantSplit/>
          <w:trHeight w:val="77"/>
        </w:trPr>
        <w:tc>
          <w:tcPr>
            <w:tcW w:w="2970" w:type="dxa"/>
            <w:hideMark/>
          </w:tcPr>
          <w:p w14:paraId="5767689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</w:t>
            </w:r>
            <w:r w:rsidRPr="001634F3">
              <w:rPr>
                <w:rFonts w:asciiTheme="majorBidi" w:eastAsia="MS Mincho" w:hAnsiTheme="majorBidi" w:cstheme="majorBidi" w:hint="cs"/>
                <w:cs/>
              </w:rPr>
              <w:t>ตัดจำหน่ายสะสม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2366B5" w14:textId="4A6E6769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241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A27F40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9E5A5" w14:textId="03876AEC" w:rsidR="00D902E6" w:rsidRPr="001634F3" w:rsidRDefault="00D902E6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145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17BC5C1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5E5CA5" w14:textId="6819126F" w:rsidR="00D902E6" w:rsidRPr="001634F3" w:rsidRDefault="008F04DD" w:rsidP="001634F3">
            <w:pPr>
              <w:tabs>
                <w:tab w:val="decimal" w:pos="575"/>
              </w:tabs>
              <w:overflowPunct/>
              <w:adjustRightInd/>
              <w:ind w:right="177"/>
              <w:jc w:val="right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90" w:type="dxa"/>
          </w:tcPr>
          <w:p w14:paraId="6315167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0C664B" w14:textId="77777777" w:rsidR="00D902E6" w:rsidRPr="001634F3" w:rsidRDefault="00D902E6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BD1D8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23BBA" w14:textId="02E7D6E3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792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379C3513" w14:textId="77777777" w:rsidTr="00B651C2">
        <w:trPr>
          <w:cantSplit/>
          <w:trHeight w:val="77"/>
        </w:trPr>
        <w:tc>
          <w:tcPr>
            <w:tcW w:w="2970" w:type="dxa"/>
          </w:tcPr>
          <w:p w14:paraId="63DE808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ซอฟท์แวร์ระหว่างติดตั้ง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F67776" w14:textId="4F854CCC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12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514</w:t>
            </w:r>
          </w:p>
        </w:tc>
        <w:tc>
          <w:tcPr>
            <w:tcW w:w="90" w:type="dxa"/>
          </w:tcPr>
          <w:p w14:paraId="2F51ECB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221AE" w14:textId="6C691BB3" w:rsidR="00D902E6" w:rsidRPr="001634F3" w:rsidRDefault="008F04DD" w:rsidP="008048B3">
            <w:pPr>
              <w:tabs>
                <w:tab w:val="decimal" w:pos="90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832</w:t>
            </w:r>
          </w:p>
        </w:tc>
        <w:tc>
          <w:tcPr>
            <w:tcW w:w="90" w:type="dxa"/>
          </w:tcPr>
          <w:p w14:paraId="0803192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9D50C" w14:textId="77777777" w:rsidR="00D902E6" w:rsidRPr="001634F3" w:rsidRDefault="00D902E6" w:rsidP="001634F3">
            <w:pPr>
              <w:tabs>
                <w:tab w:val="decimal" w:pos="625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A9F1750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E058B" w14:textId="3E6002AA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378927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9566FA" w14:textId="13F64DF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262</w:t>
            </w:r>
          </w:p>
        </w:tc>
      </w:tr>
      <w:tr w:rsidR="00D902E6" w:rsidRPr="001634F3" w14:paraId="62151D28" w14:textId="77777777" w:rsidTr="00B651C2">
        <w:trPr>
          <w:cantSplit/>
          <w:trHeight w:val="77"/>
        </w:trPr>
        <w:tc>
          <w:tcPr>
            <w:tcW w:w="2970" w:type="dxa"/>
            <w:hideMark/>
          </w:tcPr>
          <w:p w14:paraId="7EACF2D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ไม่มีตัวตน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ED133F" w14:textId="0F0EE65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16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710</w:t>
            </w:r>
          </w:p>
        </w:tc>
        <w:tc>
          <w:tcPr>
            <w:tcW w:w="90" w:type="dxa"/>
          </w:tcPr>
          <w:p w14:paraId="61083C8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66B9F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55B7A2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AA16F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BFE2A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66838B9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75519A7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6C5ECAB" w14:textId="7FBF297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24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836</w:t>
            </w:r>
          </w:p>
        </w:tc>
      </w:tr>
      <w:tr w:rsidR="000C2FD4" w:rsidRPr="001634F3" w14:paraId="18EB19AF" w14:textId="77777777" w:rsidTr="00D902E6">
        <w:trPr>
          <w:cantSplit/>
          <w:trHeight w:val="77"/>
        </w:trPr>
        <w:tc>
          <w:tcPr>
            <w:tcW w:w="5680" w:type="dxa"/>
            <w:gridSpan w:val="7"/>
          </w:tcPr>
          <w:p w14:paraId="3C06903D" w14:textId="77777777" w:rsidR="000C2FD4" w:rsidRPr="001634F3" w:rsidRDefault="000C2FD4" w:rsidP="004A4246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978" w:type="dxa"/>
            <w:gridSpan w:val="3"/>
          </w:tcPr>
          <w:p w14:paraId="62D84A40" w14:textId="77777777" w:rsidR="000C2FD4" w:rsidRPr="001634F3" w:rsidRDefault="000C2FD4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EA56E24" w14:textId="77777777" w:rsidR="000C2FD4" w:rsidRPr="001634F3" w:rsidRDefault="000C2FD4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4B7F1C57" w14:textId="77777777" w:rsidR="000C2FD4" w:rsidRPr="001634F3" w:rsidRDefault="000C2FD4" w:rsidP="004A4246">
            <w:pPr>
              <w:overflowPunct/>
              <w:adjustRightInd/>
              <w:spacing w:line="240" w:lineRule="exact"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66F1776" w14:textId="77777777" w:rsidR="000C2FD4" w:rsidRPr="001634F3" w:rsidRDefault="000C2FD4" w:rsidP="004A4246">
            <w:pPr>
              <w:tabs>
                <w:tab w:val="decimal" w:pos="1566"/>
              </w:tabs>
              <w:overflowPunct/>
              <w:adjustRightInd/>
              <w:spacing w:line="240" w:lineRule="exact"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</w:tcPr>
          <w:p w14:paraId="4EE3EC3F" w14:textId="77777777" w:rsidR="000C2FD4" w:rsidRPr="001634F3" w:rsidRDefault="000C2FD4" w:rsidP="004A4246">
            <w:pPr>
              <w:tabs>
                <w:tab w:val="decimal" w:pos="934"/>
              </w:tabs>
              <w:overflowPunct/>
              <w:adjustRightInd/>
              <w:spacing w:line="240" w:lineRule="exact"/>
              <w:ind w:right="14"/>
              <w:rPr>
                <w:rFonts w:asciiTheme="majorBidi" w:hAnsiTheme="majorBidi" w:cstheme="majorBidi"/>
              </w:rPr>
            </w:pPr>
          </w:p>
        </w:tc>
      </w:tr>
      <w:tr w:rsidR="00866452" w:rsidRPr="001634F3" w14:paraId="57B0D29E" w14:textId="77777777" w:rsidTr="00D902E6">
        <w:trPr>
          <w:cantSplit/>
          <w:trHeight w:val="77"/>
        </w:trPr>
        <w:tc>
          <w:tcPr>
            <w:tcW w:w="5680" w:type="dxa"/>
            <w:gridSpan w:val="7"/>
            <w:hideMark/>
          </w:tcPr>
          <w:p w14:paraId="2AB7D5E8" w14:textId="15138FF4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ราคาสำหรับปีสิ้นสุดวันที่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78" w:type="dxa"/>
            <w:gridSpan w:val="3"/>
          </w:tcPr>
          <w:p w14:paraId="6995DD8D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56153DF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71DB7032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6C145F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</w:tcPr>
          <w:p w14:paraId="6F562AB2" w14:textId="77777777" w:rsidR="00866452" w:rsidRPr="001634F3" w:rsidRDefault="00866452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866452" w:rsidRPr="001634F3" w14:paraId="06FC157B" w14:textId="77777777" w:rsidTr="00D902E6">
        <w:trPr>
          <w:cantSplit/>
          <w:trHeight w:val="77"/>
        </w:trPr>
        <w:tc>
          <w:tcPr>
            <w:tcW w:w="4498" w:type="dxa"/>
            <w:gridSpan w:val="4"/>
          </w:tcPr>
          <w:p w14:paraId="358CDD3A" w14:textId="1810C0A9" w:rsidR="00866452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2567</w:t>
            </w:r>
          </w:p>
        </w:tc>
        <w:tc>
          <w:tcPr>
            <w:tcW w:w="1188" w:type="dxa"/>
            <w:gridSpan w:val="4"/>
          </w:tcPr>
          <w:p w14:paraId="780FCE23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2" w:type="dxa"/>
            <w:gridSpan w:val="2"/>
          </w:tcPr>
          <w:p w14:paraId="11640D47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65E1A4F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</w:tcPr>
          <w:p w14:paraId="23242769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</w:tcPr>
          <w:p w14:paraId="3D08B166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18A701F" w14:textId="077EBB67" w:rsidR="00866452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C04858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140</w:t>
            </w:r>
          </w:p>
        </w:tc>
      </w:tr>
      <w:tr w:rsidR="00866452" w:rsidRPr="001634F3" w14:paraId="145434CB" w14:textId="77777777" w:rsidTr="00D902E6">
        <w:trPr>
          <w:cantSplit/>
          <w:trHeight w:val="77"/>
        </w:trPr>
        <w:tc>
          <w:tcPr>
            <w:tcW w:w="4498" w:type="dxa"/>
            <w:gridSpan w:val="4"/>
            <w:hideMark/>
          </w:tcPr>
          <w:p w14:paraId="0FD0B65A" w14:textId="62AF9F93" w:rsidR="00866452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2566</w:t>
            </w:r>
          </w:p>
        </w:tc>
        <w:tc>
          <w:tcPr>
            <w:tcW w:w="1188" w:type="dxa"/>
            <w:gridSpan w:val="4"/>
          </w:tcPr>
          <w:p w14:paraId="54F043AE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2" w:type="dxa"/>
            <w:gridSpan w:val="2"/>
          </w:tcPr>
          <w:p w14:paraId="206151C4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08A80BA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80" w:type="dxa"/>
            <w:hideMark/>
          </w:tcPr>
          <w:p w14:paraId="6C794612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</w:tcPr>
          <w:p w14:paraId="03820CF7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F380CEA" w14:textId="7FCD3831" w:rsidR="00866452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145</w:t>
            </w:r>
          </w:p>
        </w:tc>
      </w:tr>
    </w:tbl>
    <w:p w14:paraId="73D72476" w14:textId="77777777" w:rsidR="006B0094" w:rsidRDefault="006B0094">
      <w:pPr>
        <w:overflowPunct/>
        <w:autoSpaceDE/>
        <w:autoSpaceDN/>
        <w:adjustRightInd/>
        <w:textAlignment w:val="auto"/>
        <w:rPr>
          <w:rFonts w:asciiTheme="majorBidi" w:eastAsia="MS Mincho" w:hAnsiTheme="majorBidi" w:cstheme="majorBidi"/>
          <w:b/>
          <w:bCs/>
          <w:cs/>
        </w:rPr>
      </w:pPr>
      <w:r>
        <w:rPr>
          <w:rFonts w:asciiTheme="majorBidi" w:eastAsia="MS Mincho" w:hAnsiTheme="majorBidi" w:cstheme="majorBidi"/>
          <w:b/>
          <w:bCs/>
          <w:cs/>
        </w:rPr>
        <w:br w:type="page"/>
      </w:r>
    </w:p>
    <w:p w14:paraId="6D4FC220" w14:textId="1EB2573B" w:rsidR="00866452" w:rsidRPr="001634F3" w:rsidRDefault="00866452" w:rsidP="006B0094">
      <w:pPr>
        <w:tabs>
          <w:tab w:val="left" w:pos="900"/>
          <w:tab w:val="right" w:pos="8540"/>
        </w:tabs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lastRenderedPageBreak/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2567</w:t>
      </w:r>
    </w:p>
    <w:p w14:paraId="27D73C2A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89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60"/>
        <w:gridCol w:w="90"/>
        <w:gridCol w:w="1152"/>
        <w:gridCol w:w="90"/>
        <w:gridCol w:w="1188"/>
        <w:gridCol w:w="90"/>
        <w:gridCol w:w="1170"/>
        <w:gridCol w:w="72"/>
        <w:gridCol w:w="1197"/>
      </w:tblGrid>
      <w:tr w:rsidR="00DC0630" w:rsidRPr="001634F3" w14:paraId="7CC3A25D" w14:textId="5A5F5AF8" w:rsidTr="00D902E6">
        <w:trPr>
          <w:cantSplit/>
          <w:trHeight w:val="139"/>
        </w:trPr>
        <w:tc>
          <w:tcPr>
            <w:tcW w:w="2880" w:type="dxa"/>
          </w:tcPr>
          <w:p w14:paraId="072BD886" w14:textId="77777777" w:rsidR="00DC0630" w:rsidRPr="001634F3" w:rsidRDefault="00DC0630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6309" w:type="dxa"/>
            <w:gridSpan w:val="9"/>
          </w:tcPr>
          <w:p w14:paraId="3E827A4D" w14:textId="231AA99B" w:rsidR="00DC0630" w:rsidRPr="001634F3" w:rsidRDefault="00DC0630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A45AF" w:rsidRPr="001634F3" w14:paraId="253C870E" w14:textId="36878070" w:rsidTr="001D1F6C">
        <w:trPr>
          <w:cantSplit/>
          <w:trHeight w:val="139"/>
        </w:trPr>
        <w:tc>
          <w:tcPr>
            <w:tcW w:w="2880" w:type="dxa"/>
          </w:tcPr>
          <w:p w14:paraId="7838B694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  <w:hideMark/>
          </w:tcPr>
          <w:p w14:paraId="32C14214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B10CBEA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52" w:type="dxa"/>
            <w:hideMark/>
          </w:tcPr>
          <w:p w14:paraId="0E6B90E6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FA28692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  <w:hideMark/>
          </w:tcPr>
          <w:p w14:paraId="29115FAA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1A8FC152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7F821FC" w14:textId="45F80E2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โอนเข้า</w:t>
            </w:r>
            <w:r w:rsidRPr="001634F3">
              <w:rPr>
                <w:rFonts w:asciiTheme="majorBidi" w:eastAsia="MS Mincho" w:hAnsiTheme="majorBidi"/>
                <w:b/>
                <w:bCs/>
              </w:rPr>
              <w:t>/</w:t>
            </w:r>
          </w:p>
        </w:tc>
        <w:tc>
          <w:tcPr>
            <w:tcW w:w="72" w:type="dxa"/>
          </w:tcPr>
          <w:p w14:paraId="08E0AE70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97" w:type="dxa"/>
          </w:tcPr>
          <w:p w14:paraId="328050D0" w14:textId="15583D0B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5A45AF" w:rsidRPr="001634F3" w14:paraId="0959F6E5" w14:textId="0093CA66" w:rsidTr="001D1F6C">
        <w:trPr>
          <w:cantSplit/>
          <w:trHeight w:val="139"/>
        </w:trPr>
        <w:tc>
          <w:tcPr>
            <w:tcW w:w="2880" w:type="dxa"/>
          </w:tcPr>
          <w:p w14:paraId="1E15FB01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hideMark/>
          </w:tcPr>
          <w:p w14:paraId="4C4B23D0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9A9C338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</w:tcPr>
          <w:p w14:paraId="00B32153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31228DE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</w:tcPr>
          <w:p w14:paraId="1AB6C3F0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08793CB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C3DC923" w14:textId="5843C203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</w:rPr>
              <w:t>(</w:t>
            </w: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โอนออก</w:t>
            </w:r>
            <w:r w:rsidRPr="001634F3">
              <w:rPr>
                <w:rFonts w:asciiTheme="majorBidi" w:eastAsia="MS Mincho" w:hAnsiTheme="majorBidi"/>
                <w:b/>
                <w:bCs/>
              </w:rPr>
              <w:t>)</w:t>
            </w:r>
          </w:p>
        </w:tc>
        <w:tc>
          <w:tcPr>
            <w:tcW w:w="72" w:type="dxa"/>
          </w:tcPr>
          <w:p w14:paraId="6DE39365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97" w:type="dxa"/>
          </w:tcPr>
          <w:p w14:paraId="102649C9" w14:textId="752A85EA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5A45AF" w:rsidRPr="001634F3" w14:paraId="0DD58E1C" w14:textId="0EDB9AC7" w:rsidTr="001D1F6C">
        <w:trPr>
          <w:cantSplit/>
          <w:trHeight w:val="77"/>
        </w:trPr>
        <w:tc>
          <w:tcPr>
            <w:tcW w:w="2880" w:type="dxa"/>
          </w:tcPr>
          <w:p w14:paraId="5B6164FD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hideMark/>
          </w:tcPr>
          <w:p w14:paraId="426C27C9" w14:textId="5418F249" w:rsidR="005A45AF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5A45AF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A3F16BF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52" w:type="dxa"/>
          </w:tcPr>
          <w:p w14:paraId="71587739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9E2BDBD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</w:tcPr>
          <w:p w14:paraId="3A95FB90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6E09F7A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252CED5" w14:textId="6FA60178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72" w:type="dxa"/>
          </w:tcPr>
          <w:p w14:paraId="4560B1E4" w14:textId="77777777" w:rsidR="005A45AF" w:rsidRPr="001634F3" w:rsidRDefault="005A45AF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1197" w:type="dxa"/>
          </w:tcPr>
          <w:p w14:paraId="693AB7AD" w14:textId="7E117B87" w:rsidR="005A45AF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5A45AF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2567</w:t>
            </w:r>
          </w:p>
        </w:tc>
      </w:tr>
      <w:tr w:rsidR="005A45AF" w:rsidRPr="001634F3" w14:paraId="1621DABB" w14:textId="711C9C8C" w:rsidTr="001D1F6C">
        <w:trPr>
          <w:cantSplit/>
          <w:trHeight w:val="77"/>
        </w:trPr>
        <w:tc>
          <w:tcPr>
            <w:tcW w:w="2880" w:type="dxa"/>
            <w:hideMark/>
          </w:tcPr>
          <w:p w14:paraId="54B97BA6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260" w:type="dxa"/>
          </w:tcPr>
          <w:p w14:paraId="6AC960F9" w14:textId="7777777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A9A3036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</w:tcPr>
          <w:p w14:paraId="183855EC" w14:textId="7777777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44EB18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</w:tcPr>
          <w:p w14:paraId="22FBBF94" w14:textId="7777777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EF14BA9" w14:textId="77777777" w:rsidR="005A45AF" w:rsidRPr="001634F3" w:rsidRDefault="005A45AF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79F06364" w14:textId="7777777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2" w:type="dxa"/>
          </w:tcPr>
          <w:p w14:paraId="3B98B5A8" w14:textId="7777777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</w:tcPr>
          <w:p w14:paraId="54FD2E49" w14:textId="246B1887" w:rsidR="005A45AF" w:rsidRPr="001634F3" w:rsidRDefault="005A45AF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2CF19CB9" w14:textId="210E17D2" w:rsidTr="001D1F6C">
        <w:trPr>
          <w:cantSplit/>
          <w:trHeight w:val="77"/>
        </w:trPr>
        <w:tc>
          <w:tcPr>
            <w:tcW w:w="2880" w:type="dxa"/>
          </w:tcPr>
          <w:p w14:paraId="2BD104E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260" w:type="dxa"/>
          </w:tcPr>
          <w:p w14:paraId="0CB540D9" w14:textId="3A960F5A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432</w:t>
            </w:r>
          </w:p>
        </w:tc>
        <w:tc>
          <w:tcPr>
            <w:tcW w:w="90" w:type="dxa"/>
          </w:tcPr>
          <w:p w14:paraId="20858A2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</w:tcPr>
          <w:p w14:paraId="3E116198" w14:textId="0FDBA106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D7542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3BD9C7E1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</w:tcPr>
          <w:p w14:paraId="2CD5DD67" w14:textId="560DC1EF" w:rsidR="00D902E6" w:rsidRPr="001634F3" w:rsidRDefault="00D75425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436</w:t>
            </w:r>
            <w:r w:rsidR="00B71558"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39B8A0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210A8DE0" w14:textId="69CC9ADE" w:rsidR="00D902E6" w:rsidRPr="001634F3" w:rsidRDefault="00B71558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</w:tcPr>
          <w:p w14:paraId="790094AF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</w:tcPr>
          <w:p w14:paraId="0ED9D4A1" w14:textId="0A45C929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B71558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051</w:t>
            </w:r>
          </w:p>
        </w:tc>
      </w:tr>
      <w:tr w:rsidR="00D902E6" w:rsidRPr="001634F3" w14:paraId="0E5D4BFE" w14:textId="5F22C802" w:rsidTr="001D1F6C">
        <w:trPr>
          <w:cantSplit/>
          <w:trHeight w:val="77"/>
        </w:trPr>
        <w:tc>
          <w:tcPr>
            <w:tcW w:w="2880" w:type="dxa"/>
            <w:hideMark/>
          </w:tcPr>
          <w:p w14:paraId="4C16309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2B9FF" w14:textId="6BB5BDC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432</w:t>
            </w:r>
          </w:p>
        </w:tc>
        <w:tc>
          <w:tcPr>
            <w:tcW w:w="90" w:type="dxa"/>
          </w:tcPr>
          <w:p w14:paraId="22B6146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395FB3" w14:textId="450A66FE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314EF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3A193D4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0B22B" w14:textId="3377165D" w:rsidR="00D902E6" w:rsidRPr="001634F3" w:rsidRDefault="00314EF9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436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3D0129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6AF3B" w14:textId="006D4EC5" w:rsidR="00D902E6" w:rsidRPr="001634F3" w:rsidRDefault="00314EF9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24C2B608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4FB9C" w14:textId="4C723D5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314EF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051</w:t>
            </w:r>
          </w:p>
        </w:tc>
      </w:tr>
      <w:tr w:rsidR="00D902E6" w:rsidRPr="001634F3" w14:paraId="39237FD3" w14:textId="3B319169" w:rsidTr="001D1F6C">
        <w:trPr>
          <w:cantSplit/>
          <w:trHeight w:val="77"/>
        </w:trPr>
        <w:tc>
          <w:tcPr>
            <w:tcW w:w="2880" w:type="dxa"/>
          </w:tcPr>
          <w:p w14:paraId="2C3915C8" w14:textId="77777777" w:rsidR="00D902E6" w:rsidRPr="001634F3" w:rsidRDefault="00D902E6" w:rsidP="001634F3">
            <w:pPr>
              <w:overflowPunct/>
              <w:adjustRightInd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57093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CBC85D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7DCDA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907D2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EE2FE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BF6F43A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39A0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 w:hanging="141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</w:tcPr>
          <w:p w14:paraId="3DE85080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66DAA" w14:textId="5490465D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31EE2B06" w14:textId="3BD3859F" w:rsidTr="001D1F6C">
        <w:trPr>
          <w:cantSplit/>
          <w:trHeight w:val="77"/>
        </w:trPr>
        <w:tc>
          <w:tcPr>
            <w:tcW w:w="2880" w:type="dxa"/>
            <w:hideMark/>
          </w:tcPr>
          <w:p w14:paraId="21EB8D2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สะสม</w:t>
            </w:r>
          </w:p>
        </w:tc>
        <w:tc>
          <w:tcPr>
            <w:tcW w:w="1260" w:type="dxa"/>
          </w:tcPr>
          <w:p w14:paraId="6493FB2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C16A7B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</w:tcPr>
          <w:p w14:paraId="2C2BDE56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FD431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</w:tcPr>
          <w:p w14:paraId="74038585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6263A0D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438DCC9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2" w:type="dxa"/>
          </w:tcPr>
          <w:p w14:paraId="75E266D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</w:tcPr>
          <w:p w14:paraId="571CF210" w14:textId="1703550C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1172D26E" w14:textId="247AB120" w:rsidTr="001D1F6C">
        <w:trPr>
          <w:cantSplit/>
          <w:trHeight w:val="77"/>
        </w:trPr>
        <w:tc>
          <w:tcPr>
            <w:tcW w:w="2880" w:type="dxa"/>
          </w:tcPr>
          <w:p w14:paraId="18F5562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260" w:type="dxa"/>
          </w:tcPr>
          <w:p w14:paraId="16F7E3C0" w14:textId="0749B9DB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2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958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3EE909B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</w:tcPr>
          <w:p w14:paraId="0D2606C6" w14:textId="5619253E" w:rsidR="00D902E6" w:rsidRPr="001634F3" w:rsidRDefault="005F1D35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018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06DE9F3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</w:tcPr>
          <w:p w14:paraId="258FC1AD" w14:textId="2AADBFB9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90" w:type="dxa"/>
          </w:tcPr>
          <w:p w14:paraId="1705CD83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</w:tcPr>
          <w:p w14:paraId="54A9CEE4" w14:textId="73AA9D54" w:rsidR="00D902E6" w:rsidRPr="001634F3" w:rsidRDefault="005F1D35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</w:tcPr>
          <w:p w14:paraId="77AB98B5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</w:tcPr>
          <w:p w14:paraId="203273B8" w14:textId="5977FFB6" w:rsidR="00D902E6" w:rsidRPr="001634F3" w:rsidRDefault="005F1D35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3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540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</w:tr>
      <w:tr w:rsidR="00D902E6" w:rsidRPr="001634F3" w14:paraId="3F436958" w14:textId="620C607E" w:rsidTr="00B70AA5">
        <w:trPr>
          <w:cantSplit/>
          <w:trHeight w:val="77"/>
        </w:trPr>
        <w:tc>
          <w:tcPr>
            <w:tcW w:w="2880" w:type="dxa"/>
            <w:hideMark/>
          </w:tcPr>
          <w:p w14:paraId="7CFF7204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</w:t>
            </w:r>
            <w:r w:rsidRPr="001634F3">
              <w:rPr>
                <w:rFonts w:asciiTheme="majorBidi" w:eastAsia="MS Mincho" w:hAnsiTheme="majorBidi" w:cstheme="majorBidi" w:hint="cs"/>
                <w:cs/>
              </w:rPr>
              <w:t>ตัดจำหน่ายสะสม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5FC29" w14:textId="69D27CAE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958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C67A2B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9F6A8" w14:textId="636E9418" w:rsidR="00D902E6" w:rsidRPr="001634F3" w:rsidRDefault="00314EF9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018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AD8835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347C33" w14:textId="449C639B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90" w:type="dxa"/>
          </w:tcPr>
          <w:p w14:paraId="3B8D7C35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2C243" w14:textId="00C49245" w:rsidR="00D902E6" w:rsidRPr="001634F3" w:rsidRDefault="00314EF9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3AB58B4C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C8AF5" w14:textId="46F19AE7" w:rsidR="00D902E6" w:rsidRPr="001634F3" w:rsidRDefault="00314EF9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540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5D56A3F9" w14:textId="5BF6173C" w:rsidTr="00B70AA5">
        <w:trPr>
          <w:cantSplit/>
          <w:trHeight w:val="77"/>
        </w:trPr>
        <w:tc>
          <w:tcPr>
            <w:tcW w:w="2880" w:type="dxa"/>
          </w:tcPr>
          <w:p w14:paraId="182D291E" w14:textId="322E876F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ซอฟท์แวร์ระหว่างติดตั้ง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F16B4" w14:textId="43A2862E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20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697</w:t>
            </w:r>
          </w:p>
        </w:tc>
        <w:tc>
          <w:tcPr>
            <w:tcW w:w="90" w:type="dxa"/>
          </w:tcPr>
          <w:p w14:paraId="6766B0B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60E3B" w14:textId="2DC7D638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11</w:t>
            </w:r>
            <w:r w:rsidR="00494A8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662</w:t>
            </w:r>
          </w:p>
        </w:tc>
        <w:tc>
          <w:tcPr>
            <w:tcW w:w="90" w:type="dxa"/>
          </w:tcPr>
          <w:p w14:paraId="3CACDEA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671C0" w14:textId="6B77C41C" w:rsidR="00D902E6" w:rsidRPr="001634F3" w:rsidRDefault="00494A83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9A6BEB8" w14:textId="652460A5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F8F3C" w14:textId="6CAB43AE" w:rsidR="00D902E6" w:rsidRPr="001634F3" w:rsidRDefault="00494A83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7F474777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8C45C" w14:textId="73A05126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32</w:t>
            </w:r>
            <w:r w:rsidR="00592CC3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359</w:t>
            </w:r>
          </w:p>
        </w:tc>
      </w:tr>
      <w:tr w:rsidR="00D902E6" w:rsidRPr="001634F3" w14:paraId="03A9C054" w14:textId="27FAF61D" w:rsidTr="00B70AA5">
        <w:trPr>
          <w:cantSplit/>
          <w:trHeight w:val="77"/>
        </w:trPr>
        <w:tc>
          <w:tcPr>
            <w:tcW w:w="2880" w:type="dxa"/>
            <w:hideMark/>
          </w:tcPr>
          <w:p w14:paraId="5FDD639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ไม่มีตัวตน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438E46" w14:textId="254AEF3E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24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171</w:t>
            </w:r>
          </w:p>
        </w:tc>
        <w:tc>
          <w:tcPr>
            <w:tcW w:w="90" w:type="dxa"/>
          </w:tcPr>
          <w:p w14:paraId="79B5E02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5385F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306642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FD255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9C4F75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7451DD75" w14:textId="4918E78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339BA690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55A122" w14:textId="0431A5B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35</w:t>
            </w:r>
            <w:r w:rsidR="00494A83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870</w:t>
            </w:r>
          </w:p>
        </w:tc>
      </w:tr>
    </w:tbl>
    <w:p w14:paraId="59A076FC" w14:textId="65C31047" w:rsidR="00866452" w:rsidRPr="001634F3" w:rsidRDefault="00866452" w:rsidP="001634F3">
      <w:pPr>
        <w:tabs>
          <w:tab w:val="left" w:pos="900"/>
          <w:tab w:val="right" w:pos="8540"/>
        </w:tabs>
        <w:spacing w:before="240"/>
        <w:ind w:left="547"/>
        <w:jc w:val="thaiDistribute"/>
        <w:rPr>
          <w:rFonts w:asciiTheme="majorBidi" w:hAnsiTheme="majorBidi" w:cstheme="majorBidi"/>
          <w:spacing w:val="-1"/>
        </w:rPr>
      </w:pPr>
      <w:r w:rsidRPr="001634F3">
        <w:rPr>
          <w:rFonts w:asciiTheme="majorBidi" w:eastAsia="MS Mincho" w:hAnsiTheme="majorBidi" w:cstheme="majorBidi"/>
          <w:b/>
          <w:bCs/>
          <w:cs/>
        </w:rPr>
        <w:t xml:space="preserve">ณ วันที่ </w:t>
      </w:r>
      <w:r w:rsidR="008F04DD" w:rsidRPr="008F04DD">
        <w:rPr>
          <w:rFonts w:asciiTheme="majorBidi" w:eastAsia="MS Mincho" w:hAnsiTheme="majorBidi" w:cstheme="majorBidi"/>
          <w:b/>
          <w:bCs/>
        </w:rPr>
        <w:t>31</w:t>
      </w:r>
      <w:r w:rsidRPr="001634F3">
        <w:rPr>
          <w:rFonts w:asciiTheme="majorBidi" w:eastAsia="MS Mincho" w:hAnsiTheme="majorBidi"/>
          <w:b/>
          <w:bCs/>
          <w:cs/>
        </w:rPr>
        <w:t xml:space="preserve"> </w:t>
      </w:r>
      <w:r w:rsidRPr="001634F3">
        <w:rPr>
          <w:rFonts w:asciiTheme="majorBidi" w:eastAsia="MS Mincho" w:hAnsiTheme="majorBidi" w:cstheme="majorBidi"/>
          <w:b/>
          <w:bCs/>
          <w:cs/>
        </w:rPr>
        <w:t xml:space="preserve">ธันวาคม </w:t>
      </w:r>
      <w:r w:rsidR="008F04DD" w:rsidRPr="008F04DD">
        <w:rPr>
          <w:rFonts w:asciiTheme="majorBidi" w:eastAsia="MS Mincho" w:hAnsiTheme="majorBidi" w:cstheme="majorBidi"/>
          <w:b/>
          <w:bCs/>
        </w:rPr>
        <w:t>2566</w:t>
      </w:r>
    </w:p>
    <w:p w14:paraId="7C01790F" w14:textId="77777777" w:rsidR="00866452" w:rsidRPr="001634F3" w:rsidRDefault="00866452" w:rsidP="001634F3">
      <w:pPr>
        <w:tabs>
          <w:tab w:val="left" w:pos="540"/>
        </w:tabs>
        <w:overflowPunct/>
        <w:autoSpaceDE/>
        <w:adjustRightInd/>
        <w:ind w:right="38" w:firstLine="547"/>
        <w:jc w:val="right"/>
        <w:rPr>
          <w:rFonts w:asciiTheme="majorBidi" w:hAnsiTheme="majorBidi" w:cstheme="majorBidi"/>
          <w:b/>
          <w:bCs/>
        </w:rPr>
      </w:pPr>
      <w:r w:rsidRPr="001634F3">
        <w:rPr>
          <w:rFonts w:asciiTheme="majorBidi" w:hAnsiTheme="majorBidi" w:cstheme="majorBidi"/>
          <w:spacing w:val="-1"/>
          <w:sz w:val="32"/>
          <w:szCs w:val="32"/>
          <w:cs/>
        </w:rPr>
        <w:tab/>
      </w:r>
      <w:r w:rsidRPr="001634F3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9189" w:type="dxa"/>
        <w:tblInd w:w="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60"/>
        <w:gridCol w:w="90"/>
        <w:gridCol w:w="270"/>
        <w:gridCol w:w="882"/>
        <w:gridCol w:w="90"/>
        <w:gridCol w:w="210"/>
        <w:gridCol w:w="6"/>
        <w:gridCol w:w="972"/>
        <w:gridCol w:w="90"/>
        <w:gridCol w:w="12"/>
        <w:gridCol w:w="6"/>
        <w:gridCol w:w="84"/>
        <w:gridCol w:w="6"/>
        <w:gridCol w:w="1053"/>
        <w:gridCol w:w="9"/>
        <w:gridCol w:w="72"/>
        <w:gridCol w:w="9"/>
        <w:gridCol w:w="1188"/>
      </w:tblGrid>
      <w:tr w:rsidR="00D902E6" w:rsidRPr="001634F3" w14:paraId="332B6331" w14:textId="77777777" w:rsidTr="00D902E6">
        <w:trPr>
          <w:cantSplit/>
          <w:trHeight w:val="139"/>
        </w:trPr>
        <w:tc>
          <w:tcPr>
            <w:tcW w:w="2880" w:type="dxa"/>
          </w:tcPr>
          <w:p w14:paraId="3D73EFA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6309" w:type="dxa"/>
            <w:gridSpan w:val="18"/>
          </w:tcPr>
          <w:p w14:paraId="23BD607D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D902E6" w:rsidRPr="001634F3" w14:paraId="218FFEEE" w14:textId="77777777" w:rsidTr="00B651C2">
        <w:trPr>
          <w:cantSplit/>
          <w:trHeight w:val="139"/>
        </w:trPr>
        <w:tc>
          <w:tcPr>
            <w:tcW w:w="2880" w:type="dxa"/>
          </w:tcPr>
          <w:p w14:paraId="2289291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260" w:type="dxa"/>
            <w:hideMark/>
          </w:tcPr>
          <w:p w14:paraId="02FA2C7A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28904F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52" w:type="dxa"/>
            <w:gridSpan w:val="2"/>
            <w:hideMark/>
          </w:tcPr>
          <w:p w14:paraId="6D910805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90" w:type="dxa"/>
          </w:tcPr>
          <w:p w14:paraId="6FED9BC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  <w:gridSpan w:val="3"/>
            <w:hideMark/>
          </w:tcPr>
          <w:p w14:paraId="097F0E9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  <w:cs/>
              </w:rPr>
              <w:t>(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ลดลง</w:t>
            </w:r>
            <w:r w:rsidRPr="001634F3">
              <w:rPr>
                <w:rFonts w:asciiTheme="majorBidi" w:eastAsia="MS Mincho" w:hAnsiTheme="majorBidi"/>
                <w:b/>
                <w:bCs/>
                <w:cs/>
              </w:rPr>
              <w:t>)</w:t>
            </w:r>
          </w:p>
        </w:tc>
        <w:tc>
          <w:tcPr>
            <w:tcW w:w="90" w:type="dxa"/>
          </w:tcPr>
          <w:p w14:paraId="6A5EBDB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6"/>
          </w:tcPr>
          <w:p w14:paraId="4FA03A84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โอนเข้า</w:t>
            </w:r>
            <w:r w:rsidRPr="001634F3">
              <w:rPr>
                <w:rFonts w:asciiTheme="majorBidi" w:eastAsia="MS Mincho" w:hAnsiTheme="majorBidi"/>
                <w:b/>
                <w:bCs/>
              </w:rPr>
              <w:t>/</w:t>
            </w:r>
          </w:p>
        </w:tc>
        <w:tc>
          <w:tcPr>
            <w:tcW w:w="72" w:type="dxa"/>
          </w:tcPr>
          <w:p w14:paraId="50F1C686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97" w:type="dxa"/>
            <w:gridSpan w:val="2"/>
          </w:tcPr>
          <w:p w14:paraId="6659E416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902E6" w:rsidRPr="001634F3" w14:paraId="49E543DC" w14:textId="77777777" w:rsidTr="00B651C2">
        <w:trPr>
          <w:cantSplit/>
          <w:trHeight w:val="139"/>
        </w:trPr>
        <w:tc>
          <w:tcPr>
            <w:tcW w:w="2880" w:type="dxa"/>
          </w:tcPr>
          <w:p w14:paraId="2C33A94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hideMark/>
          </w:tcPr>
          <w:p w14:paraId="54F116AD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FFFD28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gridSpan w:val="2"/>
          </w:tcPr>
          <w:p w14:paraId="543D2DA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A0E70D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  <w:gridSpan w:val="3"/>
          </w:tcPr>
          <w:p w14:paraId="270B888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08255A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6"/>
          </w:tcPr>
          <w:p w14:paraId="231CA5A3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/>
                <w:b/>
                <w:bCs/>
              </w:rPr>
              <w:t>(</w:t>
            </w:r>
            <w:r w:rsidRPr="001634F3">
              <w:rPr>
                <w:rFonts w:asciiTheme="majorBidi" w:eastAsia="MS Mincho" w:hAnsiTheme="majorBidi" w:hint="cs"/>
                <w:b/>
                <w:bCs/>
                <w:cs/>
              </w:rPr>
              <w:t>โอนออก</w:t>
            </w:r>
            <w:r w:rsidRPr="001634F3">
              <w:rPr>
                <w:rFonts w:asciiTheme="majorBidi" w:eastAsia="MS Mincho" w:hAnsiTheme="majorBidi"/>
                <w:b/>
                <w:bCs/>
              </w:rPr>
              <w:t>)</w:t>
            </w:r>
          </w:p>
        </w:tc>
        <w:tc>
          <w:tcPr>
            <w:tcW w:w="72" w:type="dxa"/>
          </w:tcPr>
          <w:p w14:paraId="1D0B1A03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197" w:type="dxa"/>
            <w:gridSpan w:val="2"/>
          </w:tcPr>
          <w:p w14:paraId="4DF1A21E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902E6" w:rsidRPr="001634F3" w14:paraId="11512E24" w14:textId="77777777" w:rsidTr="00B651C2">
        <w:trPr>
          <w:cantSplit/>
          <w:trHeight w:val="77"/>
        </w:trPr>
        <w:tc>
          <w:tcPr>
            <w:tcW w:w="2880" w:type="dxa"/>
          </w:tcPr>
          <w:p w14:paraId="7B6920B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hideMark/>
          </w:tcPr>
          <w:p w14:paraId="0B1A005A" w14:textId="55F540C2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</w:rPr>
              <w:t>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มกราคม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F8C42C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52" w:type="dxa"/>
            <w:gridSpan w:val="2"/>
          </w:tcPr>
          <w:p w14:paraId="42E9B99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B81707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88" w:type="dxa"/>
            <w:gridSpan w:val="3"/>
          </w:tcPr>
          <w:p w14:paraId="4FC3FE7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D06CDE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</w:rPr>
            </w:pPr>
          </w:p>
        </w:tc>
        <w:tc>
          <w:tcPr>
            <w:tcW w:w="1170" w:type="dxa"/>
            <w:gridSpan w:val="6"/>
          </w:tcPr>
          <w:p w14:paraId="79164EF0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72" w:type="dxa"/>
          </w:tcPr>
          <w:p w14:paraId="67DF5195" w14:textId="77777777" w:rsidR="00D902E6" w:rsidRPr="001634F3" w:rsidRDefault="00D902E6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</w:p>
        </w:tc>
        <w:tc>
          <w:tcPr>
            <w:tcW w:w="1197" w:type="dxa"/>
            <w:gridSpan w:val="2"/>
          </w:tcPr>
          <w:p w14:paraId="7D49BFD4" w14:textId="18606956" w:rsidR="00D902E6" w:rsidRPr="001634F3" w:rsidRDefault="008F04DD" w:rsidP="001634F3">
            <w:pPr>
              <w:overflowPunct/>
              <w:adjustRightInd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</w:rPr>
            </w:pP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31</w:t>
            </w:r>
            <w:r w:rsidR="00D902E6" w:rsidRPr="001634F3">
              <w:rPr>
                <w:rFonts w:asciiTheme="majorBidi" w:eastAsia="MS Mincho" w:hAnsiTheme="majorBidi" w:cstheme="majorBidi"/>
                <w:b/>
                <w:bCs/>
                <w:spacing w:val="-6"/>
                <w:cs/>
              </w:rPr>
              <w:t xml:space="preserve"> ธันวาคม </w:t>
            </w:r>
            <w:r w:rsidRPr="008F04DD">
              <w:rPr>
                <w:rFonts w:asciiTheme="majorBidi" w:eastAsia="MS Mincho" w:hAnsiTheme="majorBidi" w:cstheme="majorBidi"/>
                <w:b/>
                <w:bCs/>
                <w:spacing w:val="-6"/>
              </w:rPr>
              <w:t>2566</w:t>
            </w:r>
          </w:p>
        </w:tc>
      </w:tr>
      <w:tr w:rsidR="00D902E6" w:rsidRPr="001634F3" w14:paraId="2D2E4E0B" w14:textId="77777777" w:rsidTr="00B651C2">
        <w:trPr>
          <w:cantSplit/>
          <w:trHeight w:val="77"/>
        </w:trPr>
        <w:tc>
          <w:tcPr>
            <w:tcW w:w="2880" w:type="dxa"/>
            <w:hideMark/>
          </w:tcPr>
          <w:p w14:paraId="7263D3F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260" w:type="dxa"/>
          </w:tcPr>
          <w:p w14:paraId="7AC6E5F1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3B7058A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gridSpan w:val="2"/>
          </w:tcPr>
          <w:p w14:paraId="600582CA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E7758D9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gridSpan w:val="3"/>
          </w:tcPr>
          <w:p w14:paraId="53985206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8F9E2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6"/>
          </w:tcPr>
          <w:p w14:paraId="41B3F0B3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2" w:type="dxa"/>
          </w:tcPr>
          <w:p w14:paraId="2F25E064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gridSpan w:val="2"/>
          </w:tcPr>
          <w:p w14:paraId="5B1E1C3E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</w:tr>
      <w:tr w:rsidR="00D902E6" w:rsidRPr="001634F3" w14:paraId="0D029BE2" w14:textId="77777777" w:rsidTr="00B651C2">
        <w:trPr>
          <w:cantSplit/>
          <w:trHeight w:val="77"/>
        </w:trPr>
        <w:tc>
          <w:tcPr>
            <w:tcW w:w="2880" w:type="dxa"/>
          </w:tcPr>
          <w:p w14:paraId="6474B577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260" w:type="dxa"/>
          </w:tcPr>
          <w:p w14:paraId="6C627C48" w14:textId="7F4E85E9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599</w:t>
            </w:r>
          </w:p>
        </w:tc>
        <w:tc>
          <w:tcPr>
            <w:tcW w:w="90" w:type="dxa"/>
          </w:tcPr>
          <w:p w14:paraId="1946BF2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gridSpan w:val="2"/>
          </w:tcPr>
          <w:p w14:paraId="4A1F4142" w14:textId="4078A16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371</w:t>
            </w:r>
          </w:p>
        </w:tc>
        <w:tc>
          <w:tcPr>
            <w:tcW w:w="90" w:type="dxa"/>
          </w:tcPr>
          <w:p w14:paraId="2C176CE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gridSpan w:val="3"/>
          </w:tcPr>
          <w:p w14:paraId="19B8966F" w14:textId="3CDBAB9A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594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96FD79F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hanging="423"/>
              <w:jc w:val="right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6"/>
          </w:tcPr>
          <w:p w14:paraId="32AFCA8D" w14:textId="65AEBC1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72" w:type="dxa"/>
          </w:tcPr>
          <w:p w14:paraId="1CFA4A42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gridSpan w:val="2"/>
          </w:tcPr>
          <w:p w14:paraId="48FF80F2" w14:textId="5F1B72A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432</w:t>
            </w:r>
          </w:p>
        </w:tc>
      </w:tr>
      <w:tr w:rsidR="00D902E6" w:rsidRPr="001634F3" w14:paraId="6D43B250" w14:textId="77777777" w:rsidTr="00B651C2">
        <w:trPr>
          <w:cantSplit/>
          <w:trHeight w:val="77"/>
        </w:trPr>
        <w:tc>
          <w:tcPr>
            <w:tcW w:w="2880" w:type="dxa"/>
            <w:hideMark/>
          </w:tcPr>
          <w:p w14:paraId="3822EA05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รวมราคาทุน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88F25" w14:textId="6509B635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599</w:t>
            </w:r>
          </w:p>
        </w:tc>
        <w:tc>
          <w:tcPr>
            <w:tcW w:w="90" w:type="dxa"/>
          </w:tcPr>
          <w:p w14:paraId="6218434C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AB80A" w14:textId="16B2517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371</w:t>
            </w:r>
          </w:p>
        </w:tc>
        <w:tc>
          <w:tcPr>
            <w:tcW w:w="90" w:type="dxa"/>
          </w:tcPr>
          <w:p w14:paraId="7CD33404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7F7C3B" w14:textId="53677C40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594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2ECDCA29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161DC" w14:textId="056AB797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26A3FC08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0880D7" w14:textId="45A83FF1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432</w:t>
            </w:r>
          </w:p>
        </w:tc>
      </w:tr>
      <w:tr w:rsidR="00D902E6" w:rsidRPr="001634F3" w14:paraId="061A4772" w14:textId="77777777" w:rsidTr="00B651C2">
        <w:trPr>
          <w:cantSplit/>
          <w:trHeight w:val="77"/>
        </w:trPr>
        <w:tc>
          <w:tcPr>
            <w:tcW w:w="2880" w:type="dxa"/>
          </w:tcPr>
          <w:p w14:paraId="591C8ACA" w14:textId="77777777" w:rsidR="00D902E6" w:rsidRPr="001634F3" w:rsidRDefault="00D902E6" w:rsidP="001634F3">
            <w:pPr>
              <w:overflowPunct/>
              <w:adjustRightInd/>
              <w:ind w:left="358"/>
              <w:jc w:val="center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55E98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40AC6A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4FCC5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F11D932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645E1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373A62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AD34F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 w:hanging="141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72" w:type="dxa"/>
            <w:tcBorders>
              <w:left w:val="nil"/>
              <w:bottom w:val="nil"/>
              <w:right w:val="nil"/>
            </w:tcBorders>
          </w:tcPr>
          <w:p w14:paraId="184931B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47C1D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337AA69E" w14:textId="77777777" w:rsidTr="00B651C2">
        <w:trPr>
          <w:cantSplit/>
          <w:trHeight w:val="77"/>
        </w:trPr>
        <w:tc>
          <w:tcPr>
            <w:tcW w:w="2880" w:type="dxa"/>
            <w:hideMark/>
          </w:tcPr>
          <w:p w14:paraId="39338AE6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สะสม</w:t>
            </w:r>
          </w:p>
        </w:tc>
        <w:tc>
          <w:tcPr>
            <w:tcW w:w="1260" w:type="dxa"/>
          </w:tcPr>
          <w:p w14:paraId="0964730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D9D5C0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gridSpan w:val="2"/>
          </w:tcPr>
          <w:p w14:paraId="48DFA6B9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70BD38F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</w:tcPr>
          <w:p w14:paraId="2BBFF250" w14:textId="77777777" w:rsidR="00D902E6" w:rsidRPr="001634F3" w:rsidRDefault="00D902E6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BFA6F9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6"/>
          </w:tcPr>
          <w:p w14:paraId="3C759C5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2" w:type="dxa"/>
          </w:tcPr>
          <w:p w14:paraId="06FB6F1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gridSpan w:val="2"/>
          </w:tcPr>
          <w:p w14:paraId="76E111F4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</w:tr>
      <w:tr w:rsidR="00D902E6" w:rsidRPr="001634F3" w14:paraId="6BED6F20" w14:textId="77777777" w:rsidTr="00B651C2">
        <w:trPr>
          <w:cantSplit/>
          <w:trHeight w:val="77"/>
        </w:trPr>
        <w:tc>
          <w:tcPr>
            <w:tcW w:w="2880" w:type="dxa"/>
          </w:tcPr>
          <w:p w14:paraId="0356C150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</w:t>
            </w:r>
          </w:p>
        </w:tc>
        <w:tc>
          <w:tcPr>
            <w:tcW w:w="1260" w:type="dxa"/>
          </w:tcPr>
          <w:p w14:paraId="3242B93C" w14:textId="63D4F9E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2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508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  <w:tc>
          <w:tcPr>
            <w:tcW w:w="90" w:type="dxa"/>
          </w:tcPr>
          <w:p w14:paraId="44C8FBDA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gridSpan w:val="2"/>
          </w:tcPr>
          <w:p w14:paraId="6D72B7DA" w14:textId="7CBF6DD3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044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5042858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</w:tcPr>
          <w:p w14:paraId="6B8CA570" w14:textId="2E4DE714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90" w:type="dxa"/>
          </w:tcPr>
          <w:p w14:paraId="0DB3A1FE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70" w:type="dxa"/>
            <w:gridSpan w:val="6"/>
          </w:tcPr>
          <w:p w14:paraId="3F5A3AC1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</w:tcPr>
          <w:p w14:paraId="038CE1C6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gridSpan w:val="2"/>
          </w:tcPr>
          <w:p w14:paraId="4EBE0C5F" w14:textId="02030E61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eastAsia="MS Mincho" w:hAnsiTheme="majorBidi" w:cstheme="majorBidi"/>
              </w:rPr>
              <w:t>(</w:t>
            </w:r>
            <w:r w:rsidR="008F04DD" w:rsidRPr="008F04DD">
              <w:rPr>
                <w:rFonts w:asciiTheme="majorBidi" w:eastAsia="MS Mincho" w:hAnsiTheme="majorBidi" w:cstheme="majorBidi"/>
              </w:rPr>
              <w:t>2</w:t>
            </w:r>
            <w:r w:rsidRPr="001634F3">
              <w:rPr>
                <w:rFonts w:asciiTheme="majorBidi" w:eastAsia="MS Mincho" w:hAnsiTheme="majorBidi" w:cstheme="majorBidi"/>
              </w:rPr>
              <w:t>,</w:t>
            </w:r>
            <w:r w:rsidR="008F04DD" w:rsidRPr="008F04DD">
              <w:rPr>
                <w:rFonts w:asciiTheme="majorBidi" w:eastAsia="MS Mincho" w:hAnsiTheme="majorBidi" w:cstheme="majorBidi"/>
              </w:rPr>
              <w:t>958</w:t>
            </w:r>
            <w:r w:rsidRPr="001634F3">
              <w:rPr>
                <w:rFonts w:asciiTheme="majorBidi" w:eastAsia="MS Mincho" w:hAnsiTheme="majorBidi" w:cstheme="majorBidi"/>
              </w:rPr>
              <w:t>)</w:t>
            </w:r>
          </w:p>
        </w:tc>
      </w:tr>
      <w:tr w:rsidR="00D902E6" w:rsidRPr="001634F3" w14:paraId="77E04C54" w14:textId="77777777" w:rsidTr="00B651C2">
        <w:trPr>
          <w:cantSplit/>
          <w:trHeight w:val="77"/>
        </w:trPr>
        <w:tc>
          <w:tcPr>
            <w:tcW w:w="2880" w:type="dxa"/>
            <w:hideMark/>
          </w:tcPr>
          <w:p w14:paraId="0ECD1DEE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18" w:firstLine="2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/>
                <w:cs/>
              </w:rPr>
              <w:t>รวมค่า</w:t>
            </w:r>
            <w:r w:rsidRPr="001634F3">
              <w:rPr>
                <w:rFonts w:asciiTheme="majorBidi" w:eastAsia="MS Mincho" w:hAnsiTheme="majorBidi" w:cstheme="majorBidi" w:hint="cs"/>
                <w:cs/>
              </w:rPr>
              <w:t>ตัดจำหน่ายสะสม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1FE50" w14:textId="5F2F0F30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508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D862E8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31D58" w14:textId="63696D23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044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1579BD4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FB7B1" w14:textId="49126CBD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90" w:type="dxa"/>
          </w:tcPr>
          <w:p w14:paraId="4516EC26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E488C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70E1D50F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B7951D" w14:textId="21BEB476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958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D902E6" w:rsidRPr="001634F3" w14:paraId="70D3329B" w14:textId="77777777" w:rsidTr="00B651C2">
        <w:trPr>
          <w:cantSplit/>
          <w:trHeight w:val="77"/>
        </w:trPr>
        <w:tc>
          <w:tcPr>
            <w:tcW w:w="2880" w:type="dxa"/>
          </w:tcPr>
          <w:p w14:paraId="72DD27B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cs/>
              </w:rPr>
              <w:t>ซอฟท์แวร์ระหว่างติดตั้ง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490187" w14:textId="0E6B82D7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12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190</w:t>
            </w:r>
          </w:p>
        </w:tc>
        <w:tc>
          <w:tcPr>
            <w:tcW w:w="90" w:type="dxa"/>
          </w:tcPr>
          <w:p w14:paraId="70CC697D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7CB41" w14:textId="2EE6EB02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D902E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563</w:t>
            </w:r>
          </w:p>
        </w:tc>
        <w:tc>
          <w:tcPr>
            <w:tcW w:w="90" w:type="dxa"/>
          </w:tcPr>
          <w:p w14:paraId="793D7DB6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CAE1F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C80B09B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03FFE2" w14:textId="2F01E7AF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347C1ED9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848F2" w14:textId="56C1DF64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20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697</w:t>
            </w:r>
          </w:p>
        </w:tc>
      </w:tr>
      <w:tr w:rsidR="00D902E6" w:rsidRPr="001634F3" w14:paraId="15717E1A" w14:textId="77777777" w:rsidTr="00B651C2">
        <w:trPr>
          <w:cantSplit/>
          <w:trHeight w:val="77"/>
        </w:trPr>
        <w:tc>
          <w:tcPr>
            <w:tcW w:w="2880" w:type="dxa"/>
            <w:hideMark/>
          </w:tcPr>
          <w:p w14:paraId="71495FD3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cs/>
              </w:rPr>
            </w:pP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รวม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สินทรัพย์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ไม่มีตัวตน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EE1F75" w14:textId="02CBA659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eastAsia="MS Mincho" w:hAnsiTheme="majorBidi" w:cstheme="majorBidi"/>
              </w:rPr>
              <w:t>16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281</w:t>
            </w:r>
          </w:p>
        </w:tc>
        <w:tc>
          <w:tcPr>
            <w:tcW w:w="90" w:type="dxa"/>
          </w:tcPr>
          <w:p w14:paraId="1839A472" w14:textId="77777777" w:rsidR="00D902E6" w:rsidRPr="001634F3" w:rsidRDefault="00D902E6" w:rsidP="001634F3">
            <w:pPr>
              <w:tabs>
                <w:tab w:val="right" w:pos="5040"/>
              </w:tabs>
              <w:overflowPunct/>
              <w:adjustRightInd/>
              <w:ind w:left="548" w:right="103" w:hanging="42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67431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3846047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E73F7" w14:textId="77777777" w:rsidR="00D902E6" w:rsidRPr="001634F3" w:rsidRDefault="00D902E6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637AFC" w14:textId="77777777" w:rsidR="00D902E6" w:rsidRPr="001634F3" w:rsidRDefault="00D902E6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14:paraId="6371EE7C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</w:tcPr>
          <w:p w14:paraId="24D6FC31" w14:textId="77777777" w:rsidR="00D902E6" w:rsidRPr="001634F3" w:rsidRDefault="00D902E6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5A1EA" w14:textId="471CC723" w:rsidR="00D902E6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24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171</w:t>
            </w:r>
          </w:p>
        </w:tc>
      </w:tr>
      <w:tr w:rsidR="000C2FD4" w:rsidRPr="001634F3" w14:paraId="7A0D09CC" w14:textId="77777777" w:rsidTr="00D902E6">
        <w:trPr>
          <w:cantSplit/>
          <w:trHeight w:val="77"/>
        </w:trPr>
        <w:tc>
          <w:tcPr>
            <w:tcW w:w="5682" w:type="dxa"/>
            <w:gridSpan w:val="7"/>
          </w:tcPr>
          <w:p w14:paraId="41C90636" w14:textId="77777777" w:rsidR="000C2FD4" w:rsidRPr="001634F3" w:rsidRDefault="000C2FD4" w:rsidP="001634F3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MS Mincho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4"/>
          </w:tcPr>
          <w:p w14:paraId="58000A40" w14:textId="77777777" w:rsidR="000C2FD4" w:rsidRPr="001634F3" w:rsidRDefault="000C2FD4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149621C7" w14:textId="77777777" w:rsidR="000C2FD4" w:rsidRPr="001634F3" w:rsidRDefault="000C2FD4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59" w:type="dxa"/>
            <w:gridSpan w:val="2"/>
          </w:tcPr>
          <w:p w14:paraId="5E9A91AE" w14:textId="77777777" w:rsidR="000C2FD4" w:rsidRPr="001634F3" w:rsidRDefault="000C2FD4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3"/>
          </w:tcPr>
          <w:p w14:paraId="6AD39780" w14:textId="77777777" w:rsidR="000C2FD4" w:rsidRPr="001634F3" w:rsidRDefault="000C2FD4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</w:tcPr>
          <w:p w14:paraId="5267FACA" w14:textId="77777777" w:rsidR="000C2FD4" w:rsidRPr="001634F3" w:rsidRDefault="000C2FD4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866452" w:rsidRPr="001634F3" w14:paraId="1D8BE1AE" w14:textId="77777777" w:rsidTr="00D902E6">
        <w:trPr>
          <w:cantSplit/>
          <w:trHeight w:val="77"/>
        </w:trPr>
        <w:tc>
          <w:tcPr>
            <w:tcW w:w="5682" w:type="dxa"/>
            <w:gridSpan w:val="7"/>
            <w:hideMark/>
          </w:tcPr>
          <w:p w14:paraId="02610CDC" w14:textId="2449F180" w:rsidR="00866452" w:rsidRPr="001634F3" w:rsidRDefault="00866452" w:rsidP="001634F3">
            <w:pPr>
              <w:tabs>
                <w:tab w:val="right" w:pos="5040"/>
              </w:tabs>
              <w:overflowPunct/>
              <w:adjustRightInd/>
              <w:ind w:left="720" w:hanging="378"/>
              <w:jc w:val="both"/>
              <w:rPr>
                <w:rFonts w:asciiTheme="majorBidi" w:eastAsia="MS Mincho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>ค่า</w:t>
            </w:r>
            <w:r w:rsidRPr="001634F3">
              <w:rPr>
                <w:rFonts w:asciiTheme="majorBidi" w:eastAsia="MS Mincho" w:hAnsiTheme="majorBidi" w:cstheme="majorBidi" w:hint="cs"/>
                <w:b/>
                <w:bCs/>
                <w:cs/>
              </w:rPr>
              <w:t>ตัดจำหน่าย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="008F04DD" w:rsidRPr="008F04DD">
              <w:rPr>
                <w:rFonts w:asciiTheme="majorBidi" w:eastAsia="MS Mincho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eastAsia="MS Mincho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080" w:type="dxa"/>
            <w:gridSpan w:val="4"/>
          </w:tcPr>
          <w:p w14:paraId="60370C44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3ADE7D53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59" w:type="dxa"/>
            <w:gridSpan w:val="2"/>
          </w:tcPr>
          <w:p w14:paraId="047AA3DC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3"/>
          </w:tcPr>
          <w:p w14:paraId="6FECE611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</w:tcPr>
          <w:p w14:paraId="6E430E63" w14:textId="77777777" w:rsidR="00866452" w:rsidRPr="001634F3" w:rsidRDefault="00866452" w:rsidP="001634F3">
            <w:pPr>
              <w:tabs>
                <w:tab w:val="decimal" w:pos="934"/>
              </w:tabs>
              <w:overflowPunct/>
              <w:adjustRightInd/>
              <w:ind w:right="14"/>
              <w:rPr>
                <w:rFonts w:asciiTheme="majorBidi" w:hAnsiTheme="majorBidi" w:cstheme="majorBidi"/>
              </w:rPr>
            </w:pPr>
          </w:p>
        </w:tc>
      </w:tr>
      <w:tr w:rsidR="00866452" w:rsidRPr="001634F3" w14:paraId="5A8394B1" w14:textId="77777777" w:rsidTr="00D902E6">
        <w:trPr>
          <w:cantSplit/>
          <w:trHeight w:val="77"/>
        </w:trPr>
        <w:tc>
          <w:tcPr>
            <w:tcW w:w="4500" w:type="dxa"/>
            <w:gridSpan w:val="4"/>
          </w:tcPr>
          <w:p w14:paraId="1A5D917A" w14:textId="2E018DAC" w:rsidR="00866452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2567</w:t>
            </w:r>
          </w:p>
        </w:tc>
        <w:tc>
          <w:tcPr>
            <w:tcW w:w="1188" w:type="dxa"/>
            <w:gridSpan w:val="4"/>
          </w:tcPr>
          <w:p w14:paraId="12A2B0D1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4"/>
          </w:tcPr>
          <w:p w14:paraId="0665FDF2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11CBF35A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53" w:type="dxa"/>
          </w:tcPr>
          <w:p w14:paraId="58436D48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  <w:gridSpan w:val="3"/>
          </w:tcPr>
          <w:p w14:paraId="2DC435BB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B4E00DA" w14:textId="36A9AF07" w:rsidR="00866452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1</w:t>
            </w:r>
            <w:r w:rsidR="00D64EB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018</w:t>
            </w:r>
          </w:p>
        </w:tc>
      </w:tr>
      <w:tr w:rsidR="00866452" w:rsidRPr="001634F3" w14:paraId="149A7A34" w14:textId="77777777" w:rsidTr="00D902E6">
        <w:trPr>
          <w:cantSplit/>
          <w:trHeight w:val="77"/>
        </w:trPr>
        <w:tc>
          <w:tcPr>
            <w:tcW w:w="4500" w:type="dxa"/>
            <w:gridSpan w:val="4"/>
            <w:hideMark/>
          </w:tcPr>
          <w:p w14:paraId="04EC40EB" w14:textId="480DC89F" w:rsidR="00866452" w:rsidRPr="001634F3" w:rsidRDefault="008F04DD" w:rsidP="001634F3">
            <w:pPr>
              <w:overflowPunct/>
              <w:adjustRightInd/>
              <w:ind w:left="448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2566</w:t>
            </w:r>
          </w:p>
        </w:tc>
        <w:tc>
          <w:tcPr>
            <w:tcW w:w="1188" w:type="dxa"/>
            <w:gridSpan w:val="4"/>
          </w:tcPr>
          <w:p w14:paraId="76831916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4"/>
          </w:tcPr>
          <w:p w14:paraId="1E665728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gridSpan w:val="2"/>
          </w:tcPr>
          <w:p w14:paraId="572A5E3D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  <w:cs/>
              </w:rPr>
            </w:pPr>
          </w:p>
        </w:tc>
        <w:tc>
          <w:tcPr>
            <w:tcW w:w="1053" w:type="dxa"/>
            <w:hideMark/>
          </w:tcPr>
          <w:p w14:paraId="0F6E39A8" w14:textId="77777777" w:rsidR="00866452" w:rsidRPr="001634F3" w:rsidRDefault="00866452" w:rsidP="001634F3">
            <w:pPr>
              <w:overflowPunct/>
              <w:adjustRightInd/>
              <w:ind w:right="103"/>
              <w:jc w:val="right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  <w:tc>
          <w:tcPr>
            <w:tcW w:w="90" w:type="dxa"/>
            <w:gridSpan w:val="3"/>
          </w:tcPr>
          <w:p w14:paraId="12A6A04D" w14:textId="77777777" w:rsidR="00866452" w:rsidRPr="001634F3" w:rsidRDefault="00866452" w:rsidP="001634F3">
            <w:pPr>
              <w:tabs>
                <w:tab w:val="decimal" w:pos="1566"/>
              </w:tabs>
              <w:overflowPunct/>
              <w:adjustRightInd/>
              <w:ind w:right="90"/>
              <w:jc w:val="right"/>
              <w:outlineLvl w:val="0"/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D605B47" w14:textId="2EBE11E8" w:rsidR="00866452" w:rsidRPr="001634F3" w:rsidRDefault="008F04DD" w:rsidP="001634F3">
            <w:pPr>
              <w:tabs>
                <w:tab w:val="decimal" w:pos="934"/>
              </w:tabs>
              <w:overflowPunct/>
              <w:adjustRightInd/>
              <w:ind w:right="14"/>
              <w:outlineLvl w:val="0"/>
              <w:rPr>
                <w:rFonts w:asciiTheme="majorBidi" w:eastAsia="MS Mincho" w:hAnsiTheme="majorBidi" w:cstheme="majorBidi"/>
              </w:rPr>
            </w:pPr>
            <w:r w:rsidRPr="008F04DD">
              <w:rPr>
                <w:rFonts w:asciiTheme="majorBidi" w:eastAsia="MS Mincho" w:hAnsiTheme="majorBidi" w:cstheme="majorBidi"/>
              </w:rPr>
              <w:t>1</w:t>
            </w:r>
            <w:r w:rsidR="00D902E6" w:rsidRPr="001634F3">
              <w:rPr>
                <w:rFonts w:asciiTheme="majorBidi" w:eastAsia="MS Mincho" w:hAnsiTheme="majorBidi" w:cstheme="majorBidi"/>
              </w:rPr>
              <w:t>,</w:t>
            </w:r>
            <w:r w:rsidRPr="008F04DD">
              <w:rPr>
                <w:rFonts w:asciiTheme="majorBidi" w:eastAsia="MS Mincho" w:hAnsiTheme="majorBidi" w:cstheme="majorBidi"/>
              </w:rPr>
              <w:t>044</w:t>
            </w:r>
          </w:p>
        </w:tc>
      </w:tr>
    </w:tbl>
    <w:p w14:paraId="1DD0613C" w14:textId="495DE644" w:rsidR="008C60D9" w:rsidRPr="001634F3" w:rsidRDefault="008C60D9" w:rsidP="001634F3">
      <w:pPr>
        <w:pStyle w:val="ListParagraph"/>
        <w:tabs>
          <w:tab w:val="left" w:pos="1440"/>
        </w:tabs>
        <w:spacing w:before="360"/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4B1F2D79" w14:textId="1848040F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36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สินทรัพย์ไม่หมุนเวียนอื่น</w:t>
      </w:r>
    </w:p>
    <w:p w14:paraId="06205B18" w14:textId="159299B6" w:rsidR="00BD6249" w:rsidRPr="001634F3" w:rsidRDefault="003359CF" w:rsidP="006B0094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สินทรัพย์ไม่หมุนเวียนอื่</w:t>
      </w:r>
      <w:r w:rsidR="00BD6249" w:rsidRPr="001634F3">
        <w:rPr>
          <w:rFonts w:asciiTheme="majorBidi" w:hAnsiTheme="majorBidi" w:cstheme="majorBidi"/>
          <w:sz w:val="32"/>
          <w:szCs w:val="32"/>
          <w:cs/>
        </w:rPr>
        <w:t xml:space="preserve">น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BD6249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BD6249"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95"/>
        <w:gridCol w:w="1395"/>
        <w:gridCol w:w="1395"/>
        <w:gridCol w:w="1395"/>
      </w:tblGrid>
      <w:tr w:rsidR="00323AB9" w:rsidRPr="001634F3" w14:paraId="6F1E483D" w14:textId="77777777" w:rsidTr="00AE295C">
        <w:tc>
          <w:tcPr>
            <w:tcW w:w="3150" w:type="dxa"/>
            <w:vAlign w:val="bottom"/>
          </w:tcPr>
          <w:p w14:paraId="22535CEC" w14:textId="77777777" w:rsidR="00323AB9" w:rsidRPr="001634F3" w:rsidRDefault="00323AB9" w:rsidP="001634F3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ab/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73207BDC" w14:textId="77777777" w:rsidR="00323AB9" w:rsidRPr="001634F3" w:rsidRDefault="00323AB9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403C949E" w14:textId="77777777" w:rsidR="00323AB9" w:rsidRPr="001634F3" w:rsidRDefault="0005110A" w:rsidP="001634F3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323AB9" w:rsidRPr="001634F3" w14:paraId="19E35365" w14:textId="77777777" w:rsidTr="00AE295C">
        <w:tc>
          <w:tcPr>
            <w:tcW w:w="3150" w:type="dxa"/>
            <w:vAlign w:val="bottom"/>
          </w:tcPr>
          <w:p w14:paraId="77C63A01" w14:textId="77777777" w:rsidR="00323AB9" w:rsidRPr="001634F3" w:rsidRDefault="00323AB9" w:rsidP="001634F3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0AAC1D4C" w14:textId="77777777" w:rsidR="00323AB9" w:rsidRPr="001634F3" w:rsidRDefault="00323AB9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07EC9380" w14:textId="77777777" w:rsidR="00323AB9" w:rsidRPr="001634F3" w:rsidRDefault="00323AB9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4958" w:rsidRPr="001634F3" w14:paraId="54769E21" w14:textId="77777777" w:rsidTr="00AE295C">
        <w:tc>
          <w:tcPr>
            <w:tcW w:w="3150" w:type="dxa"/>
            <w:vAlign w:val="bottom"/>
          </w:tcPr>
          <w:p w14:paraId="4102FE84" w14:textId="77777777" w:rsidR="001A4958" w:rsidRPr="001634F3" w:rsidRDefault="001A4958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5" w:type="dxa"/>
            <w:vAlign w:val="bottom"/>
          </w:tcPr>
          <w:p w14:paraId="2AEAE9F7" w14:textId="2A46616E" w:rsidR="001A4958" w:rsidRPr="001634F3" w:rsidRDefault="008F04DD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111E84AC" w14:textId="5927D578" w:rsidR="001A4958" w:rsidRPr="001634F3" w:rsidRDefault="008F04DD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5" w:type="dxa"/>
            <w:vAlign w:val="bottom"/>
          </w:tcPr>
          <w:p w14:paraId="5AD46917" w14:textId="5425A198" w:rsidR="001A4958" w:rsidRPr="001634F3" w:rsidRDefault="008F04DD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21D07073" w14:textId="27033D9F" w:rsidR="001A4958" w:rsidRPr="001634F3" w:rsidRDefault="008F04DD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902E6" w:rsidRPr="001634F3" w14:paraId="1F5B2347" w14:textId="77777777" w:rsidTr="00AE295C">
        <w:tc>
          <w:tcPr>
            <w:tcW w:w="3150" w:type="dxa"/>
            <w:vAlign w:val="bottom"/>
          </w:tcPr>
          <w:p w14:paraId="659D3439" w14:textId="77777777" w:rsidR="00D902E6" w:rsidRPr="001634F3" w:rsidRDefault="00D902E6" w:rsidP="001634F3">
            <w:pPr>
              <w:ind w:left="162" w:right="-14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ภาษีรอเรียกคืน</w:t>
            </w:r>
          </w:p>
        </w:tc>
        <w:tc>
          <w:tcPr>
            <w:tcW w:w="1395" w:type="dxa"/>
            <w:vAlign w:val="bottom"/>
          </w:tcPr>
          <w:p w14:paraId="5AE95F8C" w14:textId="697A7A4E" w:rsidR="00D902E6" w:rsidRPr="001634F3" w:rsidRDefault="004D172A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46036CD4" w14:textId="43040767" w:rsidR="00D902E6" w:rsidRPr="001634F3" w:rsidRDefault="008F04DD" w:rsidP="001634F3">
            <w:pP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  <w:tc>
          <w:tcPr>
            <w:tcW w:w="1395" w:type="dxa"/>
            <w:vAlign w:val="bottom"/>
          </w:tcPr>
          <w:p w14:paraId="0C72DB3C" w14:textId="59BECE3D" w:rsidR="00D902E6" w:rsidRPr="001634F3" w:rsidRDefault="00A45400" w:rsidP="001634F3">
            <w:pPr>
              <w:tabs>
                <w:tab w:val="decimal" w:pos="575"/>
              </w:tabs>
              <w:overflowPunct/>
              <w:adjustRightInd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2D513496" w14:textId="756E31D4" w:rsidR="00D902E6" w:rsidRPr="001634F3" w:rsidRDefault="008F04DD" w:rsidP="001634F3">
            <w:pP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121</w:t>
            </w:r>
          </w:p>
        </w:tc>
      </w:tr>
      <w:tr w:rsidR="00D902E6" w:rsidRPr="001634F3" w14:paraId="50B17F37" w14:textId="77777777" w:rsidTr="00AE295C">
        <w:tc>
          <w:tcPr>
            <w:tcW w:w="3150" w:type="dxa"/>
            <w:vAlign w:val="bottom"/>
          </w:tcPr>
          <w:p w14:paraId="7CD8007C" w14:textId="77777777" w:rsidR="00D902E6" w:rsidRPr="001634F3" w:rsidRDefault="00D902E6" w:rsidP="001634F3">
            <w:pPr>
              <w:ind w:left="162" w:right="-14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1395" w:type="dxa"/>
            <w:vAlign w:val="bottom"/>
          </w:tcPr>
          <w:p w14:paraId="0597807F" w14:textId="70FAEC26" w:rsidR="00D902E6" w:rsidRPr="001634F3" w:rsidRDefault="008F04DD" w:rsidP="001634F3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17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620</w:t>
            </w:r>
          </w:p>
        </w:tc>
        <w:tc>
          <w:tcPr>
            <w:tcW w:w="1395" w:type="dxa"/>
            <w:vAlign w:val="bottom"/>
          </w:tcPr>
          <w:p w14:paraId="20294DE6" w14:textId="39F11436" w:rsidR="00D902E6" w:rsidRPr="001634F3" w:rsidRDefault="008F04DD" w:rsidP="001634F3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591</w:t>
            </w:r>
          </w:p>
        </w:tc>
        <w:tc>
          <w:tcPr>
            <w:tcW w:w="1395" w:type="dxa"/>
            <w:vAlign w:val="bottom"/>
          </w:tcPr>
          <w:p w14:paraId="6B9E2826" w14:textId="3C8623F6" w:rsidR="00D902E6" w:rsidRPr="001634F3" w:rsidRDefault="008F04DD" w:rsidP="001634F3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A4540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535</w:t>
            </w:r>
          </w:p>
        </w:tc>
        <w:tc>
          <w:tcPr>
            <w:tcW w:w="1395" w:type="dxa"/>
            <w:vAlign w:val="bottom"/>
          </w:tcPr>
          <w:p w14:paraId="2D773177" w14:textId="3CB85B1F" w:rsidR="00D902E6" w:rsidRPr="001634F3" w:rsidRDefault="008F04DD" w:rsidP="001634F3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508</w:t>
            </w:r>
          </w:p>
        </w:tc>
      </w:tr>
      <w:tr w:rsidR="00D902E6" w:rsidRPr="001634F3" w14:paraId="40B84C7E" w14:textId="77777777" w:rsidTr="00AE295C">
        <w:tc>
          <w:tcPr>
            <w:tcW w:w="3150" w:type="dxa"/>
            <w:vAlign w:val="bottom"/>
          </w:tcPr>
          <w:p w14:paraId="446A4AC7" w14:textId="77777777" w:rsidR="00D902E6" w:rsidRPr="001634F3" w:rsidRDefault="00D902E6" w:rsidP="001634F3">
            <w:pPr>
              <w:ind w:left="162" w:right="-14" w:hanging="16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รวมสินทรัพย์ไม่หมุนเวียนอื่น</w:t>
            </w:r>
          </w:p>
        </w:tc>
        <w:tc>
          <w:tcPr>
            <w:tcW w:w="1395" w:type="dxa"/>
            <w:vAlign w:val="bottom"/>
          </w:tcPr>
          <w:p w14:paraId="3CC3A06A" w14:textId="40F60F4D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172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620</w:t>
            </w:r>
          </w:p>
        </w:tc>
        <w:tc>
          <w:tcPr>
            <w:tcW w:w="1395" w:type="dxa"/>
            <w:vAlign w:val="bottom"/>
          </w:tcPr>
          <w:p w14:paraId="37EDE078" w14:textId="3A3AAC84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395" w:type="dxa"/>
            <w:vAlign w:val="bottom"/>
          </w:tcPr>
          <w:p w14:paraId="3BC92CE4" w14:textId="4A69A8B1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87C1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535</w:t>
            </w:r>
          </w:p>
        </w:tc>
        <w:tc>
          <w:tcPr>
            <w:tcW w:w="1395" w:type="dxa"/>
            <w:vAlign w:val="bottom"/>
          </w:tcPr>
          <w:p w14:paraId="2FCC03BE" w14:textId="73A67A02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629</w:t>
            </w:r>
          </w:p>
        </w:tc>
      </w:tr>
    </w:tbl>
    <w:p w14:paraId="795B47A6" w14:textId="70250C74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36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เงิน</w:t>
      </w:r>
      <w:r w:rsidR="008B6882"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t>เบิกเกินบัญชีและเงินกู้ยืมระยะสั้น</w:t>
      </w:r>
    </w:p>
    <w:p w14:paraId="3DD8AF41" w14:textId="2C013A86" w:rsidR="005D324E" w:rsidRPr="001634F3" w:rsidRDefault="008F04DD" w:rsidP="001634F3">
      <w:pPr>
        <w:tabs>
          <w:tab w:val="left" w:pos="900"/>
          <w:tab w:val="right" w:pos="8540"/>
        </w:tabs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17</w:t>
      </w:r>
      <w:r w:rsidR="008B6882" w:rsidRPr="001634F3">
        <w:rPr>
          <w:rFonts w:asciiTheme="majorBidi" w:hAnsiTheme="majorBidi"/>
          <w:sz w:val="32"/>
          <w:szCs w:val="32"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1</w:t>
      </w:r>
      <w:r w:rsidR="008B6882" w:rsidRPr="001634F3">
        <w:rPr>
          <w:rFonts w:asciiTheme="majorBidi" w:hAnsiTheme="majorBidi"/>
          <w:b/>
          <w:bCs/>
          <w:sz w:val="32"/>
          <w:szCs w:val="32"/>
          <w:cs/>
        </w:rPr>
        <w:t xml:space="preserve"> </w:t>
      </w:r>
      <w:r w:rsidR="002529F1" w:rsidRPr="001634F3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เงินเบิกเกินบัญชีและ</w:t>
      </w:r>
      <w:r w:rsidR="005D324E" w:rsidRPr="001634F3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เงินกู้ยืมระยะสั้นจากสถาบันการเงิน ณ วันที่ </w:t>
      </w:r>
      <w:r w:rsidRPr="008F04DD">
        <w:rPr>
          <w:rFonts w:asciiTheme="majorBidi" w:hAnsiTheme="majorBidi" w:cstheme="majorBidi"/>
          <w:sz w:val="32"/>
          <w:szCs w:val="32"/>
        </w:rPr>
        <w:t>31</w:t>
      </w:r>
      <w:r w:rsidR="005D324E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5D324E"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28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980"/>
        <w:gridCol w:w="1710"/>
        <w:gridCol w:w="1710"/>
      </w:tblGrid>
      <w:tr w:rsidR="005D324E" w:rsidRPr="001634F3" w14:paraId="6553BE59" w14:textId="77777777" w:rsidTr="00177B9F">
        <w:tc>
          <w:tcPr>
            <w:tcW w:w="8280" w:type="dxa"/>
            <w:gridSpan w:val="4"/>
          </w:tcPr>
          <w:p w14:paraId="3CC82582" w14:textId="77777777" w:rsidR="005D324E" w:rsidRPr="001634F3" w:rsidRDefault="005D324E" w:rsidP="001634F3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bookmarkStart w:id="9" w:name="_Hlk519883536"/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5D324E" w:rsidRPr="001634F3" w14:paraId="465332A5" w14:textId="77777777" w:rsidTr="00177B9F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2880" w:type="dxa"/>
          </w:tcPr>
          <w:p w14:paraId="58BA392B" w14:textId="77777777" w:rsidR="005D324E" w:rsidRPr="001634F3" w:rsidRDefault="005D324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980" w:type="dxa"/>
          </w:tcPr>
          <w:p w14:paraId="7B30027B" w14:textId="77777777" w:rsidR="005D324E" w:rsidRPr="001634F3" w:rsidRDefault="005D324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7BDC1D0B" w14:textId="77777777" w:rsidR="005D324E" w:rsidRPr="001634F3" w:rsidRDefault="005D324E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8726E" w:rsidRPr="001634F3" w14:paraId="2170843E" w14:textId="77777777" w:rsidTr="00177B9F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</w:tcPr>
          <w:p w14:paraId="00CAC354" w14:textId="77777777" w:rsidR="0018726E" w:rsidRPr="001634F3" w:rsidRDefault="0018726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980" w:type="dxa"/>
            <w:vAlign w:val="bottom"/>
          </w:tcPr>
          <w:p w14:paraId="7DB429C1" w14:textId="77777777" w:rsidR="0018726E" w:rsidRPr="001634F3" w:rsidRDefault="0018726E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อัตราดอกเบี้ยที่แท้จริง</w:t>
            </w:r>
          </w:p>
        </w:tc>
        <w:tc>
          <w:tcPr>
            <w:tcW w:w="1710" w:type="dxa"/>
            <w:vAlign w:val="bottom"/>
          </w:tcPr>
          <w:p w14:paraId="03B2D2D2" w14:textId="0F14FAF7" w:rsidR="0018726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0" w:type="dxa"/>
            <w:vAlign w:val="bottom"/>
          </w:tcPr>
          <w:p w14:paraId="7E4E6B1F" w14:textId="749C8CC3" w:rsidR="0018726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8726E" w:rsidRPr="001634F3" w14:paraId="370A063C" w14:textId="77777777" w:rsidTr="00177B9F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</w:tcPr>
          <w:p w14:paraId="748DFB4A" w14:textId="77777777" w:rsidR="0018726E" w:rsidRPr="001634F3" w:rsidRDefault="0018726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980" w:type="dxa"/>
          </w:tcPr>
          <w:p w14:paraId="05EE2BA4" w14:textId="77777777" w:rsidR="0018726E" w:rsidRPr="001634F3" w:rsidRDefault="0018726E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</w:t>
            </w:r>
          </w:p>
        </w:tc>
        <w:tc>
          <w:tcPr>
            <w:tcW w:w="1710" w:type="dxa"/>
            <w:vAlign w:val="bottom"/>
          </w:tcPr>
          <w:p w14:paraId="1D0CD978" w14:textId="77777777" w:rsidR="0018726E" w:rsidRPr="001634F3" w:rsidRDefault="0018726E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10FF8E7D" w14:textId="77777777" w:rsidR="0018726E" w:rsidRPr="001634F3" w:rsidRDefault="0018726E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0F0C7F" w:rsidRPr="001634F3" w14:paraId="5D88375E" w14:textId="77777777" w:rsidTr="00177B9F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</w:tcPr>
          <w:p w14:paraId="4B560D97" w14:textId="0796D8E7" w:rsidR="000F0C7F" w:rsidRPr="001634F3" w:rsidRDefault="0012500E" w:rsidP="001634F3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0" w:type="dxa"/>
          </w:tcPr>
          <w:p w14:paraId="3F542B4E" w14:textId="5660430E" w:rsidR="000F0C7F" w:rsidRPr="001634F3" w:rsidRDefault="00C3278F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MOR </w:t>
            </w:r>
            <w:r w:rsidR="00A5340A"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710" w:type="dxa"/>
            <w:vAlign w:val="bottom"/>
          </w:tcPr>
          <w:p w14:paraId="1B0E13D3" w14:textId="373049BD" w:rsidR="000F0C7F" w:rsidRPr="001634F3" w:rsidRDefault="008F04DD" w:rsidP="001634F3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112D0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004</w:t>
            </w:r>
          </w:p>
        </w:tc>
        <w:tc>
          <w:tcPr>
            <w:tcW w:w="1710" w:type="dxa"/>
            <w:vAlign w:val="bottom"/>
          </w:tcPr>
          <w:p w14:paraId="061B39E2" w14:textId="4C7A5306" w:rsidR="000F0C7F" w:rsidRPr="001634F3" w:rsidRDefault="00C3278F" w:rsidP="001634F3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902E6" w:rsidRPr="001634F3" w14:paraId="5FC7070D" w14:textId="77777777" w:rsidTr="00177B9F">
        <w:tblPrEx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2880" w:type="dxa"/>
            <w:hideMark/>
          </w:tcPr>
          <w:p w14:paraId="452A7532" w14:textId="77777777" w:rsidR="00D902E6" w:rsidRPr="001634F3" w:rsidRDefault="00D902E6" w:rsidP="001634F3">
            <w:pPr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80" w:type="dxa"/>
            <w:hideMark/>
          </w:tcPr>
          <w:p w14:paraId="08DEC9A5" w14:textId="77777777" w:rsidR="00D902E6" w:rsidRPr="001634F3" w:rsidRDefault="00D902E6" w:rsidP="001634F3">
            <w:pP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MMR</w:t>
            </w:r>
          </w:p>
        </w:tc>
        <w:tc>
          <w:tcPr>
            <w:tcW w:w="1710" w:type="dxa"/>
            <w:vAlign w:val="bottom"/>
          </w:tcPr>
          <w:p w14:paraId="65EA878C" w14:textId="3015A7A4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120</w:t>
            </w:r>
            <w:r w:rsidR="00112D0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15EE012" w14:textId="0AB4F6D2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D902E6" w:rsidRPr="001634F3" w14:paraId="7A6CC825" w14:textId="77777777" w:rsidTr="00177B9F">
        <w:tblPrEx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2880" w:type="dxa"/>
          </w:tcPr>
          <w:p w14:paraId="716668F1" w14:textId="77777777" w:rsidR="00D902E6" w:rsidRPr="001634F3" w:rsidRDefault="00D902E6" w:rsidP="001634F3">
            <w:pPr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</w:tcPr>
          <w:p w14:paraId="00D4E2FC" w14:textId="77777777" w:rsidR="00D902E6" w:rsidRPr="001634F3" w:rsidRDefault="00D902E6" w:rsidP="001634F3">
            <w:pP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14:paraId="021493B9" w14:textId="047FEECD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127</w:t>
            </w:r>
            <w:r w:rsidR="00112D0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A73E032" w14:textId="1502ED9A" w:rsidR="00D902E6" w:rsidRPr="001634F3" w:rsidRDefault="008F04DD" w:rsidP="001634F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</w:tbl>
    <w:bookmarkEnd w:id="9"/>
    <w:p w14:paraId="02A2D558" w14:textId="78883E61" w:rsidR="00603B47" w:rsidRPr="001634F3" w:rsidRDefault="00603B47" w:rsidP="001634F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z w:val="32"/>
          <w:szCs w:val="32"/>
          <w:cs/>
        </w:rPr>
        <w:t>แล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ะ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2566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บริษัทมีวงเงินเบิกเกินบัญชีจำนวน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30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 ล้านบาท</w:t>
      </w:r>
      <w:r w:rsidRPr="001634F3">
        <w:rPr>
          <w:rFonts w:asciiTheme="majorBidi" w:hAnsiTheme="majorBidi"/>
          <w:sz w:val="32"/>
          <w:szCs w:val="32"/>
          <w:cs/>
        </w:rPr>
        <w:t xml:space="preserve"> 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1634F3">
        <w:rPr>
          <w:rFonts w:asciiTheme="majorBidi" w:hAnsiTheme="majorBidi" w:cstheme="majorBidi"/>
          <w:sz w:val="32"/>
          <w:szCs w:val="32"/>
        </w:rPr>
        <w:t>MOR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</w:rPr>
        <w:t xml:space="preserve">- </w:t>
      </w:r>
      <w:r w:rsidR="008F04DD" w:rsidRPr="008F04DD">
        <w:rPr>
          <w:rFonts w:asciiTheme="majorBidi" w:hAnsiTheme="majorBidi" w:cstheme="majorBidi"/>
          <w:sz w:val="32"/>
          <w:szCs w:val="32"/>
        </w:rPr>
        <w:t>0</w:t>
      </w:r>
      <w:r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Pr="001634F3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1634F3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1634F3">
        <w:rPr>
          <w:rFonts w:asciiTheme="majorBidi" w:hAnsiTheme="majorBidi" w:cstheme="majorBidi"/>
          <w:sz w:val="32"/>
          <w:szCs w:val="32"/>
          <w:cs/>
        </w:rPr>
        <w:t>โดย</w:t>
      </w:r>
      <w:r w:rsidR="00FE1C12" w:rsidRPr="001634F3">
        <w:rPr>
          <w:rFonts w:asciiTheme="majorBidi" w:hAnsiTheme="majorBidi" w:cstheme="majorBidi" w:hint="cs"/>
          <w:sz w:val="32"/>
          <w:szCs w:val="32"/>
          <w:cs/>
        </w:rPr>
        <w:t xml:space="preserve">เงินฝากธนาคารของบริษัท </w:t>
      </w:r>
      <w:r w:rsidR="0027512A" w:rsidRPr="001634F3">
        <w:rPr>
          <w:rFonts w:asciiTheme="majorBidi" w:hAnsiTheme="majorBidi"/>
          <w:sz w:val="32"/>
          <w:szCs w:val="32"/>
          <w:cs/>
        </w:rPr>
        <w:t>(ดูหมายเหตุ</w:t>
      </w:r>
      <w:r w:rsidR="0027512A" w:rsidRPr="001634F3">
        <w:rPr>
          <w:rFonts w:asciiTheme="majorBidi" w:hAnsiTheme="majorBidi"/>
          <w:sz w:val="32"/>
          <w:szCs w:val="32"/>
        </w:rPr>
        <w:br/>
      </w:r>
      <w:r w:rsidR="0027512A" w:rsidRPr="001634F3">
        <w:rPr>
          <w:rFonts w:asciiTheme="majorBidi" w:hAnsiTheme="majorBidi"/>
          <w:sz w:val="32"/>
          <w:szCs w:val="32"/>
          <w:cs/>
        </w:rPr>
        <w:t xml:space="preserve">ข้อ </w:t>
      </w:r>
      <w:r w:rsidR="008F04DD" w:rsidRPr="008F04DD">
        <w:rPr>
          <w:rFonts w:asciiTheme="majorBidi" w:hAnsiTheme="majorBidi"/>
          <w:sz w:val="32"/>
          <w:szCs w:val="32"/>
        </w:rPr>
        <w:t>10</w:t>
      </w:r>
      <w:r w:rsidR="00FE1C12" w:rsidRPr="001634F3">
        <w:rPr>
          <w:rFonts w:asciiTheme="majorBidi" w:hAnsiTheme="majorBidi" w:cstheme="majorBidi"/>
          <w:sz w:val="32"/>
          <w:szCs w:val="32"/>
        </w:rPr>
        <w:t>)</w:t>
      </w:r>
      <w:r w:rsidR="0027512A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073C25" w:rsidRPr="001634F3">
        <w:rPr>
          <w:rFonts w:asciiTheme="majorBidi" w:hAnsiTheme="majorBidi" w:cstheme="majorBidi" w:hint="cs"/>
          <w:sz w:val="32"/>
          <w:szCs w:val="32"/>
          <w:cs/>
        </w:rPr>
        <w:t>และการจดจำนองที่ดิน อาคารและสิ่งปลูกสร้างของบริษัท</w:t>
      </w:r>
      <w:r w:rsidR="005F014D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F014D" w:rsidRPr="001634F3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12</w:t>
      </w:r>
      <w:r w:rsidR="005F014D" w:rsidRPr="001634F3">
        <w:rPr>
          <w:rFonts w:asciiTheme="majorBidi" w:hAnsi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/>
          <w:sz w:val="32"/>
          <w:szCs w:val="32"/>
        </w:rPr>
        <w:t>13</w:t>
      </w:r>
      <w:r w:rsidR="005F014D" w:rsidRPr="001634F3">
        <w:rPr>
          <w:rFonts w:asciiTheme="majorBidi" w:hAnsiTheme="majorBidi"/>
          <w:sz w:val="32"/>
          <w:szCs w:val="32"/>
          <w:cs/>
        </w:rPr>
        <w:t>)</w:t>
      </w:r>
    </w:p>
    <w:p w14:paraId="3A472D33" w14:textId="025354E9" w:rsidR="008B6882" w:rsidRPr="001634F3" w:rsidRDefault="0018726E" w:rsidP="001634F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="00EC2C7B" w:rsidRPr="001634F3">
        <w:rPr>
          <w:rFonts w:asciiTheme="majorBidi" w:hAnsiTheme="majorBidi" w:hint="cs"/>
          <w:sz w:val="32"/>
          <w:szCs w:val="32"/>
          <w:cs/>
        </w:rPr>
        <w:t>แล</w:t>
      </w:r>
      <w:r w:rsidR="00EC2C7B"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ะ </w:t>
      </w:r>
      <w:r w:rsidR="008F04DD" w:rsidRPr="008F04DD">
        <w:rPr>
          <w:rFonts w:asciiTheme="majorBidi" w:hAnsiTheme="majorBidi"/>
          <w:spacing w:val="-6"/>
          <w:sz w:val="32"/>
          <w:szCs w:val="32"/>
        </w:rPr>
        <w:t>2566</w:t>
      </w:r>
      <w:r w:rsidR="00EC2C7B" w:rsidRPr="001634F3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>บริษัทย่อย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มีวงเงินเบิกเกินบัญชีจำนวน </w:t>
      </w:r>
      <w:r w:rsidR="008F04DD" w:rsidRPr="008F04DD">
        <w:rPr>
          <w:rFonts w:asciiTheme="majorBidi" w:hAnsiTheme="majorBidi"/>
          <w:sz w:val="32"/>
          <w:szCs w:val="32"/>
        </w:rPr>
        <w:t>10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ล้านบาท </w:t>
      </w:r>
      <w:r w:rsidRPr="001634F3">
        <w:rPr>
          <w:rFonts w:asciiTheme="majorBidi" w:hAnsiTheme="majorBidi"/>
          <w:sz w:val="32"/>
          <w:szCs w:val="32"/>
          <w:cs/>
        </w:rPr>
        <w:t>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1634F3">
        <w:rPr>
          <w:rFonts w:asciiTheme="majorBidi" w:hAnsiTheme="majorBidi" w:cstheme="majorBidi"/>
          <w:sz w:val="32"/>
          <w:szCs w:val="32"/>
        </w:rPr>
        <w:t>MOR</w:t>
      </w:r>
      <w:r w:rsidRPr="001634F3">
        <w:rPr>
          <w:rFonts w:asciiTheme="majorBidi" w:hAnsiTheme="majorBidi"/>
          <w:sz w:val="32"/>
          <w:szCs w:val="32"/>
          <w:cs/>
        </w:rPr>
        <w:t>”) โดย</w:t>
      </w:r>
      <w:r w:rsidR="0046010B" w:rsidRPr="001634F3">
        <w:rPr>
          <w:rFonts w:asciiTheme="majorBidi" w:hAnsiTheme="majorBidi"/>
          <w:sz w:val="32"/>
          <w:szCs w:val="32"/>
          <w:cs/>
        </w:rPr>
        <w:br/>
      </w:r>
      <w:r w:rsidRPr="001634F3">
        <w:rPr>
          <w:rFonts w:asciiTheme="majorBidi" w:hAnsiTheme="majorBidi"/>
          <w:sz w:val="32"/>
          <w:szCs w:val="32"/>
          <w:cs/>
        </w:rPr>
        <w:t>เงินเบิกเกินบัญชี</w:t>
      </w:r>
      <w:r w:rsidRPr="001634F3">
        <w:rPr>
          <w:rFonts w:asciiTheme="majorBidi" w:hAnsiTheme="majorBidi" w:hint="cs"/>
          <w:sz w:val="32"/>
          <w:szCs w:val="32"/>
          <w:cs/>
        </w:rPr>
        <w:t>ของบริษัท</w:t>
      </w:r>
      <w:r w:rsidR="00A37441" w:rsidRPr="001634F3">
        <w:rPr>
          <w:rFonts w:asciiTheme="majorBidi" w:hAnsi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/>
          <w:sz w:val="32"/>
          <w:szCs w:val="32"/>
          <w:cs/>
        </w:rPr>
        <w:t>ดังกล่าว</w:t>
      </w:r>
      <w:r w:rsidR="00A37441" w:rsidRPr="001634F3">
        <w:rPr>
          <w:rFonts w:asciiTheme="majorBidi" w:hAnsiTheme="majorBidi" w:hint="cs"/>
          <w:sz w:val="32"/>
          <w:szCs w:val="32"/>
          <w:cs/>
        </w:rPr>
        <w:t>เป็นวงเงินเบิกบัญชีที่ไม่มีหลักประกัน</w:t>
      </w:r>
    </w:p>
    <w:p w14:paraId="579DDDCF" w14:textId="0F5D06CC" w:rsidR="008C60D9" w:rsidRPr="001634F3" w:rsidRDefault="008B6882" w:rsidP="001634F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/>
          <w:sz w:val="32"/>
          <w:szCs w:val="32"/>
        </w:rPr>
        <w:t>2566</w:t>
      </w:r>
      <w:r w:rsidRPr="001634F3">
        <w:rPr>
          <w:rFonts w:asciiTheme="majorBidi" w:hAnsiTheme="majorBidi"/>
          <w:sz w:val="32"/>
          <w:szCs w:val="32"/>
          <w:cs/>
        </w:rPr>
        <w:t xml:space="preserve"> บริษัทมีวงเงินสำหรับตั๋วสัญญาใช้เงินจากสถาบันการเงินแห่งหนึ่ง จำนวน </w:t>
      </w:r>
      <w:r w:rsidR="008F04DD" w:rsidRPr="008F04DD">
        <w:rPr>
          <w:rFonts w:asciiTheme="majorBidi" w:hAnsiTheme="majorBidi"/>
          <w:sz w:val="32"/>
          <w:szCs w:val="32"/>
        </w:rPr>
        <w:t>120</w:t>
      </w:r>
      <w:r w:rsidRPr="001634F3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1634F3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1634F3">
        <w:rPr>
          <w:rFonts w:asciiTheme="majorBidi" w:hAnsiTheme="majorBidi"/>
          <w:sz w:val="32"/>
          <w:szCs w:val="32"/>
          <w:cs/>
        </w:rPr>
        <w:t xml:space="preserve"> (“</w:t>
      </w:r>
      <w:r w:rsidRPr="001634F3">
        <w:rPr>
          <w:rFonts w:asciiTheme="majorBidi" w:hAnsiTheme="majorBidi"/>
          <w:sz w:val="32"/>
          <w:szCs w:val="32"/>
        </w:rPr>
        <w:t>MMR</w:t>
      </w:r>
      <w:r w:rsidRPr="001634F3">
        <w:rPr>
          <w:rFonts w:asciiTheme="majorBidi" w:hAnsiTheme="majorBidi"/>
          <w:sz w:val="32"/>
          <w:szCs w:val="32"/>
          <w:cs/>
        </w:rPr>
        <w:t>”) โดย</w:t>
      </w:r>
      <w:r w:rsidRPr="001634F3">
        <w:rPr>
          <w:rFonts w:asciiTheme="majorBidi" w:hAnsiTheme="majorBidi" w:hint="cs"/>
          <w:sz w:val="32"/>
          <w:szCs w:val="32"/>
          <w:cs/>
        </w:rPr>
        <w:t>วงเงิน</w:t>
      </w:r>
      <w:r w:rsidRPr="001634F3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AB5C98" w:rsidRPr="001634F3">
        <w:rPr>
          <w:rFonts w:asciiTheme="majorBidi" w:hAnsiTheme="majorBidi"/>
          <w:sz w:val="32"/>
          <w:szCs w:val="32"/>
          <w:cs/>
        </w:rPr>
        <w:t>เงินฝากธนาคารของบริษัท</w:t>
      </w:r>
      <w:r w:rsidR="00AB5C98"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="00AB5C98" w:rsidRPr="001634F3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10</w:t>
      </w:r>
      <w:r w:rsidR="00AB5C98" w:rsidRPr="001634F3">
        <w:rPr>
          <w:rFonts w:asciiTheme="majorBidi" w:hAnsiTheme="majorBidi"/>
          <w:sz w:val="32"/>
          <w:szCs w:val="32"/>
          <w:cs/>
        </w:rPr>
        <w:t>)</w:t>
      </w:r>
      <w:r w:rsidR="00AB5C98" w:rsidRPr="001634F3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1634F3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12</w:t>
      </w:r>
      <w:r w:rsidRPr="001634F3">
        <w:rPr>
          <w:rFonts w:asciiTheme="majorBidi" w:hAnsi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/>
          <w:sz w:val="32"/>
          <w:szCs w:val="32"/>
        </w:rPr>
        <w:t>13</w:t>
      </w:r>
      <w:r w:rsidRPr="001634F3">
        <w:rPr>
          <w:rFonts w:asciiTheme="majorBidi" w:hAnsiTheme="majorBidi"/>
          <w:sz w:val="32"/>
          <w:szCs w:val="32"/>
          <w:cs/>
        </w:rPr>
        <w:t>)</w:t>
      </w:r>
      <w:r w:rsidR="008C60D9"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2536B40A" w14:textId="354EA435" w:rsidR="00F118EB" w:rsidRPr="001634F3" w:rsidRDefault="00F118EB" w:rsidP="001634F3">
      <w:pPr>
        <w:ind w:left="99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เบิกเกินบัญชีจากสถาบันการเงิน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1634F3">
        <w:rPr>
          <w:rFonts w:asciiTheme="majorBidi" w:hAnsiTheme="majorBidi" w:cstheme="majorBidi"/>
          <w:sz w:val="32"/>
          <w:szCs w:val="32"/>
          <w:cs/>
        </w:rPr>
        <w:br/>
        <w:t>มีรายละเอียดดังนี้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440"/>
        <w:gridCol w:w="142"/>
        <w:gridCol w:w="1298"/>
      </w:tblGrid>
      <w:tr w:rsidR="00F118EB" w:rsidRPr="001634F3" w14:paraId="0F3B8B08" w14:textId="77777777" w:rsidTr="00023B6E">
        <w:trPr>
          <w:trHeight w:val="144"/>
        </w:trPr>
        <w:tc>
          <w:tcPr>
            <w:tcW w:w="5490" w:type="dxa"/>
          </w:tcPr>
          <w:p w14:paraId="76A86F53" w14:textId="77777777" w:rsidR="00F118EB" w:rsidRPr="001634F3" w:rsidRDefault="00F118EB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36C3C3CE" w14:textId="77777777" w:rsidR="00F118EB" w:rsidRPr="001634F3" w:rsidRDefault="00F118EB" w:rsidP="001634F3">
            <w:pPr>
              <w:pStyle w:val="Header"/>
              <w:ind w:left="12" w:right="11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F118EB" w:rsidRPr="001634F3" w14:paraId="65B1C57B" w14:textId="77777777" w:rsidTr="00023B6E">
        <w:trPr>
          <w:trHeight w:val="144"/>
        </w:trPr>
        <w:tc>
          <w:tcPr>
            <w:tcW w:w="5490" w:type="dxa"/>
          </w:tcPr>
          <w:p w14:paraId="7A517989" w14:textId="77777777" w:rsidR="00F118EB" w:rsidRPr="001634F3" w:rsidRDefault="00F118EB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60DAB75A" w14:textId="77777777" w:rsidR="00061F1A" w:rsidRPr="001634F3" w:rsidRDefault="00061F1A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งบการเงินรวมและ</w:t>
            </w:r>
          </w:p>
          <w:p w14:paraId="22B06F7D" w14:textId="6060138B" w:rsidR="00F118EB" w:rsidRPr="001634F3" w:rsidRDefault="00F118EB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8726E" w:rsidRPr="001634F3" w14:paraId="7A0C1D8E" w14:textId="77777777" w:rsidTr="00023B6E">
        <w:trPr>
          <w:trHeight w:val="144"/>
        </w:trPr>
        <w:tc>
          <w:tcPr>
            <w:tcW w:w="5490" w:type="dxa"/>
          </w:tcPr>
          <w:p w14:paraId="6FF1ECED" w14:textId="77777777" w:rsidR="0018726E" w:rsidRPr="001634F3" w:rsidRDefault="0018726E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F1B39DC" w14:textId="1C15A43D" w:rsidR="0018726E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2" w:type="dxa"/>
          </w:tcPr>
          <w:p w14:paraId="428766D7" w14:textId="77777777" w:rsidR="0018726E" w:rsidRPr="001634F3" w:rsidRDefault="0018726E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</w:tcPr>
          <w:p w14:paraId="5F812F9A" w14:textId="5D07AC28" w:rsidR="0018726E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786E8F" w:rsidRPr="001634F3" w14:paraId="5CAD074E" w14:textId="77777777" w:rsidTr="00023B6E">
        <w:trPr>
          <w:trHeight w:val="144"/>
        </w:trPr>
        <w:tc>
          <w:tcPr>
            <w:tcW w:w="5490" w:type="dxa"/>
          </w:tcPr>
          <w:p w14:paraId="3DD6BF08" w14:textId="5AECC3CE" w:rsidR="00786E8F" w:rsidRPr="001634F3" w:rsidRDefault="00786E8F" w:rsidP="001634F3">
            <w:pPr>
              <w:ind w:left="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14:paraId="726B65DA" w14:textId="0BFB74A2" w:rsidR="00786E8F" w:rsidRPr="001634F3" w:rsidRDefault="00786E8F" w:rsidP="001634F3">
            <w:pPr>
              <w:pStyle w:val="BodyText2"/>
              <w:tabs>
                <w:tab w:val="decimal" w:pos="789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1D2F5522" w14:textId="77777777" w:rsidR="00786E8F" w:rsidRPr="001634F3" w:rsidRDefault="00786E8F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3BE1B36C" w14:textId="0523BA30" w:rsidR="00786E8F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902E6" w:rsidRPr="001634F3" w14:paraId="6A8F36B0" w14:textId="77777777" w:rsidTr="00023B6E">
        <w:trPr>
          <w:trHeight w:val="144"/>
        </w:trPr>
        <w:tc>
          <w:tcPr>
            <w:tcW w:w="5490" w:type="dxa"/>
          </w:tcPr>
          <w:p w14:paraId="74FE29B4" w14:textId="11C929C7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</w:tcPr>
          <w:p w14:paraId="5592CD95" w14:textId="0D8D7293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="00A24A9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142" w:type="dxa"/>
          </w:tcPr>
          <w:p w14:paraId="7BE5BC3F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3773A50A" w14:textId="40BFB975" w:rsidR="00D902E6" w:rsidRPr="001634F3" w:rsidRDefault="008F04DD" w:rsidP="001634F3">
            <w:pPr>
              <w:tabs>
                <w:tab w:val="decimal" w:pos="610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975</w:t>
            </w:r>
          </w:p>
        </w:tc>
      </w:tr>
      <w:tr w:rsidR="00D902E6" w:rsidRPr="001634F3" w14:paraId="6C7DC3B9" w14:textId="77777777" w:rsidTr="00023B6E">
        <w:trPr>
          <w:trHeight w:val="144"/>
        </w:trPr>
        <w:tc>
          <w:tcPr>
            <w:tcW w:w="5490" w:type="dxa"/>
          </w:tcPr>
          <w:p w14:paraId="1331F7C6" w14:textId="03891547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FB27BD" w14:textId="6184D45D" w:rsidR="00D902E6" w:rsidRPr="001634F3" w:rsidRDefault="00A24A9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595</w:t>
            </w:r>
            <w:r w:rsidR="00E74634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</w:tcPr>
          <w:p w14:paraId="04308270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5408B111" w14:textId="3C2AFD4C" w:rsidR="00D902E6" w:rsidRPr="001634F3" w:rsidRDefault="00D902E6" w:rsidP="001634F3">
            <w:pPr>
              <w:tabs>
                <w:tab w:val="decimal" w:pos="934"/>
              </w:tabs>
              <w:ind w:right="-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975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902E6" w:rsidRPr="001634F3" w14:paraId="624A380C" w14:textId="77777777" w:rsidTr="00023B6E">
        <w:trPr>
          <w:trHeight w:val="144"/>
        </w:trPr>
        <w:tc>
          <w:tcPr>
            <w:tcW w:w="5490" w:type="dxa"/>
          </w:tcPr>
          <w:p w14:paraId="2FCA7549" w14:textId="4CAA17DE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5024CB6" w14:textId="7A25C002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E7463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004</w:t>
            </w:r>
          </w:p>
        </w:tc>
        <w:tc>
          <w:tcPr>
            <w:tcW w:w="142" w:type="dxa"/>
          </w:tcPr>
          <w:p w14:paraId="444597C4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3CDC1624" w14:textId="49E29CC3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EA04E2C" w14:textId="3F1276A5" w:rsidR="00723755" w:rsidRPr="001634F3" w:rsidRDefault="00723755" w:rsidP="001634F3">
      <w:pPr>
        <w:spacing w:before="240"/>
        <w:ind w:left="994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</w:t>
      </w:r>
      <w:r w:rsidR="00AA6C57" w:rsidRPr="001634F3">
        <w:rPr>
          <w:rFonts w:asciiTheme="majorBidi" w:hAnsiTheme="majorBidi" w:cstheme="majorBidi"/>
          <w:sz w:val="32"/>
          <w:szCs w:val="32"/>
          <w:cs/>
        </w:rPr>
        <w:t>ปี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A6C57" w:rsidRPr="001634F3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E14C4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440"/>
        <w:gridCol w:w="142"/>
        <w:gridCol w:w="1298"/>
      </w:tblGrid>
      <w:tr w:rsidR="00061F1A" w:rsidRPr="001634F3" w14:paraId="02673D8F" w14:textId="77777777" w:rsidTr="00E5613D">
        <w:trPr>
          <w:trHeight w:val="144"/>
        </w:trPr>
        <w:tc>
          <w:tcPr>
            <w:tcW w:w="5490" w:type="dxa"/>
          </w:tcPr>
          <w:p w14:paraId="7138657B" w14:textId="77777777" w:rsidR="00061F1A" w:rsidRPr="001634F3" w:rsidRDefault="00061F1A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1B9A1D6A" w14:textId="77777777" w:rsidR="00061F1A" w:rsidRPr="001634F3" w:rsidRDefault="00061F1A" w:rsidP="001634F3">
            <w:pPr>
              <w:pStyle w:val="Header"/>
              <w:ind w:left="12" w:right="11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061F1A" w:rsidRPr="001634F3" w14:paraId="2545B548" w14:textId="77777777" w:rsidTr="00E5613D">
        <w:trPr>
          <w:trHeight w:val="144"/>
        </w:trPr>
        <w:tc>
          <w:tcPr>
            <w:tcW w:w="5490" w:type="dxa"/>
          </w:tcPr>
          <w:p w14:paraId="4DB14674" w14:textId="77777777" w:rsidR="00061F1A" w:rsidRPr="001634F3" w:rsidRDefault="00061F1A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24E8B021" w14:textId="77777777" w:rsidR="00061F1A" w:rsidRPr="001634F3" w:rsidRDefault="00061F1A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งบการเงินรวมและ</w:t>
            </w:r>
          </w:p>
          <w:p w14:paraId="0DB9A042" w14:textId="77777777" w:rsidR="00061F1A" w:rsidRPr="001634F3" w:rsidRDefault="00061F1A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1F1A" w:rsidRPr="001634F3" w14:paraId="02E2671D" w14:textId="77777777" w:rsidTr="00E5613D">
        <w:trPr>
          <w:trHeight w:val="144"/>
        </w:trPr>
        <w:tc>
          <w:tcPr>
            <w:tcW w:w="5490" w:type="dxa"/>
          </w:tcPr>
          <w:p w14:paraId="7E48528F" w14:textId="77777777" w:rsidR="00061F1A" w:rsidRPr="001634F3" w:rsidRDefault="00061F1A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7943C20" w14:textId="6C2CF52D" w:rsidR="00061F1A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2" w:type="dxa"/>
          </w:tcPr>
          <w:p w14:paraId="4CD35AFC" w14:textId="77777777" w:rsidR="00061F1A" w:rsidRPr="001634F3" w:rsidRDefault="00061F1A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</w:tcPr>
          <w:p w14:paraId="63565AB3" w14:textId="6B8595E4" w:rsidR="00061F1A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902E6" w:rsidRPr="001634F3" w14:paraId="79DE8CAB" w14:textId="77777777" w:rsidTr="00E5613D">
        <w:trPr>
          <w:trHeight w:val="144"/>
        </w:trPr>
        <w:tc>
          <w:tcPr>
            <w:tcW w:w="5490" w:type="dxa"/>
          </w:tcPr>
          <w:p w14:paraId="429A6E18" w14:textId="2EAA237F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14:paraId="397E6F28" w14:textId="5E3680A7" w:rsidR="00D902E6" w:rsidRPr="001634F3" w:rsidRDefault="008F04DD" w:rsidP="001634F3">
            <w:pPr>
              <w:tabs>
                <w:tab w:val="decimal" w:pos="108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2" w:type="dxa"/>
          </w:tcPr>
          <w:p w14:paraId="427B133E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069E16D5" w14:textId="512FF610" w:rsidR="00D902E6" w:rsidRPr="001634F3" w:rsidRDefault="008F04DD" w:rsidP="001634F3">
            <w:pPr>
              <w:tabs>
                <w:tab w:val="decimal" w:pos="1114"/>
              </w:tabs>
              <w:ind w:right="9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D902E6" w:rsidRPr="001634F3" w14:paraId="53CE2C5D" w14:textId="77777777" w:rsidTr="00E5613D">
        <w:trPr>
          <w:trHeight w:val="144"/>
        </w:trPr>
        <w:tc>
          <w:tcPr>
            <w:tcW w:w="5490" w:type="dxa"/>
          </w:tcPr>
          <w:p w14:paraId="69C76B2A" w14:textId="3EB4DAE0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</w:tcPr>
          <w:p w14:paraId="22670B97" w14:textId="556ED0D0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430</w:t>
            </w:r>
            <w:r w:rsidR="00D44BC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2" w:type="dxa"/>
          </w:tcPr>
          <w:p w14:paraId="663477D2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05E59693" w14:textId="18F024FF" w:rsidR="00D902E6" w:rsidRPr="001634F3" w:rsidRDefault="008F04DD" w:rsidP="001634F3">
            <w:pPr>
              <w:tabs>
                <w:tab w:val="decimal" w:pos="1114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340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D902E6" w:rsidRPr="001634F3" w14:paraId="744433ED" w14:textId="77777777" w:rsidTr="00E5613D">
        <w:trPr>
          <w:trHeight w:val="144"/>
        </w:trPr>
        <w:tc>
          <w:tcPr>
            <w:tcW w:w="5490" w:type="dxa"/>
          </w:tcPr>
          <w:p w14:paraId="2788D702" w14:textId="0E0BD2D9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AD3ECB" w14:textId="66DF43DA" w:rsidR="00D902E6" w:rsidRPr="001634F3" w:rsidRDefault="00D44BC3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</w:tcPr>
          <w:p w14:paraId="5C4ECE22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5646C6C4" w14:textId="3BAA4C4F" w:rsidR="00D902E6" w:rsidRPr="001634F3" w:rsidRDefault="00D902E6" w:rsidP="001634F3">
            <w:pPr>
              <w:tabs>
                <w:tab w:val="decimal" w:pos="1114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902E6" w:rsidRPr="001634F3" w14:paraId="7B2E2C64" w14:textId="77777777" w:rsidTr="00E5613D">
        <w:trPr>
          <w:trHeight w:val="144"/>
        </w:trPr>
        <w:tc>
          <w:tcPr>
            <w:tcW w:w="5490" w:type="dxa"/>
          </w:tcPr>
          <w:p w14:paraId="77890C6C" w14:textId="2E4550E3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FAE78DA" w14:textId="16CAADD1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120</w:t>
            </w:r>
            <w:r w:rsidR="00D44BC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2" w:type="dxa"/>
          </w:tcPr>
          <w:p w14:paraId="435F3982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372E02CC" w14:textId="55F23617" w:rsidR="00D902E6" w:rsidRPr="001634F3" w:rsidRDefault="008F04DD" w:rsidP="001634F3">
            <w:pPr>
              <w:tabs>
                <w:tab w:val="decimal" w:pos="1114"/>
              </w:tabs>
              <w:ind w:right="-6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</w:tbl>
    <w:p w14:paraId="119FEE28" w14:textId="4645A8DF" w:rsidR="00CD5391" w:rsidRPr="001634F3" w:rsidRDefault="008F04DD" w:rsidP="001634F3">
      <w:pPr>
        <w:tabs>
          <w:tab w:val="left" w:pos="900"/>
          <w:tab w:val="right" w:pos="8540"/>
        </w:tabs>
        <w:spacing w:before="240" w:after="240"/>
        <w:ind w:left="993" w:hanging="446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17</w:t>
      </w:r>
      <w:r w:rsidR="00CD5391" w:rsidRPr="001634F3">
        <w:rPr>
          <w:rFonts w:asciiTheme="majorBidi" w:hAnsi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2</w:t>
      </w:r>
      <w:r w:rsidR="00CD5391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CD5391" w:rsidRPr="001634F3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เงินกู้ยืมระยะสั้นจากกิจการที่เกี่ยวข้องกัน ณ วันที่ </w:t>
      </w:r>
      <w:r w:rsidRPr="008F04DD">
        <w:rPr>
          <w:rFonts w:asciiTheme="majorBidi" w:hAnsiTheme="majorBidi" w:cstheme="majorBidi"/>
          <w:sz w:val="32"/>
          <w:szCs w:val="32"/>
        </w:rPr>
        <w:t>31</w:t>
      </w:r>
      <w:r w:rsidR="00CD5391"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(งบการเงินรวม : ไม่มี) </w:t>
      </w:r>
      <w:r w:rsidR="00104952" w:rsidRPr="001634F3">
        <w:rPr>
          <w:rFonts w:asciiTheme="majorBidi" w:hAnsiTheme="majorBidi" w:cstheme="majorBidi"/>
          <w:sz w:val="32"/>
          <w:szCs w:val="32"/>
        </w:rPr>
        <w:br/>
      </w:r>
      <w:r w:rsidR="00CD5391" w:rsidRPr="001634F3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CD5391" w:rsidRPr="001634F3" w14:paraId="7542D61B" w14:textId="77777777" w:rsidTr="001D5514">
        <w:trPr>
          <w:trHeight w:val="144"/>
        </w:trPr>
        <w:tc>
          <w:tcPr>
            <w:tcW w:w="3636" w:type="dxa"/>
          </w:tcPr>
          <w:p w14:paraId="3F8034BF" w14:textId="77777777" w:rsidR="00CD5391" w:rsidRPr="001634F3" w:rsidRDefault="00CD5391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474506A" w14:textId="77777777" w:rsidR="00CD5391" w:rsidRPr="001634F3" w:rsidRDefault="00CD5391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D3DC1DB" w14:textId="77777777" w:rsidR="00CD5391" w:rsidRPr="001634F3" w:rsidRDefault="00CD5391" w:rsidP="001634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CD5391" w:rsidRPr="001634F3" w14:paraId="3C13F2CB" w14:textId="77777777" w:rsidTr="001D5514">
        <w:trPr>
          <w:trHeight w:val="144"/>
        </w:trPr>
        <w:tc>
          <w:tcPr>
            <w:tcW w:w="3636" w:type="dxa"/>
          </w:tcPr>
          <w:p w14:paraId="201CCB36" w14:textId="77777777" w:rsidR="00CD5391" w:rsidRPr="001634F3" w:rsidRDefault="00CD5391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0BACA4C5" w14:textId="77777777" w:rsidR="00CD5391" w:rsidRPr="001634F3" w:rsidRDefault="00CD5391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939DE59" w14:textId="77777777" w:rsidR="00CD5391" w:rsidRPr="001634F3" w:rsidRDefault="00CD5391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04952" w:rsidRPr="001634F3" w14:paraId="5A223984" w14:textId="77777777" w:rsidTr="001D5514">
        <w:trPr>
          <w:trHeight w:val="144"/>
        </w:trPr>
        <w:tc>
          <w:tcPr>
            <w:tcW w:w="3636" w:type="dxa"/>
          </w:tcPr>
          <w:p w14:paraId="64563654" w14:textId="77777777" w:rsidR="00104952" w:rsidRPr="001634F3" w:rsidRDefault="00104952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5A6F1386" w14:textId="77777777" w:rsidR="00104952" w:rsidRPr="001634F3" w:rsidRDefault="00104952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อัตราดอกเบี้ยที่แท้จริง</w:t>
            </w:r>
          </w:p>
        </w:tc>
        <w:tc>
          <w:tcPr>
            <w:tcW w:w="1296" w:type="dxa"/>
            <w:vAlign w:val="bottom"/>
          </w:tcPr>
          <w:p w14:paraId="724CE1CE" w14:textId="4851D573" w:rsidR="00104952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96" w:type="dxa"/>
            <w:vAlign w:val="bottom"/>
          </w:tcPr>
          <w:p w14:paraId="0A7F8BC8" w14:textId="3D6497AC" w:rsidR="00104952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CD5391" w:rsidRPr="001634F3" w14:paraId="14BF7369" w14:textId="77777777" w:rsidTr="001D5514">
        <w:trPr>
          <w:trHeight w:val="144"/>
        </w:trPr>
        <w:tc>
          <w:tcPr>
            <w:tcW w:w="3636" w:type="dxa"/>
          </w:tcPr>
          <w:p w14:paraId="6E057031" w14:textId="77777777" w:rsidR="00CD5391" w:rsidRPr="001634F3" w:rsidRDefault="00CD5391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61ADEF93" w14:textId="77777777" w:rsidR="00CD5391" w:rsidRPr="001634F3" w:rsidRDefault="00CD5391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68CCCA45" w14:textId="77777777" w:rsidR="00CD5391" w:rsidRPr="001634F3" w:rsidRDefault="00CD5391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14:paraId="13789A2D" w14:textId="77777777" w:rsidR="00CD5391" w:rsidRPr="001634F3" w:rsidRDefault="00CD5391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D5391" w:rsidRPr="001634F3" w14:paraId="5F5AAFE2" w14:textId="77777777" w:rsidTr="001D5514">
        <w:trPr>
          <w:trHeight w:val="144"/>
        </w:trPr>
        <w:tc>
          <w:tcPr>
            <w:tcW w:w="3636" w:type="dxa"/>
            <w:hideMark/>
          </w:tcPr>
          <w:p w14:paraId="0FBB4C6D" w14:textId="77777777" w:rsidR="00CD5391" w:rsidRPr="001634F3" w:rsidRDefault="00CD5391" w:rsidP="001634F3">
            <w:pPr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124" w:type="dxa"/>
            <w:hideMark/>
          </w:tcPr>
          <w:p w14:paraId="1F6FBDCD" w14:textId="481F6B7C" w:rsidR="00CD5391" w:rsidRPr="001634F3" w:rsidRDefault="008F04DD" w:rsidP="001634F3">
            <w:pPr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307CC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0307CC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307CC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85</w:t>
            </w:r>
          </w:p>
        </w:tc>
        <w:tc>
          <w:tcPr>
            <w:tcW w:w="1296" w:type="dxa"/>
            <w:vAlign w:val="bottom"/>
          </w:tcPr>
          <w:p w14:paraId="1CD130E6" w14:textId="0824AEEC" w:rsidR="00CD5391" w:rsidRPr="001634F3" w:rsidRDefault="008F04DD" w:rsidP="001634F3">
            <w:pPr>
              <w:pStyle w:val="BodyText2"/>
              <w:tabs>
                <w:tab w:val="decimal" w:pos="789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8D4D0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4DAFB7" w14:textId="00E64EC8" w:rsidR="00CD5391" w:rsidRPr="001634F3" w:rsidRDefault="00D902E6" w:rsidP="001634F3">
            <w:pPr>
              <w:tabs>
                <w:tab w:val="decimal" w:pos="573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6EDC3388" w14:textId="77777777" w:rsidR="0020788F" w:rsidRPr="001634F3" w:rsidRDefault="0020788F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351A57FB" w14:textId="526F97F8" w:rsidR="00CD5391" w:rsidRPr="001634F3" w:rsidRDefault="00CD5391" w:rsidP="001634F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1634F3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การเปลี่ยนแปลงของเงินกู้ยืมระยะสั้นจาก</w:t>
      </w:r>
      <w:r w:rsidRPr="001634F3">
        <w:rPr>
          <w:rFonts w:asciiTheme="majorBidi" w:hAnsiTheme="majorBidi" w:hint="cs"/>
          <w:sz w:val="32"/>
          <w:szCs w:val="32"/>
          <w:cs/>
        </w:rPr>
        <w:t>กิจการที่เกี่ยวข้องกัน</w:t>
      </w:r>
      <w:r w:rsidRPr="001634F3">
        <w:rPr>
          <w:rFonts w:asciiTheme="majorBidi" w:hAnsiTheme="majorBidi"/>
          <w:sz w:val="32"/>
          <w:szCs w:val="32"/>
          <w:cs/>
        </w:rPr>
        <w:t>สำหรับ</w:t>
      </w:r>
      <w:r w:rsidR="00104952" w:rsidRPr="001634F3">
        <w:rPr>
          <w:rFonts w:asciiTheme="majorBidi" w:hAnsiTheme="majorBidi" w:hint="cs"/>
          <w:sz w:val="32"/>
          <w:szCs w:val="32"/>
          <w:cs/>
        </w:rPr>
        <w:t>ปี</w:t>
      </w:r>
      <w:r w:rsidRPr="001634F3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Pr="001634F3">
        <w:rPr>
          <w:rFonts w:asciiTheme="majorBidi" w:hAnsiTheme="majorBidi"/>
          <w:sz w:val="32"/>
          <w:szCs w:val="32"/>
          <w:cs/>
        </w:rPr>
        <w:br/>
      </w:r>
      <w:r w:rsidR="008F04DD" w:rsidRPr="008F04DD">
        <w:rPr>
          <w:rFonts w:asciiTheme="majorBidi" w:hAnsi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104952" w:rsidRPr="001634F3">
        <w:rPr>
          <w:rFonts w:asciiTheme="majorBidi" w:hAnsiTheme="majorBidi" w:hint="cs"/>
          <w:sz w:val="32"/>
          <w:szCs w:val="32"/>
          <w:cs/>
        </w:rPr>
        <w:t>ธันวาคม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1634F3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440"/>
        <w:gridCol w:w="142"/>
        <w:gridCol w:w="1298"/>
      </w:tblGrid>
      <w:tr w:rsidR="00CD5391" w:rsidRPr="001634F3" w14:paraId="38BE7D97" w14:textId="77777777" w:rsidTr="001D5514">
        <w:trPr>
          <w:trHeight w:val="144"/>
        </w:trPr>
        <w:tc>
          <w:tcPr>
            <w:tcW w:w="5490" w:type="dxa"/>
          </w:tcPr>
          <w:p w14:paraId="4EADFAB8" w14:textId="77777777" w:rsidR="00CD5391" w:rsidRPr="001634F3" w:rsidRDefault="00CD5391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03784A13" w14:textId="77777777" w:rsidR="00CD5391" w:rsidRPr="001634F3" w:rsidRDefault="00CD5391" w:rsidP="001634F3">
            <w:pPr>
              <w:pStyle w:val="Header"/>
              <w:ind w:left="12" w:right="11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CD5391" w:rsidRPr="001634F3" w14:paraId="5B97C4A8" w14:textId="77777777" w:rsidTr="001D5514">
        <w:trPr>
          <w:trHeight w:val="144"/>
        </w:trPr>
        <w:tc>
          <w:tcPr>
            <w:tcW w:w="5490" w:type="dxa"/>
          </w:tcPr>
          <w:p w14:paraId="7EE4D6A7" w14:textId="77777777" w:rsidR="00CD5391" w:rsidRPr="001634F3" w:rsidRDefault="00CD5391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</w:tcPr>
          <w:p w14:paraId="2C0BCBD7" w14:textId="77777777" w:rsidR="00CD5391" w:rsidRPr="001634F3" w:rsidRDefault="00CD5391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D5391" w:rsidRPr="001634F3" w14:paraId="3B534063" w14:textId="77777777" w:rsidTr="001D5514">
        <w:trPr>
          <w:trHeight w:val="144"/>
        </w:trPr>
        <w:tc>
          <w:tcPr>
            <w:tcW w:w="5490" w:type="dxa"/>
          </w:tcPr>
          <w:p w14:paraId="68603ACB" w14:textId="77777777" w:rsidR="00CD5391" w:rsidRPr="001634F3" w:rsidRDefault="00CD5391" w:rsidP="001634F3">
            <w:pPr>
              <w:pStyle w:val="Header"/>
              <w:ind w:left="7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BC6ED0" w14:textId="683FC0B4" w:rsidR="00CD5391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2" w:type="dxa"/>
          </w:tcPr>
          <w:p w14:paraId="2DF3FF13" w14:textId="77777777" w:rsidR="00CD5391" w:rsidRPr="001634F3" w:rsidRDefault="00CD5391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</w:tcPr>
          <w:p w14:paraId="048D49C2" w14:textId="6C26B79A" w:rsidR="00CD5391" w:rsidRPr="001634F3" w:rsidRDefault="008F04DD" w:rsidP="001634F3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902E6" w:rsidRPr="001634F3" w14:paraId="7A08AF3C" w14:textId="77777777" w:rsidTr="001D5514">
        <w:trPr>
          <w:trHeight w:val="144"/>
        </w:trPr>
        <w:tc>
          <w:tcPr>
            <w:tcW w:w="5490" w:type="dxa"/>
          </w:tcPr>
          <w:p w14:paraId="03D9F68D" w14:textId="09D38A31" w:rsidR="00D902E6" w:rsidRPr="001634F3" w:rsidRDefault="00D902E6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14:paraId="5BD437DE" w14:textId="28199753" w:rsidR="00D902E6" w:rsidRPr="001634F3" w:rsidRDefault="00D902E6" w:rsidP="001634F3">
            <w:pPr>
              <w:pStyle w:val="BodyText2"/>
              <w:tabs>
                <w:tab w:val="decimal" w:pos="789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777025C6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24660CE0" w14:textId="31D45B3C" w:rsidR="00D902E6" w:rsidRPr="001634F3" w:rsidRDefault="008F04DD" w:rsidP="001634F3">
            <w:pPr>
              <w:tabs>
                <w:tab w:val="decimal" w:pos="610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D902E6" w:rsidRPr="001634F3" w14:paraId="2EF58503" w14:textId="77777777" w:rsidTr="001D5514">
        <w:trPr>
          <w:trHeight w:val="144"/>
        </w:trPr>
        <w:tc>
          <w:tcPr>
            <w:tcW w:w="5490" w:type="dxa"/>
          </w:tcPr>
          <w:p w14:paraId="3A37840A" w14:textId="7C258DAC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</w:tcPr>
          <w:p w14:paraId="7ED13531" w14:textId="0E67D332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9931E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2" w:type="dxa"/>
          </w:tcPr>
          <w:p w14:paraId="3AF29688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</w:tcPr>
          <w:p w14:paraId="0785B175" w14:textId="55434F48" w:rsidR="00D902E6" w:rsidRPr="001634F3" w:rsidRDefault="008F04DD" w:rsidP="001634F3">
            <w:pPr>
              <w:tabs>
                <w:tab w:val="decimal" w:pos="610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D902E6" w:rsidRPr="001634F3" w14:paraId="7FB23F55" w14:textId="77777777" w:rsidTr="001D5514">
        <w:trPr>
          <w:trHeight w:val="144"/>
        </w:trPr>
        <w:tc>
          <w:tcPr>
            <w:tcW w:w="5490" w:type="dxa"/>
          </w:tcPr>
          <w:p w14:paraId="1BFC7DB6" w14:textId="580FC219" w:rsidR="00D902E6" w:rsidRPr="001634F3" w:rsidRDefault="00D902E6" w:rsidP="001634F3">
            <w:pPr>
              <w:ind w:left="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: จ่ายคืนระหว่าง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6F7CBE" w14:textId="3366AFA0" w:rsidR="00D902E6" w:rsidRPr="001634F3" w:rsidRDefault="009931ED" w:rsidP="001634F3">
            <w:pPr>
              <w:pStyle w:val="BodyText2"/>
              <w:tabs>
                <w:tab w:val="decimal" w:pos="789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2" w:type="dxa"/>
          </w:tcPr>
          <w:p w14:paraId="101165C2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06798A10" w14:textId="6B0072D4" w:rsidR="00D902E6" w:rsidRPr="001634F3" w:rsidRDefault="00D902E6" w:rsidP="001634F3">
            <w:pPr>
              <w:tabs>
                <w:tab w:val="decimal" w:pos="6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902E6" w:rsidRPr="001634F3" w14:paraId="430BB75A" w14:textId="77777777" w:rsidTr="001D5514">
        <w:trPr>
          <w:trHeight w:val="144"/>
        </w:trPr>
        <w:tc>
          <w:tcPr>
            <w:tcW w:w="5490" w:type="dxa"/>
          </w:tcPr>
          <w:p w14:paraId="74349091" w14:textId="7867F53C" w:rsidR="00D902E6" w:rsidRPr="001634F3" w:rsidRDefault="00D902E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F9B1213" w14:textId="12B22EBB" w:rsidR="00D902E6" w:rsidRPr="001634F3" w:rsidRDefault="008F04DD" w:rsidP="001634F3">
            <w:pPr>
              <w:tabs>
                <w:tab w:val="decimal" w:pos="126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9931E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2" w:type="dxa"/>
          </w:tcPr>
          <w:p w14:paraId="1B111F13" w14:textId="77777777" w:rsidR="00D902E6" w:rsidRPr="001634F3" w:rsidRDefault="00D902E6" w:rsidP="001634F3">
            <w:pPr>
              <w:tabs>
                <w:tab w:val="decimal" w:pos="61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7AE1C9E8" w14:textId="129732E3" w:rsidR="00D902E6" w:rsidRPr="001634F3" w:rsidRDefault="00D902E6" w:rsidP="001634F3">
            <w:pPr>
              <w:pStyle w:val="BodyText2"/>
              <w:tabs>
                <w:tab w:val="decimal" w:pos="789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3385CB17" w14:textId="12DA828F" w:rsidR="0018726E" w:rsidRPr="001634F3" w:rsidRDefault="00CD5391" w:rsidP="001634F3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12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ธันวาคม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2567</w:t>
      </w:r>
      <w:r w:rsidR="0018726E" w:rsidRPr="001634F3">
        <w:rPr>
          <w:rFonts w:asciiTheme="majorBidi" w:hAnsiTheme="majorBidi"/>
          <w:spacing w:val="-4"/>
          <w:sz w:val="32"/>
          <w:szCs w:val="32"/>
        </w:rPr>
        <w:t xml:space="preserve"> </w:t>
      </w:r>
      <w:r w:rsidR="0018726E" w:rsidRPr="001634F3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เงินกู้ยืมระยะสั้น</w:t>
      </w:r>
      <w:r w:rsidRPr="001634F3">
        <w:rPr>
          <w:rFonts w:asciiTheme="majorBidi" w:hAnsiTheme="majorBidi" w:hint="cs"/>
          <w:spacing w:val="-4"/>
          <w:sz w:val="32"/>
          <w:szCs w:val="32"/>
          <w:cs/>
        </w:rPr>
        <w:t>จากกิจการที่เกี่ยวข้องกันของบริษัทเป็นตั๋วสัญญาใช้เงิน</w:t>
      </w:r>
      <w:r w:rsidRPr="001634F3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</w:p>
    <w:p w14:paraId="0C27A3D9" w14:textId="77777777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เจ้าหนี้การค้าและเจ้าหนี้</w:t>
      </w:r>
      <w:r w:rsidR="00340F54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หมุนเวียน</w:t>
      </w: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อื่น</w:t>
      </w:r>
    </w:p>
    <w:p w14:paraId="67C569D6" w14:textId="4F0C0CFD" w:rsidR="00723755" w:rsidRPr="001634F3" w:rsidRDefault="00723755" w:rsidP="001634F3">
      <w:pPr>
        <w:tabs>
          <w:tab w:val="left" w:pos="540"/>
          <w:tab w:val="left" w:pos="900"/>
          <w:tab w:val="right" w:pos="8540"/>
        </w:tabs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634F3">
        <w:rPr>
          <w:rFonts w:asciiTheme="majorBidi" w:hAnsiTheme="majorBidi" w:cstheme="majorBidi"/>
          <w:sz w:val="32"/>
          <w:szCs w:val="32"/>
          <w:cs/>
        </w:rPr>
        <w:t>เจ้าหนี้การค้าและเจ้าหนี้</w:t>
      </w:r>
      <w:r w:rsidR="00340F54" w:rsidRPr="001634F3">
        <w:rPr>
          <w:rFonts w:asciiTheme="majorBidi" w:hAnsiTheme="majorBidi" w:cstheme="majorBidi"/>
          <w:sz w:val="32"/>
          <w:szCs w:val="32"/>
          <w:cs/>
        </w:rPr>
        <w:t>หมุนเวียน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อื่น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25"/>
        <w:gridCol w:w="1133"/>
        <w:gridCol w:w="1162"/>
        <w:gridCol w:w="1170"/>
      </w:tblGrid>
      <w:tr w:rsidR="00E44CF2" w:rsidRPr="001634F3" w14:paraId="37E312E2" w14:textId="77777777" w:rsidTr="00FB46F7">
        <w:tc>
          <w:tcPr>
            <w:tcW w:w="8640" w:type="dxa"/>
            <w:gridSpan w:val="5"/>
          </w:tcPr>
          <w:p w14:paraId="1B7A24D0" w14:textId="77777777" w:rsidR="00E44CF2" w:rsidRPr="001634F3" w:rsidRDefault="0005110A" w:rsidP="001634F3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323AB9" w:rsidRPr="001634F3" w14:paraId="67AB4BAF" w14:textId="77777777" w:rsidTr="00FB46F7">
        <w:tc>
          <w:tcPr>
            <w:tcW w:w="4050" w:type="dxa"/>
          </w:tcPr>
          <w:p w14:paraId="1D584158" w14:textId="77777777" w:rsidR="00323AB9" w:rsidRPr="001634F3" w:rsidRDefault="00323AB9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8" w:type="dxa"/>
            <w:gridSpan w:val="2"/>
          </w:tcPr>
          <w:p w14:paraId="5DCF8D41" w14:textId="77777777" w:rsidR="00323AB9" w:rsidRPr="001634F3" w:rsidRDefault="00323AB9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2" w:type="dxa"/>
            <w:gridSpan w:val="2"/>
          </w:tcPr>
          <w:p w14:paraId="7E6AF0F8" w14:textId="77777777" w:rsidR="00323AB9" w:rsidRPr="001634F3" w:rsidRDefault="00323AB9" w:rsidP="001634F3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223" w:rsidRPr="001634F3" w14:paraId="3D9A3B8C" w14:textId="77777777" w:rsidTr="00FB46F7">
        <w:tc>
          <w:tcPr>
            <w:tcW w:w="4050" w:type="dxa"/>
          </w:tcPr>
          <w:p w14:paraId="31836080" w14:textId="77777777" w:rsidR="00394223" w:rsidRPr="001634F3" w:rsidRDefault="00394223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25" w:type="dxa"/>
          </w:tcPr>
          <w:p w14:paraId="1819E5DF" w14:textId="2418C01A" w:rsidR="00394223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33" w:type="dxa"/>
          </w:tcPr>
          <w:p w14:paraId="3494478C" w14:textId="74187785" w:rsidR="00394223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62" w:type="dxa"/>
          </w:tcPr>
          <w:p w14:paraId="37898DCB" w14:textId="44D65D52" w:rsidR="00394223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3311669C" w14:textId="2C51F139" w:rsidR="00394223" w:rsidRPr="001634F3" w:rsidRDefault="008F04DD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902E6" w:rsidRPr="001634F3" w14:paraId="6DD7B251" w14:textId="77777777" w:rsidTr="00FB46F7">
        <w:tc>
          <w:tcPr>
            <w:tcW w:w="4050" w:type="dxa"/>
          </w:tcPr>
          <w:p w14:paraId="60EB51A2" w14:textId="77777777" w:rsidR="00D902E6" w:rsidRPr="001634F3" w:rsidRDefault="00D902E6" w:rsidP="001634F3">
            <w:pPr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125" w:type="dxa"/>
            <w:vAlign w:val="bottom"/>
          </w:tcPr>
          <w:p w14:paraId="3EA7A3A5" w14:textId="3919587F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="00684DA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605</w:t>
            </w:r>
          </w:p>
        </w:tc>
        <w:tc>
          <w:tcPr>
            <w:tcW w:w="1133" w:type="dxa"/>
            <w:vAlign w:val="bottom"/>
          </w:tcPr>
          <w:p w14:paraId="403DCB15" w14:textId="495DFAB4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  <w:tc>
          <w:tcPr>
            <w:tcW w:w="1162" w:type="dxa"/>
            <w:vAlign w:val="bottom"/>
          </w:tcPr>
          <w:p w14:paraId="1DA4ABD0" w14:textId="64C8D4F4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="00C84CB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605</w:t>
            </w:r>
          </w:p>
        </w:tc>
        <w:tc>
          <w:tcPr>
            <w:tcW w:w="1170" w:type="dxa"/>
            <w:vAlign w:val="bottom"/>
          </w:tcPr>
          <w:p w14:paraId="51601378" w14:textId="64519912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</w:tr>
      <w:tr w:rsidR="00D902E6" w:rsidRPr="001634F3" w14:paraId="03E5F563" w14:textId="77777777" w:rsidTr="00FB46F7">
        <w:tc>
          <w:tcPr>
            <w:tcW w:w="4050" w:type="dxa"/>
          </w:tcPr>
          <w:p w14:paraId="06E0B175" w14:textId="77777777" w:rsidR="00D902E6" w:rsidRPr="001634F3" w:rsidRDefault="00D902E6" w:rsidP="001634F3">
            <w:pPr>
              <w:tabs>
                <w:tab w:val="left" w:pos="162"/>
                <w:tab w:val="left" w:pos="1665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เจ้าหนี้หมุนเวียนอื่น - กิจการที่ไม่เกี่ยวข้องกัน</w:t>
            </w:r>
          </w:p>
        </w:tc>
        <w:tc>
          <w:tcPr>
            <w:tcW w:w="1125" w:type="dxa"/>
            <w:vAlign w:val="bottom"/>
          </w:tcPr>
          <w:p w14:paraId="75049BDC" w14:textId="692B7ADD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684DA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061</w:t>
            </w:r>
          </w:p>
        </w:tc>
        <w:tc>
          <w:tcPr>
            <w:tcW w:w="1133" w:type="dxa"/>
            <w:vAlign w:val="bottom"/>
          </w:tcPr>
          <w:p w14:paraId="4CDC3644" w14:textId="684D0F5F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190</w:t>
            </w:r>
          </w:p>
        </w:tc>
        <w:tc>
          <w:tcPr>
            <w:tcW w:w="1162" w:type="dxa"/>
            <w:vAlign w:val="bottom"/>
          </w:tcPr>
          <w:p w14:paraId="371AA58C" w14:textId="77F357E0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3F549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867</w:t>
            </w:r>
          </w:p>
        </w:tc>
        <w:tc>
          <w:tcPr>
            <w:tcW w:w="1170" w:type="dxa"/>
            <w:vAlign w:val="bottom"/>
          </w:tcPr>
          <w:p w14:paraId="144DB358" w14:textId="20711773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911</w:t>
            </w:r>
          </w:p>
        </w:tc>
      </w:tr>
      <w:tr w:rsidR="00D902E6" w:rsidRPr="001634F3" w14:paraId="575C9F6C" w14:textId="77777777" w:rsidTr="00FB46F7">
        <w:tc>
          <w:tcPr>
            <w:tcW w:w="4050" w:type="dxa"/>
          </w:tcPr>
          <w:p w14:paraId="28039635" w14:textId="77777777" w:rsidR="00D902E6" w:rsidRPr="001634F3" w:rsidRDefault="00D902E6" w:rsidP="001634F3">
            <w:pPr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เจ้าหนี้หมุนเวียนอื่น </w:t>
            </w:r>
          </w:p>
          <w:p w14:paraId="2CA62E6C" w14:textId="15D79AAB" w:rsidR="00D902E6" w:rsidRPr="001634F3" w:rsidRDefault="00D902E6" w:rsidP="001634F3">
            <w:pPr>
              <w:ind w:left="160"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กิจการที่เกี่ยวข้องกัน (ดูหมายเหตุข้อ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25" w:type="dxa"/>
            <w:vAlign w:val="bottom"/>
          </w:tcPr>
          <w:p w14:paraId="7E4F9D6D" w14:textId="085B7896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F112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  <w:tc>
          <w:tcPr>
            <w:tcW w:w="1133" w:type="dxa"/>
            <w:vAlign w:val="bottom"/>
          </w:tcPr>
          <w:p w14:paraId="4F5767A4" w14:textId="63053D1D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501</w:t>
            </w:r>
          </w:p>
        </w:tc>
        <w:tc>
          <w:tcPr>
            <w:tcW w:w="1162" w:type="dxa"/>
            <w:vAlign w:val="bottom"/>
          </w:tcPr>
          <w:p w14:paraId="672FE0F5" w14:textId="7B935F02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A25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118</w:t>
            </w:r>
          </w:p>
        </w:tc>
        <w:tc>
          <w:tcPr>
            <w:tcW w:w="1170" w:type="dxa"/>
            <w:vAlign w:val="bottom"/>
          </w:tcPr>
          <w:p w14:paraId="32D603CD" w14:textId="1A2631AA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558</w:t>
            </w:r>
          </w:p>
        </w:tc>
      </w:tr>
      <w:tr w:rsidR="00D902E6" w:rsidRPr="001634F3" w14:paraId="3D4D7CAC" w14:textId="77777777" w:rsidTr="00FB46F7">
        <w:tc>
          <w:tcPr>
            <w:tcW w:w="4050" w:type="dxa"/>
          </w:tcPr>
          <w:p w14:paraId="175CC4CF" w14:textId="77777777" w:rsidR="00D902E6" w:rsidRPr="001634F3" w:rsidRDefault="00D902E6" w:rsidP="001634F3">
            <w:pPr>
              <w:tabs>
                <w:tab w:val="left" w:pos="162"/>
                <w:tab w:val="left" w:pos="1665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125" w:type="dxa"/>
            <w:vAlign w:val="bottom"/>
          </w:tcPr>
          <w:p w14:paraId="5CF6F31E" w14:textId="42BFC8A2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3F549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554</w:t>
            </w:r>
          </w:p>
        </w:tc>
        <w:tc>
          <w:tcPr>
            <w:tcW w:w="1133" w:type="dxa"/>
            <w:vAlign w:val="bottom"/>
          </w:tcPr>
          <w:p w14:paraId="08D9AF67" w14:textId="51C54D99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162" w:type="dxa"/>
            <w:vAlign w:val="bottom"/>
          </w:tcPr>
          <w:p w14:paraId="222AAC4E" w14:textId="6FA5951B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3F549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170" w:type="dxa"/>
            <w:vAlign w:val="bottom"/>
          </w:tcPr>
          <w:p w14:paraId="5A20F46A" w14:textId="6A07B9EE" w:rsidR="00D902E6" w:rsidRPr="001634F3" w:rsidRDefault="008F04DD" w:rsidP="001634F3">
            <w:pP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</w:tr>
      <w:tr w:rsidR="00D902E6" w:rsidRPr="001634F3" w14:paraId="3D8D5B31" w14:textId="77777777" w:rsidTr="00FB46F7">
        <w:tc>
          <w:tcPr>
            <w:tcW w:w="4050" w:type="dxa"/>
          </w:tcPr>
          <w:p w14:paraId="60B4971E" w14:textId="2992C293" w:rsidR="00D902E6" w:rsidRPr="001634F3" w:rsidRDefault="00D902E6" w:rsidP="001634F3">
            <w:pPr>
              <w:tabs>
                <w:tab w:val="left" w:pos="162"/>
                <w:tab w:val="left" w:pos="1665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ล่วงหน้า</w:t>
            </w:r>
          </w:p>
        </w:tc>
        <w:tc>
          <w:tcPr>
            <w:tcW w:w="1125" w:type="dxa"/>
            <w:vAlign w:val="bottom"/>
          </w:tcPr>
          <w:p w14:paraId="0B16426D" w14:textId="33B987CA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7F112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435</w:t>
            </w:r>
          </w:p>
        </w:tc>
        <w:tc>
          <w:tcPr>
            <w:tcW w:w="1133" w:type="dxa"/>
            <w:vAlign w:val="bottom"/>
          </w:tcPr>
          <w:p w14:paraId="6FFF11FB" w14:textId="0BDB7453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484</w:t>
            </w:r>
          </w:p>
        </w:tc>
        <w:tc>
          <w:tcPr>
            <w:tcW w:w="1162" w:type="dxa"/>
            <w:vAlign w:val="bottom"/>
          </w:tcPr>
          <w:p w14:paraId="2761C7D7" w14:textId="2E1D04FA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1D1DA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435</w:t>
            </w:r>
          </w:p>
        </w:tc>
        <w:tc>
          <w:tcPr>
            <w:tcW w:w="1170" w:type="dxa"/>
            <w:vAlign w:val="bottom"/>
          </w:tcPr>
          <w:p w14:paraId="6D3C4E1B" w14:textId="0F425377" w:rsidR="00D902E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484</w:t>
            </w:r>
          </w:p>
        </w:tc>
      </w:tr>
      <w:tr w:rsidR="00D902E6" w:rsidRPr="001634F3" w14:paraId="240B5CF7" w14:textId="77777777" w:rsidTr="00FB46F7">
        <w:tc>
          <w:tcPr>
            <w:tcW w:w="4050" w:type="dxa"/>
          </w:tcPr>
          <w:p w14:paraId="72F04A87" w14:textId="77777777" w:rsidR="00D902E6" w:rsidRPr="001634F3" w:rsidRDefault="00D902E6" w:rsidP="001634F3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25" w:type="dxa"/>
            <w:vAlign w:val="bottom"/>
          </w:tcPr>
          <w:p w14:paraId="0768142F" w14:textId="5C67C8D2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222</w:t>
            </w:r>
            <w:r w:rsidR="00D91E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784</w:t>
            </w:r>
          </w:p>
        </w:tc>
        <w:tc>
          <w:tcPr>
            <w:tcW w:w="1133" w:type="dxa"/>
            <w:vAlign w:val="bottom"/>
          </w:tcPr>
          <w:p w14:paraId="3EDAFB5B" w14:textId="70D2120D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174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162" w:type="dxa"/>
            <w:vAlign w:val="bottom"/>
          </w:tcPr>
          <w:p w14:paraId="71E9B94F" w14:textId="17FB5A50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221</w:t>
            </w:r>
            <w:r w:rsidR="00BA132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393</w:t>
            </w:r>
          </w:p>
        </w:tc>
        <w:tc>
          <w:tcPr>
            <w:tcW w:w="1170" w:type="dxa"/>
            <w:vAlign w:val="bottom"/>
          </w:tcPr>
          <w:p w14:paraId="2E76F114" w14:textId="3F90FB31" w:rsidR="00D902E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170</w:t>
            </w:r>
            <w:r w:rsidR="00D902E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405</w:t>
            </w:r>
          </w:p>
        </w:tc>
      </w:tr>
    </w:tbl>
    <w:p w14:paraId="62FA3B42" w14:textId="1CD206DE" w:rsidR="00BA0465" w:rsidRPr="001634F3" w:rsidRDefault="00BA0465" w:rsidP="001634F3">
      <w:pPr>
        <w:spacing w:before="120"/>
        <w:ind w:left="547" w:right="-43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t>เจ้าหนี้การค้าจัดตามประเภทสกุล</w:t>
      </w:r>
      <w:r w:rsidRPr="001634F3">
        <w:rPr>
          <w:rFonts w:asciiTheme="majorBidi" w:hAnsiTheme="majorBidi" w:cstheme="majorBidi"/>
          <w:sz w:val="32"/>
          <w:szCs w:val="32"/>
          <w:cs/>
        </w:rPr>
        <w:t>เงินตรา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  <w:lang w:val="en-GB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  <w:lang w:val="en-GB"/>
        </w:rPr>
        <w:t>ธันวาคม มีดังนี้</w:t>
      </w:r>
    </w:p>
    <w:p w14:paraId="34C0306A" w14:textId="77777777" w:rsidR="00BA0465" w:rsidRPr="001634F3" w:rsidRDefault="00BA0465" w:rsidP="001634F3">
      <w:pPr>
        <w:ind w:left="547" w:right="24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1634F3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: </w:t>
      </w:r>
      <w:r w:rsidR="00282DB2" w:rsidRPr="001634F3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  <w:r w:rsidRPr="001634F3">
        <w:rPr>
          <w:rFonts w:asciiTheme="majorBidi" w:hAnsiTheme="majorBidi" w:cstheme="majorBidi"/>
          <w:b/>
          <w:bCs/>
          <w:sz w:val="28"/>
          <w:szCs w:val="28"/>
          <w:cs/>
        </w:rPr>
        <w:t>บาท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2"/>
        <w:gridCol w:w="1170"/>
        <w:gridCol w:w="1082"/>
        <w:gridCol w:w="1168"/>
        <w:gridCol w:w="1168"/>
      </w:tblGrid>
      <w:tr w:rsidR="00FB46F7" w:rsidRPr="001634F3" w14:paraId="5C095E0A" w14:textId="77777777" w:rsidTr="00FB46F7">
        <w:tc>
          <w:tcPr>
            <w:tcW w:w="2345" w:type="pct"/>
          </w:tcPr>
          <w:p w14:paraId="4C0E1964" w14:textId="77777777" w:rsidR="00FB46F7" w:rsidRPr="001634F3" w:rsidRDefault="00FB46F7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03" w:type="pct"/>
            <w:gridSpan w:val="2"/>
          </w:tcPr>
          <w:p w14:paraId="53F0E4B9" w14:textId="77777777" w:rsidR="00FB46F7" w:rsidRPr="001634F3" w:rsidRDefault="00FB46F7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52" w:type="pct"/>
            <w:gridSpan w:val="2"/>
          </w:tcPr>
          <w:p w14:paraId="5B836D6A" w14:textId="77777777" w:rsidR="00FB46F7" w:rsidRPr="001634F3" w:rsidRDefault="00FB46F7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D006F" w:rsidRPr="001634F3" w14:paraId="4A05100E" w14:textId="77777777" w:rsidTr="00FB46F7">
        <w:tc>
          <w:tcPr>
            <w:tcW w:w="2345" w:type="pct"/>
          </w:tcPr>
          <w:p w14:paraId="6E697A00" w14:textId="77777777" w:rsidR="006D006F" w:rsidRPr="001634F3" w:rsidRDefault="006D006F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677" w:type="pct"/>
          </w:tcPr>
          <w:p w14:paraId="5F7A4011" w14:textId="292FD661" w:rsidR="006D006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626" w:type="pct"/>
          </w:tcPr>
          <w:p w14:paraId="6FF8C5EF" w14:textId="28CEEF8D" w:rsidR="006D006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676" w:type="pct"/>
          </w:tcPr>
          <w:p w14:paraId="35CE4208" w14:textId="5428461F" w:rsidR="006D006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676" w:type="pct"/>
          </w:tcPr>
          <w:p w14:paraId="44C80F70" w14:textId="40FD68B4" w:rsidR="006D006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84B16" w:rsidRPr="001634F3" w14:paraId="204E710C" w14:textId="77777777" w:rsidTr="00FB46F7">
        <w:tc>
          <w:tcPr>
            <w:tcW w:w="2345" w:type="pct"/>
            <w:vAlign w:val="bottom"/>
          </w:tcPr>
          <w:p w14:paraId="3F45D728" w14:textId="77777777" w:rsidR="00D84B16" w:rsidRPr="001634F3" w:rsidRDefault="00D84B16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cs/>
              </w:rPr>
              <w:t>สกุลเงินบาท</w:t>
            </w:r>
          </w:p>
        </w:tc>
        <w:tc>
          <w:tcPr>
            <w:tcW w:w="677" w:type="pct"/>
          </w:tcPr>
          <w:p w14:paraId="755BECD9" w14:textId="762A6B3D" w:rsidR="00D84B16" w:rsidRPr="001634F3" w:rsidRDefault="008F04DD" w:rsidP="001634F3">
            <w:pPr>
              <w:tabs>
                <w:tab w:val="decimal" w:pos="78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151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626" w:type="pct"/>
          </w:tcPr>
          <w:p w14:paraId="629A406F" w14:textId="738ABD37" w:rsidR="00D84B16" w:rsidRPr="001634F3" w:rsidRDefault="008F04DD" w:rsidP="001634F3">
            <w:pPr>
              <w:tabs>
                <w:tab w:val="decimal" w:pos="73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101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995</w:t>
            </w:r>
          </w:p>
        </w:tc>
        <w:tc>
          <w:tcPr>
            <w:tcW w:w="676" w:type="pct"/>
          </w:tcPr>
          <w:p w14:paraId="52A6C90D" w14:textId="2760A8D4" w:rsidR="00D84B16" w:rsidRPr="001634F3" w:rsidRDefault="008F04DD" w:rsidP="001634F3">
            <w:pP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151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676" w:type="pct"/>
          </w:tcPr>
          <w:p w14:paraId="637BD2AF" w14:textId="0A7025A9" w:rsidR="00D84B16" w:rsidRPr="001634F3" w:rsidRDefault="008F04DD" w:rsidP="001634F3">
            <w:pP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101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995</w:t>
            </w:r>
          </w:p>
        </w:tc>
      </w:tr>
      <w:tr w:rsidR="00D84B16" w:rsidRPr="001634F3" w14:paraId="0C4D16F7" w14:textId="77777777" w:rsidTr="00FB46F7">
        <w:tc>
          <w:tcPr>
            <w:tcW w:w="2345" w:type="pct"/>
            <w:vAlign w:val="bottom"/>
          </w:tcPr>
          <w:p w14:paraId="7D65A982" w14:textId="102E5873" w:rsidR="00D84B16" w:rsidRPr="001634F3" w:rsidRDefault="00D84B16" w:rsidP="001634F3">
            <w:pPr>
              <w:pStyle w:val="BodyText"/>
              <w:ind w:right="-138"/>
              <w:rPr>
                <w:rFonts w:asciiTheme="majorBidi" w:hAnsiTheme="majorBidi" w:cstheme="majorBidi"/>
                <w:sz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cs/>
              </w:rPr>
              <w:t>สกุลเงินดอลลาร์สหรัฐ</w:t>
            </w:r>
          </w:p>
        </w:tc>
        <w:tc>
          <w:tcPr>
            <w:tcW w:w="677" w:type="pct"/>
          </w:tcPr>
          <w:p w14:paraId="4024E693" w14:textId="04264744" w:rsidR="00D84B16" w:rsidRPr="001634F3" w:rsidRDefault="008F04DD" w:rsidP="001634F3">
            <w:pPr>
              <w:tabs>
                <w:tab w:val="decimal" w:pos="78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818</w:t>
            </w:r>
          </w:p>
        </w:tc>
        <w:tc>
          <w:tcPr>
            <w:tcW w:w="626" w:type="pct"/>
          </w:tcPr>
          <w:p w14:paraId="62AE631A" w14:textId="36DDD71B" w:rsidR="00D84B16" w:rsidRPr="001634F3" w:rsidRDefault="008F04DD" w:rsidP="001634F3">
            <w:pPr>
              <w:tabs>
                <w:tab w:val="decimal" w:pos="73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959</w:t>
            </w:r>
          </w:p>
        </w:tc>
        <w:tc>
          <w:tcPr>
            <w:tcW w:w="676" w:type="pct"/>
          </w:tcPr>
          <w:p w14:paraId="571CC425" w14:textId="4D6972FB" w:rsidR="00D84B16" w:rsidRPr="001634F3" w:rsidRDefault="008F04DD" w:rsidP="001634F3">
            <w:pP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818</w:t>
            </w:r>
          </w:p>
        </w:tc>
        <w:tc>
          <w:tcPr>
            <w:tcW w:w="676" w:type="pct"/>
          </w:tcPr>
          <w:p w14:paraId="059DA845" w14:textId="7145DE07" w:rsidR="00D84B16" w:rsidRPr="001634F3" w:rsidRDefault="008F04DD" w:rsidP="001634F3">
            <w:pP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959</w:t>
            </w:r>
          </w:p>
        </w:tc>
      </w:tr>
      <w:tr w:rsidR="00D84B16" w:rsidRPr="001634F3" w14:paraId="79FB4044" w14:textId="77777777" w:rsidTr="00FB46F7">
        <w:tc>
          <w:tcPr>
            <w:tcW w:w="2345" w:type="pct"/>
            <w:vAlign w:val="bottom"/>
          </w:tcPr>
          <w:p w14:paraId="7C539B4B" w14:textId="07FA635B" w:rsidR="00D84B16" w:rsidRPr="001634F3" w:rsidRDefault="00D84B16" w:rsidP="001634F3">
            <w:pPr>
              <w:pStyle w:val="BodyText"/>
              <w:ind w:right="-13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cs/>
              </w:rPr>
              <w:t>สกุลเงิน</w:t>
            </w:r>
            <w:r w:rsidRPr="001634F3">
              <w:rPr>
                <w:rFonts w:asciiTheme="majorBidi" w:hAnsiTheme="majorBidi" w:cstheme="majorBidi" w:hint="cs"/>
                <w:sz w:val="28"/>
                <w:cs/>
              </w:rPr>
              <w:t>ปอนด์</w:t>
            </w:r>
          </w:p>
        </w:tc>
        <w:tc>
          <w:tcPr>
            <w:tcW w:w="677" w:type="pct"/>
          </w:tcPr>
          <w:p w14:paraId="2E798675" w14:textId="1041A06F" w:rsidR="00D84B16" w:rsidRPr="001634F3" w:rsidRDefault="00D84B16" w:rsidP="001634F3">
            <w:pPr>
              <w:pBdr>
                <w:bottom w:val="single" w:sz="4" w:space="1" w:color="auto"/>
              </w:pBdr>
              <w:tabs>
                <w:tab w:val="decimal" w:pos="51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626" w:type="pct"/>
          </w:tcPr>
          <w:p w14:paraId="0727F3E0" w14:textId="1755EFD5" w:rsidR="00D84B1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3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676" w:type="pct"/>
          </w:tcPr>
          <w:p w14:paraId="22C382C9" w14:textId="7FB43E13" w:rsidR="00D84B16" w:rsidRPr="001634F3" w:rsidRDefault="00D84B16" w:rsidP="001634F3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676" w:type="pct"/>
          </w:tcPr>
          <w:p w14:paraId="417D2B84" w14:textId="2F6968BB" w:rsidR="00D84B16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</w:tr>
      <w:tr w:rsidR="00D84B16" w:rsidRPr="001634F3" w14:paraId="34333C70" w14:textId="77777777" w:rsidTr="00FB46F7">
        <w:tc>
          <w:tcPr>
            <w:tcW w:w="2345" w:type="pct"/>
            <w:vAlign w:val="bottom"/>
          </w:tcPr>
          <w:p w14:paraId="3EA4E657" w14:textId="77777777" w:rsidR="00D84B16" w:rsidRPr="001634F3" w:rsidRDefault="00D84B16" w:rsidP="001634F3">
            <w:pPr>
              <w:pStyle w:val="BodyText"/>
              <w:ind w:right="-138"/>
              <w:rPr>
                <w:rFonts w:asciiTheme="majorBidi" w:hAnsiTheme="majorBidi" w:cstheme="majorBidi"/>
                <w:sz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677" w:type="pct"/>
          </w:tcPr>
          <w:p w14:paraId="57256F58" w14:textId="2C43B8A4" w:rsidR="00D84B1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8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605</w:t>
            </w:r>
          </w:p>
        </w:tc>
        <w:tc>
          <w:tcPr>
            <w:tcW w:w="626" w:type="pct"/>
          </w:tcPr>
          <w:p w14:paraId="522D77B5" w14:textId="2AB367CF" w:rsidR="00D84B1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3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  <w:tc>
          <w:tcPr>
            <w:tcW w:w="676" w:type="pct"/>
          </w:tcPr>
          <w:p w14:paraId="35563472" w14:textId="09F31912" w:rsidR="00D84B1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605</w:t>
            </w:r>
          </w:p>
        </w:tc>
        <w:tc>
          <w:tcPr>
            <w:tcW w:w="676" w:type="pct"/>
          </w:tcPr>
          <w:p w14:paraId="4726BD26" w14:textId="4E41A75A" w:rsidR="00D84B16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D84B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980</w:t>
            </w:r>
          </w:p>
        </w:tc>
      </w:tr>
    </w:tbl>
    <w:p w14:paraId="3698799D" w14:textId="77777777" w:rsidR="0003734A" w:rsidRPr="001634F3" w:rsidRDefault="0003734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16"/>
          <w:szCs w:val="16"/>
          <w:cs/>
        </w:rPr>
      </w:pPr>
      <w:r w:rsidRPr="001634F3">
        <w:rPr>
          <w:rFonts w:asciiTheme="majorBidi" w:hAnsiTheme="majorBidi" w:cstheme="majorBidi"/>
          <w:b/>
          <w:bCs/>
          <w:sz w:val="16"/>
          <w:szCs w:val="16"/>
          <w:cs/>
        </w:rPr>
        <w:br w:type="page"/>
      </w:r>
    </w:p>
    <w:p w14:paraId="5FC77081" w14:textId="53772F5B" w:rsidR="00DF7A88" w:rsidRPr="001634F3" w:rsidRDefault="00DF7A88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เงินกู้ยืมระยะยาวจากส</w:t>
      </w:r>
      <w:r w:rsidR="004B1E0D" w:rsidRPr="001634F3">
        <w:rPr>
          <w:rFonts w:asciiTheme="majorBidi" w:hAnsiTheme="majorBidi" w:cstheme="majorBidi" w:hint="cs"/>
          <w:b/>
          <w:bCs/>
          <w:sz w:val="32"/>
          <w:szCs w:val="32"/>
          <w:cs/>
        </w:rPr>
        <w:t>ถาบันการเงิน</w:t>
      </w:r>
    </w:p>
    <w:p w14:paraId="7BBF023B" w14:textId="7784A44F" w:rsidR="004B1E0D" w:rsidRPr="001634F3" w:rsidRDefault="0078497B" w:rsidP="001634F3">
      <w:pPr>
        <w:pStyle w:val="ListParagraph"/>
        <w:tabs>
          <w:tab w:val="left" w:pos="1440"/>
        </w:tabs>
        <w:ind w:left="547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เงินกู้ยืม</w:t>
      </w:r>
      <w:r w:rsidRPr="001634F3">
        <w:rPr>
          <w:rFonts w:asciiTheme="majorBidi" w:hAnsiTheme="majorBidi" w:hint="cs"/>
          <w:sz w:val="32"/>
          <w:szCs w:val="32"/>
          <w:cs/>
        </w:rPr>
        <w:t>ระยะยาวจากสถาบั</w:t>
      </w:r>
      <w:r w:rsidR="00EE29AC" w:rsidRPr="001634F3">
        <w:rPr>
          <w:rFonts w:asciiTheme="majorBidi" w:hAnsiTheme="majorBidi" w:hint="cs"/>
          <w:sz w:val="32"/>
          <w:szCs w:val="32"/>
          <w:cs/>
        </w:rPr>
        <w:t>น</w:t>
      </w:r>
      <w:r w:rsidRPr="001634F3">
        <w:rPr>
          <w:rFonts w:asciiTheme="majorBidi" w:hAnsiTheme="majorBidi" w:hint="cs"/>
          <w:sz w:val="32"/>
          <w:szCs w:val="32"/>
          <w:cs/>
        </w:rPr>
        <w:t>การเงิน</w:t>
      </w:r>
      <w:r w:rsidRPr="001634F3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ธันวาคม ประกอบด้วย</w:t>
      </w:r>
    </w:p>
    <w:tbl>
      <w:tblPr>
        <w:tblW w:w="8674" w:type="dxa"/>
        <w:tblInd w:w="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756"/>
        <w:gridCol w:w="1155"/>
        <w:gridCol w:w="102"/>
        <w:gridCol w:w="1161"/>
      </w:tblGrid>
      <w:tr w:rsidR="00AF567C" w:rsidRPr="006B0094" w14:paraId="7EB9E665" w14:textId="77777777" w:rsidTr="00A71E7B">
        <w:tc>
          <w:tcPr>
            <w:tcW w:w="3170" w:type="pct"/>
            <w:vAlign w:val="bottom"/>
          </w:tcPr>
          <w:p w14:paraId="6E0C6B4D" w14:textId="77777777" w:rsidR="00AF567C" w:rsidRPr="006B0094" w:rsidRDefault="00AF567C" w:rsidP="001634F3">
            <w:pPr>
              <w:pStyle w:val="BodyText"/>
              <w:ind w:left="-108" w:right="9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436" w:type="pct"/>
            <w:vAlign w:val="bottom"/>
          </w:tcPr>
          <w:p w14:paraId="6D7D60C8" w14:textId="77777777" w:rsidR="00AF567C" w:rsidRPr="006B0094" w:rsidRDefault="00AF567C" w:rsidP="001634F3">
            <w:pPr>
              <w:pStyle w:val="BodyText"/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1394" w:type="pct"/>
            <w:gridSpan w:val="3"/>
          </w:tcPr>
          <w:p w14:paraId="7DF6C393" w14:textId="0CF130E9" w:rsidR="00AF567C" w:rsidRPr="006B0094" w:rsidRDefault="00527C8E" w:rsidP="001634F3">
            <w:pPr>
              <w:ind w:left="547" w:right="245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B009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D05F2" w:rsidRPr="006B0094" w14:paraId="45AE8D20" w14:textId="77777777" w:rsidTr="00A71E7B">
        <w:tc>
          <w:tcPr>
            <w:tcW w:w="3170" w:type="pct"/>
            <w:vAlign w:val="bottom"/>
          </w:tcPr>
          <w:p w14:paraId="3A1BFC08" w14:textId="77777777" w:rsidR="004D05F2" w:rsidRPr="006B0094" w:rsidRDefault="004D05F2" w:rsidP="001634F3">
            <w:pPr>
              <w:pStyle w:val="BodyText"/>
              <w:ind w:left="-108" w:right="9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436" w:type="pct"/>
            <w:vAlign w:val="bottom"/>
          </w:tcPr>
          <w:p w14:paraId="5EA07FDE" w14:textId="77777777" w:rsidR="004D05F2" w:rsidRPr="006B0094" w:rsidRDefault="004D05F2" w:rsidP="001634F3">
            <w:pPr>
              <w:pStyle w:val="BodyText"/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1394" w:type="pct"/>
            <w:gridSpan w:val="3"/>
          </w:tcPr>
          <w:p w14:paraId="4E5653FF" w14:textId="77777777" w:rsidR="004D05F2" w:rsidRPr="006B0094" w:rsidRDefault="004D05F2" w:rsidP="001634F3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6B009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4D05F2" w:rsidRPr="006B0094" w14:paraId="217C62C1" w14:textId="77777777" w:rsidTr="00190059">
        <w:tc>
          <w:tcPr>
            <w:tcW w:w="3170" w:type="pct"/>
            <w:vAlign w:val="bottom"/>
          </w:tcPr>
          <w:p w14:paraId="5468DCE4" w14:textId="77777777" w:rsidR="004D05F2" w:rsidRPr="006B0094" w:rsidRDefault="004D05F2" w:rsidP="001634F3">
            <w:pPr>
              <w:pStyle w:val="BodyText"/>
              <w:ind w:left="274" w:right="9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436" w:type="pct"/>
            <w:vAlign w:val="bottom"/>
          </w:tcPr>
          <w:p w14:paraId="55EEEF9E" w14:textId="4812097B" w:rsidR="004D05F2" w:rsidRPr="006B0094" w:rsidRDefault="004D05F2" w:rsidP="001634F3">
            <w:pPr>
              <w:pStyle w:val="BodyText"/>
              <w:ind w:left="-108" w:right="9" w:firstLine="10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666" w:type="pct"/>
            <w:vAlign w:val="bottom"/>
          </w:tcPr>
          <w:p w14:paraId="4A6B639A" w14:textId="6A97F3D1" w:rsidR="004D05F2" w:rsidRPr="006B0094" w:rsidRDefault="008F04DD" w:rsidP="001634F3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2567</w:t>
            </w:r>
          </w:p>
        </w:tc>
        <w:tc>
          <w:tcPr>
            <w:tcW w:w="59" w:type="pct"/>
            <w:vAlign w:val="bottom"/>
          </w:tcPr>
          <w:p w14:paraId="14D8F7AB" w14:textId="77777777" w:rsidR="004D05F2" w:rsidRPr="006B0094" w:rsidRDefault="004D05F2" w:rsidP="001634F3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9" w:type="pct"/>
            <w:vAlign w:val="bottom"/>
          </w:tcPr>
          <w:p w14:paraId="62A22419" w14:textId="3594DEFE" w:rsidR="004D05F2" w:rsidRPr="006B0094" w:rsidRDefault="008F04DD" w:rsidP="001634F3">
            <w:pPr>
              <w:pStyle w:val="acctmergecolhdg"/>
              <w:spacing w:line="240" w:lineRule="auto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</w:tr>
      <w:tr w:rsidR="004D05F2" w:rsidRPr="006B0094" w14:paraId="299B8C51" w14:textId="77777777" w:rsidTr="00190059">
        <w:trPr>
          <w:trHeight w:val="63"/>
        </w:trPr>
        <w:tc>
          <w:tcPr>
            <w:tcW w:w="3170" w:type="pct"/>
            <w:vAlign w:val="bottom"/>
          </w:tcPr>
          <w:p w14:paraId="773B7007" w14:textId="18824939" w:rsidR="004D05F2" w:rsidRPr="006B0094" w:rsidRDefault="004D05F2" w:rsidP="001634F3">
            <w:pPr>
              <w:ind w:left="169" w:right="9" w:hanging="16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009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เงินกู้ยืม</w:t>
            </w:r>
            <w:r w:rsidR="00DF7B0A" w:rsidRPr="006B009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ระยะยาว</w:t>
            </w:r>
            <w:r w:rsidRPr="006B009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ที่มีหลักประกันที่วัดมูลค่าด้วยราคาทุนตัดจำหน่าย</w:t>
            </w:r>
          </w:p>
        </w:tc>
        <w:tc>
          <w:tcPr>
            <w:tcW w:w="436" w:type="pct"/>
            <w:vAlign w:val="bottom"/>
          </w:tcPr>
          <w:p w14:paraId="3E45C00B" w14:textId="77777777" w:rsidR="004D05F2" w:rsidRPr="006B0094" w:rsidRDefault="004D05F2" w:rsidP="001634F3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66" w:type="pct"/>
            <w:vAlign w:val="bottom"/>
          </w:tcPr>
          <w:p w14:paraId="14E53772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1052"/>
              </w:tabs>
              <w:spacing w:line="240" w:lineRule="auto"/>
              <w:ind w:right="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9" w:type="pct"/>
            <w:vAlign w:val="bottom"/>
          </w:tcPr>
          <w:p w14:paraId="388CD4E6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83"/>
                <w:tab w:val="decimal" w:pos="1052"/>
              </w:tabs>
              <w:spacing w:line="240" w:lineRule="auto"/>
              <w:ind w:left="-43" w:right="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vAlign w:val="bottom"/>
          </w:tcPr>
          <w:p w14:paraId="0DD05625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1052"/>
              </w:tabs>
              <w:spacing w:line="240" w:lineRule="auto"/>
              <w:ind w:right="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D05F2" w:rsidRPr="006B0094" w14:paraId="2116D9B1" w14:textId="77777777" w:rsidTr="00190059">
        <w:tc>
          <w:tcPr>
            <w:tcW w:w="3170" w:type="pct"/>
          </w:tcPr>
          <w:p w14:paraId="4B074C05" w14:textId="3E4ED2C7" w:rsidR="004D05F2" w:rsidRPr="006B0094" w:rsidRDefault="004D05F2" w:rsidP="001634F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B009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Pr="006B009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71FC37FA" w14:textId="77777777" w:rsidR="004D05F2" w:rsidRPr="006B0094" w:rsidRDefault="004D05F2" w:rsidP="001634F3">
            <w:pPr>
              <w:pStyle w:val="BodyText"/>
              <w:ind w:left="-108" w:right="9" w:firstLine="108"/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666" w:type="pct"/>
            <w:vAlign w:val="bottom"/>
          </w:tcPr>
          <w:p w14:paraId="73FC5BB1" w14:textId="5D39EE5D" w:rsidR="004D05F2" w:rsidRPr="006B0094" w:rsidRDefault="008F04DD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42</w:t>
            </w:r>
            <w:r w:rsidR="00FD30BC"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597</w:t>
            </w:r>
          </w:p>
        </w:tc>
        <w:tc>
          <w:tcPr>
            <w:tcW w:w="59" w:type="pct"/>
            <w:vAlign w:val="bottom"/>
          </w:tcPr>
          <w:p w14:paraId="33568877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vAlign w:val="bottom"/>
          </w:tcPr>
          <w:p w14:paraId="19BE1E1E" w14:textId="3103F4B9" w:rsidR="004D05F2" w:rsidRPr="006B0094" w:rsidRDefault="0091560D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C45C09" w:rsidRPr="006B0094" w14:paraId="67DD937D" w14:textId="77777777" w:rsidTr="00190059">
        <w:tc>
          <w:tcPr>
            <w:tcW w:w="3170" w:type="pct"/>
            <w:vAlign w:val="bottom"/>
          </w:tcPr>
          <w:p w14:paraId="4DF62981" w14:textId="767AE3CB" w:rsidR="00C45C09" w:rsidRPr="006B0094" w:rsidRDefault="00C45C09" w:rsidP="001634F3">
            <w:pPr>
              <w:ind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6B0094">
              <w:rPr>
                <w:rFonts w:asciiTheme="majorBidi" w:hAnsiTheme="majorBidi" w:cstheme="majorBidi"/>
                <w:sz w:val="28"/>
                <w:szCs w:val="28"/>
              </w:rPr>
              <w:t xml:space="preserve"> : </w:t>
            </w:r>
            <w:r w:rsidRPr="006B009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ต้นทุนในการออกเงินกู้ยืม</w:t>
            </w:r>
          </w:p>
        </w:tc>
        <w:tc>
          <w:tcPr>
            <w:tcW w:w="436" w:type="pct"/>
            <w:vAlign w:val="bottom"/>
          </w:tcPr>
          <w:p w14:paraId="77A30683" w14:textId="77777777" w:rsidR="00C45C09" w:rsidRPr="006B0094" w:rsidRDefault="00C45C09" w:rsidP="001634F3">
            <w:pPr>
              <w:pStyle w:val="acctfourfigures"/>
              <w:tabs>
                <w:tab w:val="clear" w:pos="765"/>
                <w:tab w:val="decimal" w:pos="1052"/>
              </w:tabs>
              <w:spacing w:line="240" w:lineRule="auto"/>
              <w:ind w:right="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443DC8D3" w14:textId="17F94F02" w:rsidR="00C45C09" w:rsidRPr="006B0094" w:rsidRDefault="00C45C09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282</w:t>
            </w: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59" w:type="pct"/>
            <w:vAlign w:val="bottom"/>
          </w:tcPr>
          <w:p w14:paraId="114E1C99" w14:textId="77777777" w:rsidR="00C45C09" w:rsidRPr="006B0094" w:rsidRDefault="00C45C09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bottom"/>
          </w:tcPr>
          <w:p w14:paraId="7CABDA2B" w14:textId="08A47956" w:rsidR="00C45C09" w:rsidRPr="006B0094" w:rsidRDefault="00C45C09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4D05F2" w:rsidRPr="006B0094" w14:paraId="0B226C07" w14:textId="77777777" w:rsidTr="00190059">
        <w:tc>
          <w:tcPr>
            <w:tcW w:w="3170" w:type="pct"/>
            <w:vAlign w:val="bottom"/>
          </w:tcPr>
          <w:p w14:paraId="04AA2B2E" w14:textId="61C7CB2A" w:rsidR="004D05F2" w:rsidRPr="006B0094" w:rsidRDefault="004D05F2" w:rsidP="001634F3">
            <w:pPr>
              <w:ind w:right="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36" w:type="pct"/>
            <w:vAlign w:val="bottom"/>
          </w:tcPr>
          <w:p w14:paraId="0F4728F4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1052"/>
              </w:tabs>
              <w:spacing w:line="240" w:lineRule="auto"/>
              <w:ind w:right="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AD6AF" w14:textId="1FE7253B" w:rsidR="004D05F2" w:rsidRPr="006B0094" w:rsidRDefault="008F04DD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42</w:t>
            </w:r>
            <w:r w:rsidR="00FD30BC"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315</w:t>
            </w:r>
          </w:p>
        </w:tc>
        <w:tc>
          <w:tcPr>
            <w:tcW w:w="59" w:type="pct"/>
            <w:vAlign w:val="bottom"/>
          </w:tcPr>
          <w:p w14:paraId="2D0ABA56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9B4904" w14:textId="7FD03671" w:rsidR="004D05F2" w:rsidRPr="006B0094" w:rsidRDefault="0091560D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4D05F2" w:rsidRPr="006B0094" w14:paraId="2FE5CEBE" w14:textId="77777777" w:rsidTr="00190059">
        <w:trPr>
          <w:trHeight w:val="70"/>
        </w:trPr>
        <w:tc>
          <w:tcPr>
            <w:tcW w:w="3170" w:type="pct"/>
            <w:vAlign w:val="bottom"/>
          </w:tcPr>
          <w:p w14:paraId="429704C9" w14:textId="77777777" w:rsidR="004D05F2" w:rsidRPr="006B0094" w:rsidRDefault="004D05F2" w:rsidP="001634F3">
            <w:pPr>
              <w:ind w:right="9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436" w:type="pct"/>
            <w:vAlign w:val="bottom"/>
          </w:tcPr>
          <w:p w14:paraId="369F6E5C" w14:textId="77777777" w:rsidR="004D05F2" w:rsidRPr="006B0094" w:rsidRDefault="004D05F2" w:rsidP="001634F3">
            <w:pPr>
              <w:ind w:left="-108" w:right="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14:paraId="1D598302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59" w:type="pct"/>
            <w:vAlign w:val="bottom"/>
          </w:tcPr>
          <w:p w14:paraId="0E03B76D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tcBorders>
              <w:top w:val="single" w:sz="4" w:space="0" w:color="auto"/>
            </w:tcBorders>
            <w:vAlign w:val="bottom"/>
          </w:tcPr>
          <w:p w14:paraId="3FA07FF4" w14:textId="77777777" w:rsidR="004D05F2" w:rsidRPr="006B0094" w:rsidRDefault="004D05F2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D05F2" w:rsidRPr="006B0094" w14:paraId="7CE13A8D" w14:textId="77777777" w:rsidTr="00190059">
        <w:tc>
          <w:tcPr>
            <w:tcW w:w="3170" w:type="pct"/>
            <w:vAlign w:val="bottom"/>
          </w:tcPr>
          <w:p w14:paraId="1E39159C" w14:textId="77777777" w:rsidR="004D05F2" w:rsidRPr="006B0094" w:rsidRDefault="004D05F2" w:rsidP="001634F3">
            <w:pPr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436" w:type="pct"/>
            <w:vAlign w:val="bottom"/>
          </w:tcPr>
          <w:p w14:paraId="0EFEB932" w14:textId="77777777" w:rsidR="004D05F2" w:rsidRPr="006B0094" w:rsidRDefault="004D05F2" w:rsidP="001634F3">
            <w:pPr>
              <w:ind w:left="-108" w:right="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66" w:type="pct"/>
            <w:vAlign w:val="bottom"/>
          </w:tcPr>
          <w:p w14:paraId="5D137D7E" w14:textId="768ED56F" w:rsidR="004D05F2" w:rsidRPr="006B0094" w:rsidRDefault="008F04DD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  <w:r w:rsidR="00301F41"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453</w:t>
            </w:r>
          </w:p>
        </w:tc>
        <w:tc>
          <w:tcPr>
            <w:tcW w:w="59" w:type="pct"/>
            <w:vAlign w:val="bottom"/>
          </w:tcPr>
          <w:p w14:paraId="4FC22BCE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vAlign w:val="bottom"/>
          </w:tcPr>
          <w:p w14:paraId="6717604A" w14:textId="71C59A10" w:rsidR="004D05F2" w:rsidRPr="006B0094" w:rsidRDefault="0091560D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4D05F2" w:rsidRPr="006B0094" w14:paraId="3B7F1FD3" w14:textId="77777777" w:rsidTr="00190059">
        <w:tc>
          <w:tcPr>
            <w:tcW w:w="3170" w:type="pct"/>
            <w:vAlign w:val="bottom"/>
          </w:tcPr>
          <w:p w14:paraId="679039A4" w14:textId="77777777" w:rsidR="004D05F2" w:rsidRPr="006B0094" w:rsidRDefault="004D05F2" w:rsidP="001634F3">
            <w:pPr>
              <w:ind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436" w:type="pct"/>
            <w:vAlign w:val="bottom"/>
          </w:tcPr>
          <w:p w14:paraId="230043B0" w14:textId="77777777" w:rsidR="004D05F2" w:rsidRPr="006B0094" w:rsidRDefault="004D05F2" w:rsidP="001634F3">
            <w:pPr>
              <w:ind w:left="-108" w:right="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5C317B1F" w14:textId="321BA9D4" w:rsidR="004D05F2" w:rsidRPr="006B0094" w:rsidRDefault="008F04DD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  <w:r w:rsidR="00F05BC5"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862</w:t>
            </w:r>
          </w:p>
        </w:tc>
        <w:tc>
          <w:tcPr>
            <w:tcW w:w="59" w:type="pct"/>
            <w:vAlign w:val="bottom"/>
          </w:tcPr>
          <w:p w14:paraId="714D3956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bottom"/>
          </w:tcPr>
          <w:p w14:paraId="3A9D99B8" w14:textId="44B45252" w:rsidR="004D05F2" w:rsidRPr="006B0094" w:rsidRDefault="0091560D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4D05F2" w:rsidRPr="006B0094" w14:paraId="34A45A61" w14:textId="77777777" w:rsidTr="00190059">
        <w:tc>
          <w:tcPr>
            <w:tcW w:w="3170" w:type="pct"/>
            <w:vAlign w:val="bottom"/>
          </w:tcPr>
          <w:p w14:paraId="16F4B7E6" w14:textId="77777777" w:rsidR="004D05F2" w:rsidRPr="006B0094" w:rsidRDefault="004D05F2" w:rsidP="001634F3">
            <w:pPr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36" w:type="pct"/>
            <w:vAlign w:val="bottom"/>
          </w:tcPr>
          <w:p w14:paraId="453FA8A7" w14:textId="77777777" w:rsidR="004D05F2" w:rsidRPr="006B0094" w:rsidRDefault="004D05F2" w:rsidP="001634F3">
            <w:pPr>
              <w:ind w:left="-108" w:right="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6B009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6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35EE0D" w14:textId="4DD8D511" w:rsidR="004D05F2" w:rsidRPr="006B0094" w:rsidRDefault="008F04DD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42</w:t>
            </w:r>
            <w:r w:rsidR="00C45C09"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315</w:t>
            </w:r>
          </w:p>
        </w:tc>
        <w:tc>
          <w:tcPr>
            <w:tcW w:w="59" w:type="pct"/>
            <w:vAlign w:val="bottom"/>
          </w:tcPr>
          <w:p w14:paraId="4DFA4B54" w14:textId="77777777" w:rsidR="004D05F2" w:rsidRPr="006B0094" w:rsidRDefault="004D05F2" w:rsidP="001634F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43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28B0DB" w14:textId="54C6ED07" w:rsidR="004D05F2" w:rsidRPr="006B0094" w:rsidRDefault="0091560D" w:rsidP="001634F3">
            <w:pPr>
              <w:pStyle w:val="acctfourfigures"/>
              <w:tabs>
                <w:tab w:val="clear" w:pos="765"/>
              </w:tabs>
              <w:spacing w:line="240" w:lineRule="auto"/>
              <w:ind w:right="4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B009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</w:tbl>
    <w:p w14:paraId="41DCD9B4" w14:textId="05EA0EAE" w:rsidR="00190059" w:rsidRPr="001634F3" w:rsidRDefault="00190059" w:rsidP="001634F3">
      <w:pPr>
        <w:pStyle w:val="ListParagraph"/>
        <w:tabs>
          <w:tab w:val="left" w:pos="1440"/>
        </w:tabs>
        <w:spacing w:before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8F04DD" w:rsidRPr="008F04DD">
        <w:rPr>
          <w:rFonts w:asciiTheme="majorBidi" w:hAnsiTheme="majorBidi"/>
          <w:sz w:val="32"/>
          <w:szCs w:val="32"/>
        </w:rPr>
        <w:t>13</w:t>
      </w:r>
      <w:r w:rsidRPr="001634F3">
        <w:rPr>
          <w:rFonts w:asciiTheme="majorBidi" w:hAnsiTheme="majorBidi"/>
          <w:sz w:val="32"/>
          <w:szCs w:val="32"/>
          <w:cs/>
        </w:rPr>
        <w:t xml:space="preserve"> กุมภาพันธ์ </w:t>
      </w:r>
      <w:r w:rsidR="008F04DD" w:rsidRPr="008F04DD">
        <w:rPr>
          <w:rFonts w:asciiTheme="majorBidi" w:hAnsi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  <w:cs/>
        </w:rPr>
        <w:t xml:space="preserve"> 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/>
          <w:sz w:val="32"/>
          <w:szCs w:val="32"/>
          <w:cs/>
        </w:rPr>
        <w:t xml:space="preserve">ทำสัญญาเงินกู้ยืมระยะยาวกับธนาคารแห่งหนึ่ง วงเงินจำนวน </w:t>
      </w:r>
      <w:r w:rsidR="008F04DD" w:rsidRPr="008F04DD">
        <w:rPr>
          <w:rFonts w:asciiTheme="majorBidi" w:hAnsiTheme="majorBidi"/>
          <w:sz w:val="32"/>
          <w:szCs w:val="32"/>
        </w:rPr>
        <w:t>48</w:t>
      </w:r>
      <w:r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00</w:t>
      </w:r>
      <w:r w:rsidRPr="001634F3">
        <w:rPr>
          <w:rFonts w:asciiTheme="majorBidi" w:hAnsiTheme="majorBidi"/>
          <w:sz w:val="32"/>
          <w:szCs w:val="32"/>
          <w:cs/>
        </w:rPr>
        <w:t xml:space="preserve"> ล้านบาท เพื่อใช้ในการลงทุนในโครงการปรับเปลี่ยนแผงโซลาร์ และอุปกรณ์ที่เกี่ยวข้องบางส่วนสำหรับใช้ในโรงผลิตไฟฟ้าพลังงานแสงอาทิตย์ โดยชำระเงินต้นเป็นรายเดือน จำนวน </w:t>
      </w:r>
      <w:r w:rsidR="008F04DD" w:rsidRPr="008F04DD">
        <w:rPr>
          <w:rFonts w:asciiTheme="majorBidi" w:hAnsiTheme="majorBidi"/>
          <w:sz w:val="32"/>
          <w:szCs w:val="32"/>
        </w:rPr>
        <w:t>84</w:t>
      </w:r>
      <w:r w:rsidRPr="001634F3">
        <w:rPr>
          <w:rFonts w:asciiTheme="majorBidi" w:hAnsiTheme="majorBidi"/>
          <w:sz w:val="32"/>
          <w:szCs w:val="32"/>
          <w:cs/>
        </w:rPr>
        <w:t xml:space="preserve"> งวด 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กด้วยอัตราคงที่</w:t>
      </w:r>
      <w:r w:rsidRPr="001634F3">
        <w:rPr>
          <w:rFonts w:asciiTheme="majorBidi" w:hAnsi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ทั้งนี้ สัญญาเงินกู้ยืมระยะยาวดังกล่าวระบุหลักประกันเพื่อเป็นการประกันในการชำระหนี้ ได้แก่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เงินฝากธนาคารของบริษัท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/>
          <w:sz w:val="32"/>
          <w:szCs w:val="32"/>
          <w:cs/>
        </w:rPr>
        <w:t>ซึ่งกำหนดให้บริษัท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/>
          <w:sz w:val="32"/>
          <w:szCs w:val="32"/>
          <w:cs/>
        </w:rPr>
        <w:t xml:space="preserve">นำเงินเข้าฝากในบัญชีเพื่อสำรองการชำระหนี้ เพื่อให้จำนวนเงินในบัญชีดังกล่าวมีจำนวนไม่น้อยกว่า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75</w:t>
      </w:r>
      <w:r w:rsidRPr="001634F3">
        <w:rPr>
          <w:rFonts w:asciiTheme="majorBidi" w:hAnsiTheme="majorBidi"/>
          <w:sz w:val="32"/>
          <w:szCs w:val="32"/>
          <w:cs/>
        </w:rPr>
        <w:t xml:space="preserve"> ล้านบาท โดยดำเนินการนำเงินเข้าฝากเป็นงวดราย </w:t>
      </w:r>
      <w:r w:rsidR="008F04DD" w:rsidRPr="008F04DD">
        <w:rPr>
          <w:rFonts w:asciiTheme="majorBidi" w:hAnsiTheme="majorBidi"/>
          <w:sz w:val="32"/>
          <w:szCs w:val="32"/>
        </w:rPr>
        <w:t>1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เดือน งวดละไม่น้อยกว่า </w:t>
      </w:r>
      <w:r w:rsidR="008F04DD" w:rsidRPr="008F04DD">
        <w:rPr>
          <w:rFonts w:asciiTheme="majorBidi" w:hAnsiTheme="majorBidi"/>
          <w:sz w:val="32"/>
          <w:szCs w:val="32"/>
        </w:rPr>
        <w:t>0</w:t>
      </w:r>
      <w:r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15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ล้านบาทจนกว่าจำนวนเงินฝากในบัญชีดังกล่าวจะครบตามที่กำหนดไว้ในสัญญา ภายในระยะเวลาไม่เกิน </w:t>
      </w:r>
      <w:r w:rsidR="008F04DD" w:rsidRPr="008F04DD">
        <w:rPr>
          <w:rFonts w:asciiTheme="majorBidi" w:hAnsiTheme="majorBidi"/>
          <w:sz w:val="32"/>
          <w:szCs w:val="32"/>
        </w:rPr>
        <w:t>12</w:t>
      </w:r>
      <w:r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 xml:space="preserve">เดือน นับจากวันเบิกรับเงินกู้ (ดูหมายเหตุข้อ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10</w:t>
      </w:r>
      <w:r w:rsidRPr="001634F3">
        <w:rPr>
          <w:rFonts w:asciiTheme="majorBidi" w:hAnsiTheme="majorBidi"/>
          <w:sz w:val="32"/>
          <w:szCs w:val="32"/>
        </w:rPr>
        <w:t xml:space="preserve">) </w:t>
      </w:r>
      <w:r w:rsidRPr="001634F3">
        <w:rPr>
          <w:rFonts w:asciiTheme="majorBidi" w:hAnsiTheme="majorBidi"/>
          <w:sz w:val="32"/>
          <w:szCs w:val="32"/>
          <w:cs/>
        </w:rPr>
        <w:t>และที่ดิน เครื่องจักรและอุปกรณ์บางส่วนของบริษัท</w:t>
      </w:r>
      <w:r w:rsidRPr="001634F3">
        <w:rPr>
          <w:rFonts w:asciiTheme="majorBidi" w:hAnsiTheme="majorBidi" w:hint="cs"/>
          <w:sz w:val="32"/>
          <w:szCs w:val="32"/>
          <w:cs/>
        </w:rPr>
        <w:t>ย่อย</w:t>
      </w:r>
      <w:r w:rsidRPr="001634F3">
        <w:rPr>
          <w:rFonts w:asciiTheme="majorBidi" w:hAnsiTheme="majorBidi"/>
          <w:sz w:val="32"/>
          <w:szCs w:val="32"/>
          <w:cs/>
        </w:rPr>
        <w:t xml:space="preserve"> (ดูหมายเหตุข้อ </w:t>
      </w:r>
      <w:r w:rsidR="008F04DD" w:rsidRPr="008F04DD">
        <w:rPr>
          <w:rFonts w:asciiTheme="majorBidi" w:hAnsiTheme="majorBidi"/>
          <w:sz w:val="32"/>
          <w:szCs w:val="32"/>
        </w:rPr>
        <w:t>13</w:t>
      </w:r>
      <w:r w:rsidRPr="001634F3">
        <w:rPr>
          <w:rFonts w:asciiTheme="majorBidi" w:hAnsiTheme="majorBidi"/>
          <w:sz w:val="32"/>
          <w:szCs w:val="32"/>
        </w:rPr>
        <w:t>)</w:t>
      </w:r>
    </w:p>
    <w:p w14:paraId="4B16DBFE" w14:textId="6E46F337" w:rsidR="006A0A27" w:rsidRPr="001634F3" w:rsidRDefault="00711A78" w:rsidP="001634F3">
      <w:pPr>
        <w:pStyle w:val="ListParagraph"/>
        <w:tabs>
          <w:tab w:val="left" w:pos="1440"/>
        </w:tabs>
        <w:spacing w:before="240"/>
        <w:ind w:left="547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t>นอกจากนี้สัญญาเงินกู้ยืมระยะยาวของบริษัทย่อยดังกล่าวได้ระบุเงื่อนไขบางประการเกี่ยวกับการดำรงอัตราส่วนทางการเงินที่บริษัทย่อยต้องปฏิบัติตามที่ระบุในสัญญา</w:t>
      </w:r>
    </w:p>
    <w:p w14:paraId="518C02E4" w14:textId="64ED8FCC" w:rsidR="00A74E83" w:rsidRPr="001634F3" w:rsidRDefault="00600386" w:rsidP="001634F3">
      <w:pPr>
        <w:pStyle w:val="ListParagraph"/>
        <w:tabs>
          <w:tab w:val="left" w:pos="1440"/>
        </w:tabs>
        <w:spacing w:before="24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</w:t>
      </w:r>
      <w:r w:rsidR="00190059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และเงื่อนไขอื่น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ที่บริษัทย่อยต้องปฏิบัติตาม</w:t>
      </w:r>
      <w:r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ในสัญญา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</w:rPr>
        <w:t>(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</w:rPr>
        <w:t xml:space="preserve"> :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1634F3">
        <w:rPr>
          <w:rFonts w:asciiTheme="majorBidi" w:hAnsiTheme="majorBidi" w:cstheme="majorBidi"/>
          <w:sz w:val="32"/>
          <w:szCs w:val="32"/>
        </w:rPr>
        <w:t>)</w:t>
      </w:r>
      <w:r w:rsidR="00A74E83" w:rsidRPr="001634F3">
        <w:rPr>
          <w:rFonts w:asciiTheme="majorBidi" w:hAnsiTheme="majorBidi" w:cstheme="majorBidi"/>
          <w:sz w:val="32"/>
          <w:szCs w:val="32"/>
        </w:rPr>
        <w:br w:type="page"/>
      </w:r>
    </w:p>
    <w:p w14:paraId="36101556" w14:textId="25C3B36F" w:rsidR="00E71268" w:rsidRPr="001634F3" w:rsidRDefault="00E71268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24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220F4821" w14:textId="28803165" w:rsidR="00E71268" w:rsidRPr="001634F3" w:rsidRDefault="00D10B7B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หนี้สินตามสัญญาเช่า</w:t>
      </w:r>
      <w:r w:rsidR="00AE5620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AE5620" w:rsidRPr="001634F3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="00E71268" w:rsidRPr="001634F3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E71268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0628AA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E71268" w:rsidRPr="001634F3">
        <w:rPr>
          <w:rFonts w:asciiTheme="majorBidi" w:hAnsiTheme="majorBidi" w:cstheme="majorBidi"/>
          <w:sz w:val="32"/>
          <w:szCs w:val="32"/>
          <w:cs/>
        </w:rPr>
        <w:t xml:space="preserve">สรุปได้ดังนี้ </w:t>
      </w:r>
    </w:p>
    <w:tbl>
      <w:tblPr>
        <w:tblW w:w="864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343"/>
        <w:gridCol w:w="270"/>
        <w:gridCol w:w="1170"/>
        <w:gridCol w:w="237"/>
        <w:gridCol w:w="1205"/>
        <w:gridCol w:w="236"/>
        <w:gridCol w:w="1204"/>
      </w:tblGrid>
      <w:tr w:rsidR="00AE7441" w:rsidRPr="001634F3" w14:paraId="42F1AE9A" w14:textId="77777777" w:rsidTr="002425A5">
        <w:trPr>
          <w:trHeight w:val="20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14:paraId="3F4EE332" w14:textId="77777777" w:rsidR="00AE7441" w:rsidRPr="001634F3" w:rsidRDefault="00AE7441" w:rsidP="001634F3">
            <w:pPr>
              <w:pStyle w:val="IndexHeading"/>
              <w:rPr>
                <w:rFonts w:asciiTheme="majorBidi" w:hAnsiTheme="majorBidi" w:cstheme="majorBidi"/>
              </w:rPr>
            </w:pPr>
          </w:p>
        </w:tc>
        <w:tc>
          <w:tcPr>
            <w:tcW w:w="5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6EBA66" w14:textId="77777777" w:rsidR="00AE7441" w:rsidRPr="001634F3" w:rsidRDefault="00AE7441" w:rsidP="001634F3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D5DE9" w:rsidRPr="001634F3" w14:paraId="2F10A4DE" w14:textId="77777777" w:rsidTr="002425A5">
        <w:trPr>
          <w:trHeight w:val="20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14:paraId="4CC411BA" w14:textId="77777777" w:rsidR="00AE7441" w:rsidRPr="001634F3" w:rsidRDefault="00AE7441" w:rsidP="001634F3">
            <w:pPr>
              <w:pStyle w:val="IndexHeading"/>
              <w:rPr>
                <w:rFonts w:asciiTheme="majorBidi" w:hAnsiTheme="majorBidi" w:cstheme="majorBidi"/>
              </w:rPr>
            </w:pPr>
          </w:p>
        </w:tc>
        <w:tc>
          <w:tcPr>
            <w:tcW w:w="27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8E6DD" w14:textId="77777777" w:rsidR="00AE7441" w:rsidRPr="001634F3" w:rsidRDefault="00AE7441" w:rsidP="001634F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14:paraId="39ED5B0B" w14:textId="77777777" w:rsidR="00AE7441" w:rsidRPr="001634F3" w:rsidRDefault="00AE7441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A75A8" w14:textId="77777777" w:rsidR="00AE7441" w:rsidRPr="001634F3" w:rsidRDefault="00AE7441" w:rsidP="001634F3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D6DB8" w:rsidRPr="001634F3" w14:paraId="37FAC6F6" w14:textId="77777777" w:rsidTr="002425A5">
        <w:trPr>
          <w:trHeight w:val="20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14:paraId="55E7B8E9" w14:textId="77777777" w:rsidR="00AD6DB8" w:rsidRPr="001634F3" w:rsidRDefault="00AD6DB8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14:paraId="35AD9837" w14:textId="4132FC72" w:rsidR="00AD6DB8" w:rsidRPr="001634F3" w:rsidRDefault="008F04DD" w:rsidP="001634F3">
            <w:pPr>
              <w:tabs>
                <w:tab w:val="decimal" w:pos="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FB53A17" w14:textId="77777777" w:rsidR="00AD6DB8" w:rsidRPr="001634F3" w:rsidRDefault="00AD6DB8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26277" w14:textId="292A64AD" w:rsidR="00AD6DB8" w:rsidRPr="001634F3" w:rsidRDefault="008F04DD" w:rsidP="001634F3">
            <w:pPr>
              <w:tabs>
                <w:tab w:val="decimal" w:pos="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14:paraId="13084E78" w14:textId="77777777" w:rsidR="00AD6DB8" w:rsidRPr="001634F3" w:rsidRDefault="00AD6DB8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0B6FFE6" w14:textId="3E92C926" w:rsidR="00AD6DB8" w:rsidRPr="001634F3" w:rsidRDefault="008F04DD" w:rsidP="001634F3">
            <w:pPr>
              <w:tabs>
                <w:tab w:val="decimal" w:pos="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83FE22" w14:textId="77777777" w:rsidR="00AD6DB8" w:rsidRPr="001634F3" w:rsidRDefault="00AD6DB8" w:rsidP="001634F3">
            <w:pPr>
              <w:tabs>
                <w:tab w:val="decimal" w:pos="0"/>
              </w:tabs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9478D" w14:textId="12797CCB" w:rsidR="00AD6DB8" w:rsidRPr="001634F3" w:rsidRDefault="008F04DD" w:rsidP="001634F3">
            <w:pPr>
              <w:tabs>
                <w:tab w:val="decimal" w:pos="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425A5" w:rsidRPr="001634F3" w14:paraId="1955CB59" w14:textId="77777777" w:rsidTr="002425A5">
        <w:trPr>
          <w:trHeight w:val="20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14:paraId="2AAFA3EF" w14:textId="4BCCF379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14:paraId="2F30D620" w14:textId="283A1AD7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27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935C58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8A30" w14:textId="539BA34B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29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14:paraId="6DA434C4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F894188" w14:textId="32B871A7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26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A3E1D6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BAA02" w14:textId="29313649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28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685</w:t>
            </w:r>
          </w:p>
        </w:tc>
      </w:tr>
      <w:tr w:rsidR="002425A5" w:rsidRPr="001634F3" w14:paraId="1A20FDBD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0B66C6CA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343" w:type="dxa"/>
            <w:vAlign w:val="bottom"/>
          </w:tcPr>
          <w:p w14:paraId="00E4E25E" w14:textId="0820D80B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26</w:t>
            </w:r>
            <w:r w:rsidR="00E3046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270" w:type="dxa"/>
            <w:vAlign w:val="bottom"/>
          </w:tcPr>
          <w:p w14:paraId="67CCDF5A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A16A2C" w14:textId="6C401C83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550</w:t>
            </w:r>
          </w:p>
        </w:tc>
        <w:tc>
          <w:tcPr>
            <w:tcW w:w="237" w:type="dxa"/>
            <w:vAlign w:val="bottom"/>
          </w:tcPr>
          <w:p w14:paraId="0072DD33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vAlign w:val="bottom"/>
          </w:tcPr>
          <w:p w14:paraId="519C9E61" w14:textId="62DC575B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25</w:t>
            </w:r>
            <w:r w:rsidR="0019044F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595</w:t>
            </w:r>
          </w:p>
        </w:tc>
        <w:tc>
          <w:tcPr>
            <w:tcW w:w="236" w:type="dxa"/>
            <w:vAlign w:val="bottom"/>
          </w:tcPr>
          <w:p w14:paraId="0074D991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DCB44F4" w14:textId="6254037A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476</w:t>
            </w:r>
          </w:p>
        </w:tc>
      </w:tr>
      <w:tr w:rsidR="002425A5" w:rsidRPr="001634F3" w14:paraId="288330CF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7EB30A5E" w14:textId="2EFD052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ลดลงระหว่างปี</w:t>
            </w:r>
          </w:p>
        </w:tc>
        <w:tc>
          <w:tcPr>
            <w:tcW w:w="1343" w:type="dxa"/>
            <w:vAlign w:val="bottom"/>
          </w:tcPr>
          <w:p w14:paraId="35A1C461" w14:textId="1013B819" w:rsidR="002425A5" w:rsidRPr="001634F3" w:rsidRDefault="00E3046C" w:rsidP="001634F3">
            <w:pPr>
              <w:tabs>
                <w:tab w:val="decimal" w:pos="1151"/>
              </w:tabs>
              <w:ind w:right="-199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117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  <w:vAlign w:val="bottom"/>
          </w:tcPr>
          <w:p w14:paraId="19F781A7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73590ED" w14:textId="51392587" w:rsidR="002425A5" w:rsidRPr="001634F3" w:rsidRDefault="002425A5" w:rsidP="001634F3">
            <w:pPr>
              <w:tabs>
                <w:tab w:val="decimal" w:pos="700"/>
              </w:tabs>
              <w:ind w:right="-292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642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  <w:vAlign w:val="bottom"/>
          </w:tcPr>
          <w:p w14:paraId="6D05A2D8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vAlign w:val="bottom"/>
          </w:tcPr>
          <w:p w14:paraId="0C453501" w14:textId="031C0B73" w:rsidR="002425A5" w:rsidRPr="001634F3" w:rsidRDefault="00CE37E1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11</w:t>
            </w:r>
            <w:r w:rsidR="007A352D"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851</w:t>
            </w:r>
            <w:r w:rsidR="007A352D"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vAlign w:val="bottom"/>
          </w:tcPr>
          <w:p w14:paraId="560F16A4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BE48306" w14:textId="6FA7C8CA" w:rsidR="002425A5" w:rsidRPr="001634F3" w:rsidRDefault="002425A5" w:rsidP="001634F3">
            <w:pPr>
              <w:tabs>
                <w:tab w:val="decimal" w:pos="991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642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3286319F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4BF42E72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จ่ายชำระระหว่างปี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14:paraId="71A69C8F" w14:textId="3E21617B" w:rsidR="002425A5" w:rsidRPr="001634F3" w:rsidRDefault="00E3046C" w:rsidP="001634F3">
            <w:pPr>
              <w:tabs>
                <w:tab w:val="decimal" w:pos="1151"/>
              </w:tabs>
              <w:ind w:right="-109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135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  <w:vAlign w:val="bottom"/>
          </w:tcPr>
          <w:p w14:paraId="1FD10F4A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44EBE" w14:textId="194323C5" w:rsidR="002425A5" w:rsidRPr="001634F3" w:rsidRDefault="002425A5" w:rsidP="001634F3">
            <w:pPr>
              <w:ind w:right="-562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9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732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  <w:vAlign w:val="bottom"/>
          </w:tcPr>
          <w:p w14:paraId="018DA618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32299CBE" w14:textId="6608D6F6" w:rsidR="002425A5" w:rsidRPr="001634F3" w:rsidRDefault="007A352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831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vAlign w:val="bottom"/>
          </w:tcPr>
          <w:p w14:paraId="016EFD72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FDA3EB" w14:textId="10669674" w:rsidR="002425A5" w:rsidRPr="001634F3" w:rsidRDefault="002425A5" w:rsidP="001634F3">
            <w:pPr>
              <w:tabs>
                <w:tab w:val="decimal" w:pos="991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9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429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7DB81FAC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612A73C8" w14:textId="13559198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A8A363" w14:textId="182ADE2E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33</w:t>
            </w:r>
            <w:r w:rsidR="0041289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270" w:type="dxa"/>
            <w:vAlign w:val="bottom"/>
          </w:tcPr>
          <w:p w14:paraId="4490DDBD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976E29" w14:textId="4B455C3D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27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237" w:type="dxa"/>
            <w:vAlign w:val="bottom"/>
          </w:tcPr>
          <w:p w14:paraId="4069CDD9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0AC517" w14:textId="5CA3F8A5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32</w:t>
            </w:r>
            <w:r w:rsidR="00232350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003</w:t>
            </w:r>
          </w:p>
        </w:tc>
        <w:tc>
          <w:tcPr>
            <w:tcW w:w="236" w:type="dxa"/>
            <w:vAlign w:val="bottom"/>
          </w:tcPr>
          <w:p w14:paraId="5637D33A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AF4A0A" w14:textId="7600B478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26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090</w:t>
            </w:r>
          </w:p>
        </w:tc>
      </w:tr>
      <w:tr w:rsidR="002425A5" w:rsidRPr="001634F3" w14:paraId="72A9151D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1BA3F29C" w14:textId="77777777" w:rsidR="002425A5" w:rsidRPr="001634F3" w:rsidRDefault="002425A5" w:rsidP="001634F3">
            <w:pPr>
              <w:spacing w:line="120" w:lineRule="exact"/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7B9F1E83" w14:textId="77777777" w:rsidR="002425A5" w:rsidRPr="001634F3" w:rsidRDefault="002425A5" w:rsidP="001634F3">
            <w:pPr>
              <w:tabs>
                <w:tab w:val="decimal" w:pos="178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262919C" w14:textId="77777777" w:rsidR="002425A5" w:rsidRPr="001634F3" w:rsidRDefault="002425A5" w:rsidP="001634F3">
            <w:pPr>
              <w:tabs>
                <w:tab w:val="decimal" w:pos="178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A78D7A0" w14:textId="77777777" w:rsidR="002425A5" w:rsidRPr="001634F3" w:rsidRDefault="002425A5" w:rsidP="001634F3">
            <w:pPr>
              <w:tabs>
                <w:tab w:val="decimal" w:pos="178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237" w:type="dxa"/>
          </w:tcPr>
          <w:p w14:paraId="48F4F9AE" w14:textId="77777777" w:rsidR="002425A5" w:rsidRPr="001634F3" w:rsidRDefault="002425A5" w:rsidP="001634F3">
            <w:pPr>
              <w:tabs>
                <w:tab w:val="decimal" w:pos="169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91B58E8" w14:textId="77777777" w:rsidR="002425A5" w:rsidRPr="001634F3" w:rsidRDefault="002425A5" w:rsidP="001634F3">
            <w:pPr>
              <w:tabs>
                <w:tab w:val="decimal" w:pos="169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292EAE2D" w14:textId="77777777" w:rsidR="002425A5" w:rsidRPr="001634F3" w:rsidRDefault="002425A5" w:rsidP="001634F3">
            <w:pPr>
              <w:tabs>
                <w:tab w:val="decimal" w:pos="169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7EDCAB6B" w14:textId="77777777" w:rsidR="002425A5" w:rsidRPr="001634F3" w:rsidRDefault="002425A5" w:rsidP="001634F3">
            <w:pPr>
              <w:tabs>
                <w:tab w:val="decimal" w:pos="1690"/>
              </w:tabs>
              <w:spacing w:line="120" w:lineRule="exact"/>
              <w:ind w:right="-14"/>
              <w:rPr>
                <w:rFonts w:asciiTheme="majorBidi" w:hAnsiTheme="majorBidi" w:cstheme="majorBidi"/>
              </w:rPr>
            </w:pPr>
          </w:p>
        </w:tc>
      </w:tr>
      <w:tr w:rsidR="002425A5" w:rsidRPr="001634F3" w14:paraId="04AF2A39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79FFAEF5" w14:textId="5075CE5A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</w:p>
        </w:tc>
        <w:tc>
          <w:tcPr>
            <w:tcW w:w="1343" w:type="dxa"/>
          </w:tcPr>
          <w:p w14:paraId="60E7F0CD" w14:textId="551514EC" w:rsidR="002425A5" w:rsidRPr="001634F3" w:rsidRDefault="002425A5" w:rsidP="001634F3">
            <w:pPr>
              <w:tabs>
                <w:tab w:val="decimal" w:pos="1132"/>
              </w:tabs>
              <w:ind w:right="-379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</w:tcPr>
          <w:p w14:paraId="3D0DD5CB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6CFA71C" w14:textId="0747F99D" w:rsidR="002425A5" w:rsidRPr="001634F3" w:rsidRDefault="002425A5" w:rsidP="001634F3">
            <w:pPr>
              <w:tabs>
                <w:tab w:val="decimal" w:pos="793"/>
              </w:tabs>
              <w:ind w:right="-199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295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</w:tcPr>
          <w:p w14:paraId="774AB941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</w:tcPr>
          <w:p w14:paraId="08B1FBE3" w14:textId="7AE3933F" w:rsidR="002425A5" w:rsidRPr="001634F3" w:rsidRDefault="002425A5" w:rsidP="001634F3">
            <w:pPr>
              <w:ind w:right="-648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</w:tcPr>
          <w:p w14:paraId="2F18DDF3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shd w:val="clear" w:color="auto" w:fill="auto"/>
          </w:tcPr>
          <w:p w14:paraId="68078CBD" w14:textId="6E15DD14" w:rsidR="002425A5" w:rsidRPr="001634F3" w:rsidRDefault="002425A5" w:rsidP="001634F3">
            <w:pPr>
              <w:tabs>
                <w:tab w:val="decimal" w:pos="991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256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41EF262A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4EF36DFA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343" w:type="dxa"/>
          </w:tcPr>
          <w:p w14:paraId="6BCEDC2B" w14:textId="2969E4CD" w:rsidR="002425A5" w:rsidRPr="001634F3" w:rsidRDefault="0041289C" w:rsidP="001634F3">
            <w:pPr>
              <w:tabs>
                <w:tab w:val="decimal" w:pos="1132"/>
              </w:tabs>
              <w:ind w:right="-199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720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</w:tcPr>
          <w:p w14:paraId="79E16158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6605365" w14:textId="2E1077D4" w:rsidR="002425A5" w:rsidRPr="001634F3" w:rsidRDefault="002425A5" w:rsidP="001634F3">
            <w:pPr>
              <w:tabs>
                <w:tab w:val="decimal" w:pos="883"/>
              </w:tabs>
              <w:ind w:right="-109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860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</w:tcPr>
          <w:p w14:paraId="486C2F38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</w:tcPr>
          <w:p w14:paraId="795C55E6" w14:textId="0322C6AC" w:rsidR="002425A5" w:rsidRPr="001634F3" w:rsidRDefault="004D0239" w:rsidP="001634F3">
            <w:pPr>
              <w:tabs>
                <w:tab w:val="decimal" w:pos="739"/>
              </w:tabs>
              <w:ind w:right="-288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</w:tcPr>
          <w:p w14:paraId="66586199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shd w:val="clear" w:color="auto" w:fill="auto"/>
          </w:tcPr>
          <w:p w14:paraId="67A50CF6" w14:textId="31F0A2A7" w:rsidR="002425A5" w:rsidRPr="001634F3" w:rsidRDefault="002425A5" w:rsidP="001634F3">
            <w:pPr>
              <w:tabs>
                <w:tab w:val="decimal" w:pos="736"/>
              </w:tabs>
              <w:ind w:right="-375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708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1A895C1D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0E97E936" w14:textId="659CE3B9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ลดลงระหว่างปี</w:t>
            </w:r>
          </w:p>
        </w:tc>
        <w:tc>
          <w:tcPr>
            <w:tcW w:w="1343" w:type="dxa"/>
            <w:vAlign w:val="bottom"/>
          </w:tcPr>
          <w:p w14:paraId="74DA68D2" w14:textId="41B6253F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270" w:type="dxa"/>
            <w:vAlign w:val="bottom"/>
          </w:tcPr>
          <w:p w14:paraId="79F446EF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522866" w14:textId="07182223" w:rsidR="002425A5" w:rsidRPr="001634F3" w:rsidRDefault="008F04DD" w:rsidP="001634F3">
            <w:pPr>
              <w:tabs>
                <w:tab w:val="decimal" w:pos="1150"/>
              </w:tabs>
              <w:ind w:right="-19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237" w:type="dxa"/>
            <w:vAlign w:val="bottom"/>
          </w:tcPr>
          <w:p w14:paraId="09E4A85A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vAlign w:val="bottom"/>
          </w:tcPr>
          <w:p w14:paraId="241B2943" w14:textId="7557EEE8" w:rsidR="002425A5" w:rsidRPr="001634F3" w:rsidRDefault="008F04DD" w:rsidP="001634F3">
            <w:pPr>
              <w:tabs>
                <w:tab w:val="decimal" w:pos="9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689</w:t>
            </w:r>
          </w:p>
        </w:tc>
        <w:tc>
          <w:tcPr>
            <w:tcW w:w="236" w:type="dxa"/>
            <w:vAlign w:val="bottom"/>
          </w:tcPr>
          <w:p w14:paraId="410ABB64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3C3D32E" w14:textId="5D18B3E2" w:rsidR="002425A5" w:rsidRPr="001634F3" w:rsidRDefault="008F04DD" w:rsidP="001634F3">
            <w:pPr>
              <w:tabs>
                <w:tab w:val="decimal" w:pos="1150"/>
              </w:tabs>
              <w:ind w:right="-15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21</w:t>
            </w:r>
          </w:p>
        </w:tc>
      </w:tr>
      <w:tr w:rsidR="002425A5" w:rsidRPr="001634F3" w14:paraId="7D26BE5C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229F7431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รับรู้เป็นต้นทุนทางการเงินระหว่างปี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14:paraId="5A39435B" w14:textId="328ACAA0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270" w:type="dxa"/>
            <w:vAlign w:val="bottom"/>
          </w:tcPr>
          <w:p w14:paraId="61D9E5CE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51F150" w14:textId="69CC1297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237" w:type="dxa"/>
            <w:vAlign w:val="bottom"/>
          </w:tcPr>
          <w:p w14:paraId="05A39655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FCAEF8D" w14:textId="46DA6620" w:rsidR="002425A5" w:rsidRPr="001634F3" w:rsidRDefault="008F04DD" w:rsidP="001634F3">
            <w:pPr>
              <w:tabs>
                <w:tab w:val="decimal" w:pos="9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908</w:t>
            </w:r>
          </w:p>
        </w:tc>
        <w:tc>
          <w:tcPr>
            <w:tcW w:w="236" w:type="dxa"/>
            <w:vAlign w:val="bottom"/>
          </w:tcPr>
          <w:p w14:paraId="5754E8A9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6E7FB9" w14:textId="6AC4A516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030</w:t>
            </w:r>
          </w:p>
        </w:tc>
      </w:tr>
      <w:tr w:rsidR="002425A5" w:rsidRPr="001634F3" w14:paraId="5C5B3110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5261CDD3" w14:textId="745408D0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201FB" w14:textId="05A8A69C" w:rsidR="002425A5" w:rsidRPr="001634F3" w:rsidRDefault="00F86A32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096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  <w:vAlign w:val="bottom"/>
          </w:tcPr>
          <w:p w14:paraId="6CB2A3FE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A2EC0" w14:textId="7C0777C7" w:rsidR="002425A5" w:rsidRPr="001634F3" w:rsidRDefault="002425A5" w:rsidP="001634F3">
            <w:pPr>
              <w:tabs>
                <w:tab w:val="decimal" w:pos="973"/>
              </w:tabs>
              <w:ind w:right="-109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  <w:vAlign w:val="bottom"/>
          </w:tcPr>
          <w:p w14:paraId="64F04FBE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01D9D" w14:textId="1D46DE33" w:rsidR="002425A5" w:rsidRPr="001634F3" w:rsidRDefault="00FA14B3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962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vAlign w:val="bottom"/>
          </w:tcPr>
          <w:p w14:paraId="3AECF7F6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16FCF" w14:textId="67FF930A" w:rsidR="002425A5" w:rsidRPr="001634F3" w:rsidRDefault="002425A5" w:rsidP="001634F3">
            <w:pPr>
              <w:tabs>
                <w:tab w:val="decimal" w:pos="1150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0F620B95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31761CFD" w14:textId="77777777" w:rsidR="002425A5" w:rsidRPr="001634F3" w:rsidRDefault="002425A5" w:rsidP="001634F3">
            <w:pPr>
              <w:spacing w:line="120" w:lineRule="exact"/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1B42D826" w14:textId="77777777" w:rsidR="002425A5" w:rsidRPr="001634F3" w:rsidRDefault="002425A5" w:rsidP="001634F3">
            <w:pPr>
              <w:tabs>
                <w:tab w:val="decimal" w:pos="115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6E6AF328" w14:textId="77777777" w:rsidR="002425A5" w:rsidRPr="001634F3" w:rsidRDefault="002425A5" w:rsidP="001634F3">
            <w:pPr>
              <w:tabs>
                <w:tab w:val="decimal" w:pos="115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7FF3F11" w14:textId="77777777" w:rsidR="002425A5" w:rsidRPr="001634F3" w:rsidRDefault="002425A5" w:rsidP="001634F3">
            <w:pPr>
              <w:tabs>
                <w:tab w:val="decimal" w:pos="115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7" w:type="dxa"/>
          </w:tcPr>
          <w:p w14:paraId="36233AA1" w14:textId="77777777" w:rsidR="002425A5" w:rsidRPr="001634F3" w:rsidRDefault="002425A5" w:rsidP="001634F3">
            <w:pPr>
              <w:tabs>
                <w:tab w:val="decimal" w:pos="151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008D08F6" w14:textId="77777777" w:rsidR="002425A5" w:rsidRPr="001634F3" w:rsidRDefault="002425A5" w:rsidP="001634F3">
            <w:pPr>
              <w:tabs>
                <w:tab w:val="decimal" w:pos="151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14:paraId="3D9D6A02" w14:textId="77777777" w:rsidR="002425A5" w:rsidRPr="001634F3" w:rsidRDefault="002425A5" w:rsidP="001634F3">
            <w:pPr>
              <w:tabs>
                <w:tab w:val="decimal" w:pos="151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5AF8A1BF" w14:textId="77777777" w:rsidR="002425A5" w:rsidRPr="001634F3" w:rsidRDefault="002425A5" w:rsidP="001634F3">
            <w:pPr>
              <w:tabs>
                <w:tab w:val="decimal" w:pos="1510"/>
              </w:tabs>
              <w:spacing w:line="12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2425A5" w:rsidRPr="001634F3" w14:paraId="69785140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3F631BE2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1343" w:type="dxa"/>
            <w:vAlign w:val="bottom"/>
          </w:tcPr>
          <w:p w14:paraId="58319540" w14:textId="19AA9ADC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30</w:t>
            </w:r>
            <w:r w:rsidR="00F86A3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270" w:type="dxa"/>
            <w:vAlign w:val="bottom"/>
          </w:tcPr>
          <w:p w14:paraId="0137A487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EAF6E36" w14:textId="41C00EFA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25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237" w:type="dxa"/>
            <w:vAlign w:val="bottom"/>
          </w:tcPr>
          <w:p w14:paraId="3B23FD0A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vAlign w:val="bottom"/>
          </w:tcPr>
          <w:p w14:paraId="6EAF2B64" w14:textId="5259BCF3" w:rsidR="002425A5" w:rsidRPr="001634F3" w:rsidRDefault="008F04DD" w:rsidP="001634F3">
            <w:pPr>
              <w:tabs>
                <w:tab w:val="decimal" w:pos="647"/>
              </w:tabs>
              <w:ind w:right="-289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29</w:t>
            </w:r>
            <w:r w:rsidR="001D781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041</w:t>
            </w:r>
          </w:p>
        </w:tc>
        <w:tc>
          <w:tcPr>
            <w:tcW w:w="236" w:type="dxa"/>
            <w:vAlign w:val="bottom"/>
          </w:tcPr>
          <w:p w14:paraId="51209576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vAlign w:val="bottom"/>
          </w:tcPr>
          <w:p w14:paraId="6A12ACB3" w14:textId="0BAD19A3" w:rsidR="002425A5" w:rsidRPr="001634F3" w:rsidRDefault="008F04DD" w:rsidP="001634F3">
            <w:pPr>
              <w:tabs>
                <w:tab w:val="decimal" w:pos="1006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24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177</w:t>
            </w:r>
          </w:p>
        </w:tc>
      </w:tr>
      <w:tr w:rsidR="002425A5" w:rsidRPr="001634F3" w14:paraId="5BDF9D52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47D1F89D" w14:textId="77777777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634F3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1634F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14:paraId="5D3B7C3F" w14:textId="7BDEE535" w:rsidR="002425A5" w:rsidRPr="001634F3" w:rsidRDefault="00F86A32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  <w:vAlign w:val="bottom"/>
          </w:tcPr>
          <w:p w14:paraId="4E1A553A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34471D4" w14:textId="398A1490" w:rsidR="002425A5" w:rsidRPr="001634F3" w:rsidRDefault="002425A5" w:rsidP="001634F3">
            <w:pPr>
              <w:tabs>
                <w:tab w:val="decimal" w:pos="973"/>
              </w:tabs>
              <w:ind w:right="-199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419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7" w:type="dxa"/>
            <w:vAlign w:val="bottom"/>
          </w:tcPr>
          <w:p w14:paraId="53CFB119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1C9F92D" w14:textId="5203B6A4" w:rsidR="002425A5" w:rsidRPr="001634F3" w:rsidRDefault="00C936D6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662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vAlign w:val="bottom"/>
          </w:tcPr>
          <w:p w14:paraId="1C691F2C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07DD9D13" w14:textId="4D336593" w:rsidR="002425A5" w:rsidRPr="001634F3" w:rsidRDefault="002425A5" w:rsidP="001634F3">
            <w:pPr>
              <w:tabs>
                <w:tab w:val="decimal" w:pos="826"/>
              </w:tabs>
              <w:ind w:right="-285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7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170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5CBBB900" w14:textId="77777777" w:rsidTr="00242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5" w:type="dxa"/>
          </w:tcPr>
          <w:p w14:paraId="2CA32E34" w14:textId="49196A41" w:rsidR="002425A5" w:rsidRPr="001634F3" w:rsidRDefault="002425A5" w:rsidP="001634F3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-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สุทธิจากส่วนที่ถึ</w:t>
            </w:r>
            <w:r w:rsidRPr="001634F3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ง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br/>
            </w:r>
            <w:r w:rsidRPr="001634F3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 </w:t>
            </w: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กำหนดชำระภายในหนึ่งปี</w:t>
            </w: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B922AE9" w14:textId="77777777" w:rsidR="00307F56" w:rsidRPr="001634F3" w:rsidRDefault="00307F56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  <w:p w14:paraId="56CB23FD" w14:textId="7433A222" w:rsidR="00307F56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24</w:t>
            </w:r>
            <w:r w:rsidR="00307F5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236</w:t>
            </w:r>
          </w:p>
        </w:tc>
        <w:tc>
          <w:tcPr>
            <w:tcW w:w="270" w:type="dxa"/>
          </w:tcPr>
          <w:p w14:paraId="4A307701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0425183" w14:textId="77777777" w:rsidR="002425A5" w:rsidRPr="001634F3" w:rsidRDefault="002425A5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</w:p>
          <w:p w14:paraId="40522FE3" w14:textId="3BC0B0F1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860</w:t>
            </w:r>
          </w:p>
        </w:tc>
        <w:tc>
          <w:tcPr>
            <w:tcW w:w="237" w:type="dxa"/>
          </w:tcPr>
          <w:p w14:paraId="2C03FF18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</w:tcPr>
          <w:p w14:paraId="09050AF3" w14:textId="77777777" w:rsidR="002425A5" w:rsidRPr="001634F3" w:rsidRDefault="002425A5" w:rsidP="001634F3">
            <w:pPr>
              <w:tabs>
                <w:tab w:val="decimal" w:pos="647"/>
              </w:tabs>
              <w:ind w:right="-289"/>
              <w:jc w:val="center"/>
              <w:rPr>
                <w:rFonts w:asciiTheme="majorBidi" w:hAnsiTheme="majorBidi" w:cstheme="majorBidi"/>
              </w:rPr>
            </w:pPr>
          </w:p>
          <w:p w14:paraId="1FE1B500" w14:textId="1EDF5F48" w:rsidR="00481FB9" w:rsidRPr="001634F3" w:rsidRDefault="008F04DD" w:rsidP="001634F3">
            <w:pPr>
              <w:tabs>
                <w:tab w:val="decimal" w:pos="647"/>
              </w:tabs>
              <w:ind w:right="-289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23</w:t>
            </w:r>
            <w:r w:rsidR="00481FB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379</w:t>
            </w:r>
          </w:p>
        </w:tc>
        <w:tc>
          <w:tcPr>
            <w:tcW w:w="236" w:type="dxa"/>
          </w:tcPr>
          <w:p w14:paraId="30E9876F" w14:textId="77777777" w:rsidR="002425A5" w:rsidRPr="001634F3" w:rsidRDefault="002425A5" w:rsidP="001634F3">
            <w:pPr>
              <w:tabs>
                <w:tab w:val="decimal" w:pos="151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2646DADC" w14:textId="77777777" w:rsidR="002425A5" w:rsidRPr="001634F3" w:rsidRDefault="002425A5" w:rsidP="001634F3">
            <w:pPr>
              <w:tabs>
                <w:tab w:val="decimal" w:pos="827"/>
              </w:tabs>
              <w:ind w:right="-19"/>
              <w:jc w:val="center"/>
              <w:rPr>
                <w:rFonts w:asciiTheme="majorBidi" w:hAnsiTheme="majorBidi" w:cstheme="majorBidi"/>
              </w:rPr>
            </w:pPr>
          </w:p>
          <w:p w14:paraId="09FD7D47" w14:textId="313D24A8" w:rsidR="002425A5" w:rsidRPr="001634F3" w:rsidRDefault="008F04DD" w:rsidP="001634F3">
            <w:pPr>
              <w:tabs>
                <w:tab w:val="decimal" w:pos="1150"/>
              </w:tabs>
              <w:ind w:right="-15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007</w:t>
            </w:r>
          </w:p>
        </w:tc>
      </w:tr>
    </w:tbl>
    <w:p w14:paraId="45FE54A8" w14:textId="310E8B93" w:rsidR="00254C06" w:rsidRPr="001634F3" w:rsidRDefault="00254C06" w:rsidP="001634F3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eastAsiaTheme="minorHAnsi" w:hAnsiTheme="majorBidi" w:cstheme="majorBidi"/>
          <w:sz w:val="32"/>
          <w:szCs w:val="32"/>
          <w:cs/>
        </w:rPr>
        <w:t xml:space="preserve">การวิเคราะห์การครบกำหนดของหนี้สินตามสัญญาเช่า ณ วันที่ </w:t>
      </w:r>
      <w:r w:rsidR="008F04DD" w:rsidRPr="008F04DD">
        <w:rPr>
          <w:rFonts w:asciiTheme="majorBidi" w:eastAsiaTheme="minorHAnsi" w:hAnsiTheme="majorBidi" w:cstheme="majorBidi"/>
          <w:sz w:val="32"/>
          <w:szCs w:val="32"/>
        </w:rPr>
        <w:t>31</w:t>
      </w:r>
      <w:r w:rsidRPr="001634F3">
        <w:rPr>
          <w:rFonts w:asciiTheme="majorBidi" w:eastAsiaTheme="minorHAnsi" w:hAnsiTheme="majorBidi"/>
          <w:sz w:val="32"/>
          <w:szCs w:val="32"/>
          <w:cs/>
        </w:rPr>
        <w:t xml:space="preserve"> </w:t>
      </w:r>
      <w:r w:rsidRPr="001634F3">
        <w:rPr>
          <w:rFonts w:asciiTheme="majorBidi" w:eastAsiaTheme="minorHAnsi" w:hAnsiTheme="majorBidi" w:cstheme="majorBidi"/>
          <w:sz w:val="32"/>
          <w:szCs w:val="32"/>
          <w:cs/>
        </w:rPr>
        <w:t>ธันวาคม ประกอบด้วย</w:t>
      </w:r>
    </w:p>
    <w:tbl>
      <w:tblPr>
        <w:tblW w:w="8647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440"/>
        <w:gridCol w:w="236"/>
        <w:gridCol w:w="1205"/>
        <w:gridCol w:w="236"/>
        <w:gridCol w:w="1271"/>
        <w:gridCol w:w="239"/>
        <w:gridCol w:w="1320"/>
      </w:tblGrid>
      <w:tr w:rsidR="00835614" w:rsidRPr="001634F3" w14:paraId="5D8646F5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9028147" w14:textId="77777777" w:rsidR="00AE7441" w:rsidRPr="001634F3" w:rsidRDefault="00AE7441" w:rsidP="001634F3">
            <w:pPr>
              <w:pStyle w:val="IndexHeading"/>
              <w:rPr>
                <w:rFonts w:asciiTheme="majorBidi" w:hAnsiTheme="majorBidi" w:cstheme="majorBidi"/>
              </w:rPr>
            </w:pPr>
          </w:p>
        </w:tc>
        <w:tc>
          <w:tcPr>
            <w:tcW w:w="59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266F3E" w14:textId="77777777" w:rsidR="00AE7441" w:rsidRPr="001634F3" w:rsidRDefault="00AE7441" w:rsidP="001634F3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835614" w:rsidRPr="001634F3" w14:paraId="37E61379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D1002" w14:textId="77777777" w:rsidR="00AE7441" w:rsidRPr="001634F3" w:rsidRDefault="00AE7441" w:rsidP="001634F3">
            <w:pPr>
              <w:ind w:left="250" w:hanging="27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1634F3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การวิเคราะห์การครบกำหนด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BC6EA" w14:textId="77777777" w:rsidR="00AE7441" w:rsidRPr="001634F3" w:rsidRDefault="00AE7441" w:rsidP="001634F3">
            <w:pPr>
              <w:tabs>
                <w:tab w:val="left" w:pos="1140"/>
                <w:tab w:val="decimal" w:pos="1690"/>
              </w:tabs>
              <w:ind w:right="-14" w:firstLine="7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4ABC9A" w14:textId="77777777" w:rsidR="00AE7441" w:rsidRPr="001634F3" w:rsidRDefault="00AE7441" w:rsidP="001634F3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321F42" w14:textId="77777777" w:rsidR="00AE7441" w:rsidRPr="001634F3" w:rsidRDefault="00AE7441" w:rsidP="001634F3">
            <w:pPr>
              <w:tabs>
                <w:tab w:val="decimal" w:pos="2080"/>
              </w:tabs>
              <w:ind w:left="-110"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D6DB8" w:rsidRPr="001634F3" w14:paraId="61D3F802" w14:textId="77777777" w:rsidTr="000C2FD4">
        <w:trPr>
          <w:trHeight w:val="31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5E366" w14:textId="77777777" w:rsidR="00AD6DB8" w:rsidRPr="001634F3" w:rsidRDefault="00AD6DB8" w:rsidP="001634F3">
            <w:pPr>
              <w:ind w:left="250" w:right="72" w:hanging="270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717CBE" w14:textId="40D763F7" w:rsidR="00AD6DB8" w:rsidRPr="001634F3" w:rsidRDefault="008F04DD" w:rsidP="001634F3">
            <w:pPr>
              <w:tabs>
                <w:tab w:val="decimal" w:pos="610"/>
              </w:tabs>
              <w:ind w:right="160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CB8A2C" w14:textId="77777777" w:rsidR="00AD6DB8" w:rsidRPr="001634F3" w:rsidRDefault="00AD6DB8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08B48" w14:textId="616F31F4" w:rsidR="00AD6DB8" w:rsidRPr="001634F3" w:rsidRDefault="008F04DD" w:rsidP="001634F3">
            <w:pPr>
              <w:tabs>
                <w:tab w:val="decimal" w:pos="700"/>
              </w:tabs>
              <w:ind w:right="16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C2612" w14:textId="77777777" w:rsidR="00AD6DB8" w:rsidRPr="001634F3" w:rsidRDefault="00AD6DB8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FFD3D02" w14:textId="2EABE66B" w:rsidR="00AD6DB8" w:rsidRPr="001634F3" w:rsidRDefault="008F04DD" w:rsidP="001634F3">
            <w:pPr>
              <w:tabs>
                <w:tab w:val="decimal" w:pos="430"/>
              </w:tabs>
              <w:ind w:right="160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11A3F9B" w14:textId="77777777" w:rsidR="00AD6DB8" w:rsidRPr="001634F3" w:rsidRDefault="00AD6DB8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6FAE4" w14:textId="59E212EB" w:rsidR="00AD6DB8" w:rsidRPr="001634F3" w:rsidRDefault="008F04DD" w:rsidP="001634F3">
            <w:pPr>
              <w:tabs>
                <w:tab w:val="decimal" w:pos="430"/>
              </w:tabs>
              <w:ind w:right="160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425A5" w:rsidRPr="001634F3" w14:paraId="5114E772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A2706" w14:textId="60D1CE06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8815F3" w14:textId="62D2EC00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60606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BF11EC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F744F" w14:textId="393D61DE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DD1EB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82AE855" w14:textId="3B46E661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A2CB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701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11FD50D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3B33" w14:textId="73C0E07A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006</w:t>
            </w:r>
          </w:p>
        </w:tc>
      </w:tr>
      <w:tr w:rsidR="002425A5" w:rsidRPr="001634F3" w14:paraId="3D358115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816F2" w14:textId="4837F148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55220D" w14:textId="031BC7B3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60606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080200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17319" w14:textId="34D49BD5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494C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BAD9977" w14:textId="76390A1A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DA2CB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DE52E30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9DDFA" w14:textId="0E174928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353</w:t>
            </w:r>
          </w:p>
        </w:tc>
      </w:tr>
      <w:tr w:rsidR="002425A5" w:rsidRPr="001634F3" w14:paraId="5B322DA7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5E47C" w14:textId="64F085CC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F3B4B6E" w14:textId="090540BB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7</w:t>
            </w:r>
            <w:r w:rsidR="0060606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C98165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5CFA5" w14:textId="7FED1D26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B9925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11F2717" w14:textId="541EE355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05400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32B6091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471E5" w14:textId="765E3FB6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983</w:t>
            </w:r>
          </w:p>
        </w:tc>
      </w:tr>
      <w:tr w:rsidR="002425A5" w:rsidRPr="001634F3" w14:paraId="2304C3A4" w14:textId="77777777" w:rsidTr="000C2FD4">
        <w:trPr>
          <w:trHeight w:val="31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E3E87" w14:textId="665528DD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081993C" w14:textId="57755716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CB77C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E0649F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E8BA" w14:textId="3D999B8C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CED8E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AE22D16" w14:textId="0F036D97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05400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1E8904B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444EB" w14:textId="63D41424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362</w:t>
            </w:r>
          </w:p>
        </w:tc>
      </w:tr>
      <w:tr w:rsidR="002425A5" w:rsidRPr="001634F3" w14:paraId="3D9EC446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8D23403" w14:textId="5FAFC393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3220ADF" w14:textId="1502E935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CB77C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07ADD4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48D49" w14:textId="78D2D36E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D1040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1F51BDA" w14:textId="5CCF622D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05400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33A414E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80F47" w14:textId="03D05FD7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386</w:t>
            </w:r>
          </w:p>
        </w:tc>
      </w:tr>
      <w:tr w:rsidR="002425A5" w:rsidRPr="001634F3" w14:paraId="0E4B5896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EDC9516" w14:textId="59A9AD9F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 xml:space="preserve">ปีที่ </w:t>
            </w:r>
            <w:r w:rsidR="008F04DD" w:rsidRPr="008F04DD">
              <w:rPr>
                <w:rFonts w:asciiTheme="majorBidi" w:hAnsiTheme="majorBidi" w:cstheme="majorBidi" w:hint="cs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F5036CC" w14:textId="45F65070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</w:t>
            </w:r>
            <w:r w:rsidR="007B53A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5306BB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5E683" w14:textId="61B1AC35" w:rsidR="002425A5" w:rsidRPr="001634F3" w:rsidRDefault="002425A5" w:rsidP="001634F3">
            <w:pPr>
              <w:ind w:right="-14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8FA5E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009E3A1" w14:textId="719CD0DB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</w:t>
            </w:r>
            <w:r w:rsidR="00B96E9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296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66E7E84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85E6C" w14:textId="09571F81" w:rsidR="002425A5" w:rsidRPr="001634F3" w:rsidRDefault="002425A5" w:rsidP="001634F3">
            <w:pPr>
              <w:ind w:right="-14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2425A5" w:rsidRPr="001634F3" w14:paraId="0DDDFE22" w14:textId="77777777" w:rsidTr="000C2FD4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23600" w14:textId="77777777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spacing w:val="-4"/>
                <w:u w:val="single"/>
                <w:cs/>
              </w:rPr>
              <w:t>หัก</w:t>
            </w:r>
            <w:r w:rsidRPr="001634F3">
              <w:rPr>
                <w:rFonts w:asciiTheme="majorBidi" w:hAnsiTheme="majorBidi" w:cstheme="majorBidi"/>
                <w:spacing w:val="-4"/>
                <w:cs/>
              </w:rPr>
              <w:t xml:space="preserve"> ดอกเบี้ยรอตัดบัญชี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E9117" w14:textId="721CA0A8" w:rsidR="002425A5" w:rsidRPr="001634F3" w:rsidRDefault="007B53A4" w:rsidP="001634F3">
            <w:pPr>
              <w:ind w:right="-738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3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097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80F932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E4C4D7" w14:textId="72A1CC41" w:rsidR="002425A5" w:rsidRPr="001634F3" w:rsidRDefault="002425A5" w:rsidP="001634F3">
            <w:pPr>
              <w:tabs>
                <w:tab w:val="decimal" w:pos="649"/>
              </w:tabs>
              <w:ind w:right="-468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046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01F21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72993" w14:textId="392E174E" w:rsidR="002425A5" w:rsidRPr="001634F3" w:rsidRDefault="00B96E91" w:rsidP="001634F3">
            <w:pPr>
              <w:tabs>
                <w:tab w:val="decimal" w:pos="1092"/>
              </w:tabs>
              <w:ind w:right="-3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2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962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922DE85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F604C" w14:textId="2D65585B" w:rsidR="002425A5" w:rsidRPr="001634F3" w:rsidRDefault="002425A5" w:rsidP="001634F3">
            <w:pPr>
              <w:tabs>
                <w:tab w:val="decimal" w:pos="937"/>
              </w:tabs>
              <w:ind w:right="-283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(</w:t>
            </w:r>
            <w:r w:rsidR="008F04DD" w:rsidRPr="008F04DD">
              <w:rPr>
                <w:rFonts w:asciiTheme="majorBidi" w:hAnsiTheme="majorBidi" w:cstheme="majorBidi"/>
              </w:rPr>
              <w:t>1</w:t>
            </w:r>
            <w:r w:rsidRPr="001634F3">
              <w:rPr>
                <w:rFonts w:asciiTheme="majorBidi" w:hAnsiTheme="majorBidi" w:cstheme="majorBidi"/>
              </w:rPr>
              <w:t>,</w:t>
            </w:r>
            <w:r w:rsidR="008F04DD" w:rsidRPr="008F04DD">
              <w:rPr>
                <w:rFonts w:asciiTheme="majorBidi" w:hAnsiTheme="majorBidi" w:cstheme="majorBidi"/>
              </w:rPr>
              <w:t>913</w:t>
            </w:r>
            <w:r w:rsidRPr="001634F3">
              <w:rPr>
                <w:rFonts w:asciiTheme="majorBidi" w:hAnsiTheme="majorBidi" w:cstheme="majorBidi"/>
              </w:rPr>
              <w:t>)</w:t>
            </w:r>
          </w:p>
        </w:tc>
      </w:tr>
      <w:tr w:rsidR="002425A5" w:rsidRPr="001634F3" w14:paraId="3D61DED9" w14:textId="77777777" w:rsidTr="000C2FD4">
        <w:trPr>
          <w:trHeight w:val="5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B0C83" w14:textId="77777777" w:rsidR="002425A5" w:rsidRPr="001634F3" w:rsidRDefault="002425A5" w:rsidP="001634F3">
            <w:pPr>
              <w:ind w:left="250" w:hanging="270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CBACDE" w14:textId="7F8CDB10" w:rsidR="002425A5" w:rsidRPr="001634F3" w:rsidRDefault="008F04DD" w:rsidP="001634F3">
            <w:pPr>
              <w:tabs>
                <w:tab w:val="decimal" w:pos="1150"/>
              </w:tabs>
              <w:ind w:right="-650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30</w:t>
            </w:r>
            <w:r w:rsidR="008453A1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B3B216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DC3F659" w14:textId="3E16AE8C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25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E6D94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4E97E9" w14:textId="4B22F2BA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29</w:t>
            </w:r>
            <w:r w:rsidR="0060606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041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D26BAFC" w14:textId="77777777" w:rsidR="002425A5" w:rsidRPr="001634F3" w:rsidRDefault="002425A5" w:rsidP="001634F3">
            <w:pPr>
              <w:tabs>
                <w:tab w:val="decimal" w:pos="1690"/>
              </w:tabs>
              <w:ind w:right="1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1E01A67" w14:textId="7A834066" w:rsidR="002425A5" w:rsidRPr="001634F3" w:rsidRDefault="008F04DD" w:rsidP="001634F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24</w:t>
            </w:r>
            <w:r w:rsidR="002425A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177</w:t>
            </w:r>
          </w:p>
        </w:tc>
      </w:tr>
    </w:tbl>
    <w:p w14:paraId="04B4BF20" w14:textId="77777777" w:rsidR="000C2FD4" w:rsidRPr="001634F3" w:rsidRDefault="000C2FD4" w:rsidP="001634F3">
      <w:pPr>
        <w:overflowPunct/>
        <w:autoSpaceDE/>
        <w:autoSpaceDN/>
        <w:adjustRightInd/>
        <w:textAlignment w:val="auto"/>
        <w:rPr>
          <w:rFonts w:asciiTheme="majorBidi" w:hAnsiTheme="majorBidi"/>
          <w:caps/>
          <w:sz w:val="32"/>
          <w:szCs w:val="32"/>
          <w:cs/>
        </w:rPr>
      </w:pPr>
      <w:r w:rsidRPr="001634F3">
        <w:rPr>
          <w:rFonts w:asciiTheme="majorBidi" w:hAnsiTheme="majorBidi"/>
          <w:caps/>
          <w:sz w:val="32"/>
          <w:szCs w:val="32"/>
          <w:cs/>
        </w:rPr>
        <w:br w:type="page"/>
      </w:r>
    </w:p>
    <w:p w14:paraId="6EAF075E" w14:textId="26C44B9A" w:rsidR="00645C7E" w:rsidRPr="001634F3" w:rsidRDefault="00645C7E" w:rsidP="001634F3">
      <w:pPr>
        <w:spacing w:after="240"/>
        <w:ind w:left="562"/>
        <w:jc w:val="thaiDistribute"/>
        <w:rPr>
          <w:rFonts w:asciiTheme="majorBidi" w:hAnsiTheme="majorBidi" w:cstheme="majorBidi"/>
          <w:caps/>
          <w:sz w:val="32"/>
          <w:szCs w:val="32"/>
        </w:rPr>
      </w:pPr>
      <w:r w:rsidRPr="001634F3">
        <w:rPr>
          <w:rFonts w:asciiTheme="majorBidi" w:hAnsiTheme="majorBidi"/>
          <w:caps/>
          <w:sz w:val="32"/>
          <w:szCs w:val="32"/>
          <w:cs/>
        </w:rPr>
        <w:lastRenderedPageBreak/>
        <w:t>บริษัทและบริษัทย่อยคำนวณหนี้สินตามสัญญาเช่า</w:t>
      </w:r>
      <w:r w:rsidR="00921883" w:rsidRPr="001634F3">
        <w:rPr>
          <w:rFonts w:asciiTheme="majorBidi" w:hAnsiTheme="majorBidi"/>
          <w:caps/>
          <w:sz w:val="32"/>
          <w:szCs w:val="32"/>
          <w:cs/>
        </w:rPr>
        <w:t>โดย</w:t>
      </w:r>
      <w:r w:rsidRPr="001634F3">
        <w:rPr>
          <w:rFonts w:asciiTheme="majorBidi" w:hAnsiTheme="majorBidi"/>
          <w:caps/>
          <w:sz w:val="32"/>
          <w:szCs w:val="32"/>
          <w:cs/>
        </w:rPr>
        <w:t>วัดมูลค่าด้วยมูลค่าปัจจุบันของการจ่ายชำระตามสัญญาเช่าที่เหลืออยู่คิดลดด้วย</w:t>
      </w:r>
      <w:r w:rsidR="006E349D" w:rsidRPr="001634F3">
        <w:rPr>
          <w:rFonts w:asciiTheme="majorBidi" w:hAnsiTheme="majorBidi" w:cstheme="majorBidi"/>
          <w:sz w:val="32"/>
          <w:szCs w:val="32"/>
          <w:cs/>
        </w:rPr>
        <w:t>อัตราดอกเบี้ยการกู้ยืมส่วนเพิ่มของผู้เช่าถัวเฉลี่ย</w:t>
      </w:r>
      <w:r w:rsidRPr="001634F3">
        <w:rPr>
          <w:rFonts w:asciiTheme="majorBidi" w:hAnsiTheme="majorBidi"/>
          <w:caps/>
          <w:sz w:val="32"/>
          <w:szCs w:val="32"/>
          <w:cs/>
        </w:rPr>
        <w:t xml:space="preserve">ร้อยละ </w:t>
      </w:r>
      <w:r w:rsidR="008F04DD" w:rsidRPr="008F04DD">
        <w:rPr>
          <w:rFonts w:asciiTheme="majorBidi" w:hAnsiTheme="majorBidi"/>
          <w:caps/>
          <w:sz w:val="32"/>
          <w:szCs w:val="32"/>
        </w:rPr>
        <w:t>3</w:t>
      </w:r>
      <w:r w:rsidR="00A2166A" w:rsidRPr="001634F3">
        <w:rPr>
          <w:rFonts w:asciiTheme="majorBidi" w:hAnsiTheme="majorBidi"/>
          <w:caps/>
          <w:sz w:val="32"/>
          <w:szCs w:val="32"/>
        </w:rPr>
        <w:t>.</w:t>
      </w:r>
      <w:r w:rsidR="008F04DD" w:rsidRPr="008F04DD">
        <w:rPr>
          <w:rFonts w:asciiTheme="majorBidi" w:hAnsiTheme="majorBidi"/>
          <w:caps/>
          <w:sz w:val="32"/>
          <w:szCs w:val="32"/>
        </w:rPr>
        <w:t>65</w:t>
      </w:r>
      <w:r w:rsidR="00E407A0" w:rsidRPr="001634F3">
        <w:rPr>
          <w:rFonts w:asciiTheme="majorBidi" w:hAnsiTheme="majorBidi"/>
          <w:caps/>
          <w:sz w:val="32"/>
          <w:szCs w:val="32"/>
        </w:rPr>
        <w:t xml:space="preserve"> </w:t>
      </w:r>
      <w:r w:rsidR="00E407A0" w:rsidRPr="001634F3">
        <w:rPr>
          <w:rFonts w:asciiTheme="majorBidi" w:hAnsiTheme="majorBidi" w:hint="cs"/>
          <w:caps/>
          <w:sz w:val="32"/>
          <w:szCs w:val="32"/>
          <w:cs/>
        </w:rPr>
        <w:t xml:space="preserve">ถึง </w:t>
      </w:r>
      <w:r w:rsidR="008F04DD" w:rsidRPr="008F04DD">
        <w:rPr>
          <w:rFonts w:asciiTheme="majorBidi" w:hAnsiTheme="majorBidi"/>
          <w:caps/>
          <w:sz w:val="32"/>
          <w:szCs w:val="32"/>
        </w:rPr>
        <w:t>7</w:t>
      </w:r>
      <w:r w:rsidR="00E407A0" w:rsidRPr="001634F3">
        <w:rPr>
          <w:rFonts w:asciiTheme="majorBidi" w:hAnsiTheme="majorBidi"/>
          <w:caps/>
          <w:sz w:val="32"/>
          <w:szCs w:val="32"/>
        </w:rPr>
        <w:t>.</w:t>
      </w:r>
      <w:r w:rsidR="008F04DD" w:rsidRPr="008F04DD">
        <w:rPr>
          <w:rFonts w:asciiTheme="majorBidi" w:hAnsiTheme="majorBidi"/>
          <w:caps/>
          <w:sz w:val="32"/>
          <w:szCs w:val="32"/>
        </w:rPr>
        <w:t>24</w:t>
      </w:r>
      <w:r w:rsidRPr="001634F3">
        <w:rPr>
          <w:rFonts w:asciiTheme="majorBidi" w:hAnsiTheme="majorBidi"/>
          <w:caps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/>
          <w:caps/>
          <w:sz w:val="32"/>
          <w:szCs w:val="32"/>
        </w:rPr>
        <w:t>4</w:t>
      </w:r>
      <w:r w:rsidR="00D032FF" w:rsidRPr="001634F3">
        <w:rPr>
          <w:rFonts w:asciiTheme="majorBidi" w:hAnsiTheme="majorBidi"/>
          <w:caps/>
          <w:sz w:val="32"/>
          <w:szCs w:val="32"/>
        </w:rPr>
        <w:t>.</w:t>
      </w:r>
      <w:r w:rsidR="008F04DD" w:rsidRPr="008F04DD">
        <w:rPr>
          <w:rFonts w:asciiTheme="majorBidi" w:hAnsiTheme="majorBidi"/>
          <w:caps/>
          <w:sz w:val="32"/>
          <w:szCs w:val="32"/>
        </w:rPr>
        <w:t>60</w:t>
      </w:r>
      <w:r w:rsidR="00017467" w:rsidRPr="001634F3">
        <w:rPr>
          <w:rFonts w:asciiTheme="majorBidi" w:hAnsiTheme="majorBidi"/>
          <w:caps/>
          <w:sz w:val="32"/>
          <w:szCs w:val="32"/>
        </w:rPr>
        <w:t xml:space="preserve"> </w:t>
      </w:r>
      <w:r w:rsidR="00017467" w:rsidRPr="001634F3">
        <w:rPr>
          <w:rFonts w:asciiTheme="majorBidi" w:hAnsiTheme="majorBidi" w:hint="cs"/>
          <w:caps/>
          <w:sz w:val="32"/>
          <w:szCs w:val="32"/>
          <w:cs/>
        </w:rPr>
        <w:t xml:space="preserve">ถึง </w:t>
      </w:r>
      <w:r w:rsidR="008F04DD" w:rsidRPr="008F04DD">
        <w:rPr>
          <w:rFonts w:asciiTheme="majorBidi" w:hAnsiTheme="majorBidi"/>
          <w:caps/>
          <w:sz w:val="32"/>
          <w:szCs w:val="32"/>
        </w:rPr>
        <w:t>6</w:t>
      </w:r>
      <w:r w:rsidR="00017467" w:rsidRPr="001634F3">
        <w:rPr>
          <w:rFonts w:asciiTheme="majorBidi" w:hAnsiTheme="majorBidi"/>
          <w:caps/>
          <w:sz w:val="32"/>
          <w:szCs w:val="32"/>
        </w:rPr>
        <w:t>.</w:t>
      </w:r>
      <w:r w:rsidR="008F04DD" w:rsidRPr="008F04DD">
        <w:rPr>
          <w:rFonts w:asciiTheme="majorBidi" w:hAnsiTheme="majorBidi"/>
          <w:caps/>
          <w:sz w:val="32"/>
          <w:szCs w:val="32"/>
        </w:rPr>
        <w:t>17</w:t>
      </w:r>
      <w:r w:rsidRPr="001634F3">
        <w:rPr>
          <w:rFonts w:asciiTheme="majorBidi" w:hAnsiTheme="majorBidi"/>
          <w:caps/>
          <w:sz w:val="32"/>
          <w:szCs w:val="32"/>
          <w:cs/>
        </w:rPr>
        <w:t xml:space="preserve"> ตามลำดับ</w:t>
      </w:r>
      <w:r w:rsidR="0069217A" w:rsidRPr="001634F3">
        <w:rPr>
          <w:rFonts w:asciiTheme="majorBidi" w:hAnsiTheme="majorBidi"/>
          <w:caps/>
          <w:sz w:val="32"/>
          <w:szCs w:val="32"/>
          <w:cs/>
        </w:rPr>
        <w:t xml:space="preserve"> </w:t>
      </w:r>
      <w:r w:rsidR="006E349D" w:rsidRPr="001634F3">
        <w:rPr>
          <w:rFonts w:asciiTheme="majorBidi" w:hAnsiTheme="majorBidi"/>
          <w:caps/>
          <w:sz w:val="32"/>
          <w:szCs w:val="32"/>
          <w:cs/>
        </w:rPr>
        <w:t>บริษัทและบริษัทย่อยใช้อัตราคิดลด</w:t>
      </w:r>
      <w:r w:rsidR="0069217A" w:rsidRPr="001634F3">
        <w:rPr>
          <w:rFonts w:asciiTheme="majorBidi" w:hAnsiTheme="majorBidi"/>
          <w:caps/>
          <w:sz w:val="32"/>
          <w:szCs w:val="32"/>
          <w:cs/>
        </w:rPr>
        <w:t>คงที่ตลอดสัญญา</w:t>
      </w:r>
    </w:p>
    <w:p w14:paraId="4BBA8780" w14:textId="751047D2" w:rsidR="00F118EB" w:rsidRPr="001634F3" w:rsidRDefault="00254C06" w:rsidP="001634F3">
      <w:pPr>
        <w:spacing w:after="360"/>
        <w:ind w:left="562"/>
        <w:jc w:val="thaiDistribute"/>
        <w:rPr>
          <w:rFonts w:asciiTheme="majorBidi" w:hAnsiTheme="majorBidi" w:cstheme="majorBidi"/>
          <w:caps/>
          <w:sz w:val="32"/>
          <w:szCs w:val="32"/>
          <w:cs/>
        </w:rPr>
      </w:pPr>
      <w:r w:rsidRPr="001634F3">
        <w:rPr>
          <w:rFonts w:asciiTheme="majorBidi" w:hAnsiTheme="majorBidi" w:cstheme="majorBidi"/>
          <w:caps/>
          <w:sz w:val="32"/>
          <w:szCs w:val="32"/>
          <w:cs/>
        </w:rPr>
        <w:t>บริษัท</w:t>
      </w:r>
      <w:r w:rsidR="000A1F25" w:rsidRPr="001634F3">
        <w:rPr>
          <w:rFonts w:asciiTheme="majorBidi" w:hAnsiTheme="majorBidi" w:cstheme="majorBidi"/>
          <w:caps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cstheme="majorBidi"/>
          <w:caps/>
          <w:sz w:val="32"/>
          <w:szCs w:val="32"/>
          <w:cs/>
        </w:rPr>
        <w:t>ไม่มีความเสี่ยงด้านสภาพคล่องที่มีนัยสำคัญเกี่ยวกับหนี้สินตามสัญญาเช่า หนี้สินตามสัญญาเช่าได้รับการ</w:t>
      </w:r>
      <w:r w:rsidR="0099643C" w:rsidRPr="001634F3">
        <w:rPr>
          <w:rFonts w:asciiTheme="majorBidi" w:hAnsiTheme="majorBidi" w:cstheme="majorBidi"/>
          <w:caps/>
          <w:sz w:val="32"/>
          <w:szCs w:val="32"/>
          <w:cs/>
        </w:rPr>
        <w:t>บริหารจัดการโดยแผนกการเงิน</w:t>
      </w:r>
      <w:r w:rsidRPr="001634F3">
        <w:rPr>
          <w:rFonts w:asciiTheme="majorBidi" w:hAnsiTheme="majorBidi" w:cstheme="majorBidi"/>
          <w:caps/>
          <w:sz w:val="32"/>
          <w:szCs w:val="32"/>
          <w:cs/>
        </w:rPr>
        <w:t>ของบริษัท</w:t>
      </w:r>
    </w:p>
    <w:p w14:paraId="4DED1822" w14:textId="77777777" w:rsidR="00323AB9" w:rsidRPr="001634F3" w:rsidRDefault="000A1F25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ประมาณการหนี้สินสำหรับ</w:t>
      </w:r>
      <w:r w:rsidR="00323AB9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 xml:space="preserve">ผลประโยชน์ระยะยาวของพนักงาน </w:t>
      </w:r>
    </w:p>
    <w:p w14:paraId="1BC3BA01" w14:textId="0AFE5CAA" w:rsidR="00695E3A" w:rsidRPr="001634F3" w:rsidRDefault="00D46641" w:rsidP="001634F3">
      <w:pPr>
        <w:overflowPunct/>
        <w:autoSpaceDE/>
        <w:autoSpaceDN/>
        <w:adjustRightInd/>
        <w:ind w:left="547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การเปลี่ยนแปลงของ</w:t>
      </w:r>
      <w:r w:rsidR="000A1F25" w:rsidRPr="001634F3">
        <w:rPr>
          <w:rFonts w:asciiTheme="majorBidi" w:eastAsia="Calibri" w:hAnsiTheme="majorBidi" w:cstheme="majorBidi"/>
          <w:spacing w:val="-2"/>
          <w:sz w:val="32"/>
          <w:szCs w:val="32"/>
          <w:cs/>
          <w:lang w:val="en-GB"/>
        </w:rPr>
        <w:t>ประมาณการหนี้สินสำหรับ</w:t>
      </w:r>
      <w:r w:rsidR="00695E3A" w:rsidRPr="001634F3">
        <w:rPr>
          <w:rFonts w:asciiTheme="majorBidi" w:eastAsia="Calibri" w:hAnsiTheme="majorBidi" w:cstheme="majorBidi"/>
          <w:spacing w:val="-2"/>
          <w:sz w:val="32"/>
          <w:szCs w:val="32"/>
          <w:cs/>
          <w:lang w:val="en-GB"/>
        </w:rPr>
        <w:t>สำรอง</w:t>
      </w:r>
      <w:r w:rsidR="00695E3A" w:rsidRPr="001634F3">
        <w:rPr>
          <w:rFonts w:asciiTheme="majorBidi" w:hAnsiTheme="majorBidi" w:cstheme="majorBidi"/>
          <w:spacing w:val="-4"/>
          <w:sz w:val="32"/>
          <w:szCs w:val="32"/>
          <w:cs/>
        </w:rPr>
        <w:t>ผลประโยชน์ระยะยาวของพนักงาน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สำหรับปีสิ้นสุดวันที่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695E3A" w:rsidRPr="001634F3">
        <w:rPr>
          <w:rFonts w:asciiTheme="majorBidi" w:hAnsiTheme="majorBidi" w:cstheme="majorBidi"/>
          <w:spacing w:val="-4"/>
          <w:sz w:val="32"/>
          <w:szCs w:val="32"/>
          <w:cs/>
        </w:rPr>
        <w:t>แสดงได้ดังนี้</w:t>
      </w:r>
    </w:p>
    <w:tbl>
      <w:tblPr>
        <w:tblW w:w="88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130"/>
        <w:gridCol w:w="990"/>
        <w:gridCol w:w="900"/>
        <w:gridCol w:w="900"/>
        <w:gridCol w:w="900"/>
      </w:tblGrid>
      <w:tr w:rsidR="00794936" w:rsidRPr="001634F3" w14:paraId="71BD7A8F" w14:textId="77777777" w:rsidTr="0099643C">
        <w:tc>
          <w:tcPr>
            <w:tcW w:w="5130" w:type="dxa"/>
          </w:tcPr>
          <w:p w14:paraId="3EC3702F" w14:textId="77777777" w:rsidR="00794936" w:rsidRPr="001634F3" w:rsidRDefault="0079493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AB3A146" w14:textId="77777777" w:rsidR="00794936" w:rsidRPr="001634F3" w:rsidRDefault="00794936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2"/>
          </w:tcPr>
          <w:p w14:paraId="083EF158" w14:textId="77777777" w:rsidR="00794936" w:rsidRPr="001634F3" w:rsidRDefault="0005110A" w:rsidP="001634F3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หน่วย : พันบาท</w:t>
            </w:r>
          </w:p>
        </w:tc>
      </w:tr>
      <w:tr w:rsidR="00794936" w:rsidRPr="001634F3" w14:paraId="1892F67A" w14:textId="77777777" w:rsidTr="0099643C">
        <w:tc>
          <w:tcPr>
            <w:tcW w:w="5130" w:type="dxa"/>
          </w:tcPr>
          <w:p w14:paraId="0D13A5A1" w14:textId="77777777" w:rsidR="00794936" w:rsidRPr="001634F3" w:rsidRDefault="0079493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5C5D7B2" w14:textId="77777777" w:rsidR="00794936" w:rsidRPr="001634F3" w:rsidRDefault="00794936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gridSpan w:val="2"/>
          </w:tcPr>
          <w:p w14:paraId="51F0A912" w14:textId="77777777" w:rsidR="00794936" w:rsidRPr="001634F3" w:rsidRDefault="00794936" w:rsidP="001634F3">
            <w:pPr>
              <w:tabs>
                <w:tab w:val="left" w:pos="1440"/>
              </w:tabs>
              <w:ind w:left="-105" w:right="-110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5F1D" w:rsidRPr="001634F3" w14:paraId="5B365517" w14:textId="77777777" w:rsidTr="0099643C">
        <w:tc>
          <w:tcPr>
            <w:tcW w:w="5130" w:type="dxa"/>
          </w:tcPr>
          <w:p w14:paraId="59065F1D" w14:textId="77777777" w:rsidR="008C5F1D" w:rsidRPr="001634F3" w:rsidRDefault="008C5F1D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47BCF99" w14:textId="1746AD5B" w:rsidR="008C5F1D" w:rsidRPr="001634F3" w:rsidRDefault="008F04DD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0" w:type="dxa"/>
            <w:vAlign w:val="bottom"/>
          </w:tcPr>
          <w:p w14:paraId="7CD80848" w14:textId="30DB865B" w:rsidR="008C5F1D" w:rsidRPr="001634F3" w:rsidRDefault="008F04DD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00" w:type="dxa"/>
            <w:vAlign w:val="bottom"/>
          </w:tcPr>
          <w:p w14:paraId="06C29AFC" w14:textId="67B27E24" w:rsidR="008C5F1D" w:rsidRPr="001634F3" w:rsidRDefault="008F04DD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0" w:type="dxa"/>
            <w:vAlign w:val="bottom"/>
          </w:tcPr>
          <w:p w14:paraId="72C06D84" w14:textId="38BF164C" w:rsidR="008C5F1D" w:rsidRPr="001634F3" w:rsidRDefault="008F04DD" w:rsidP="001634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F35855" w:rsidRPr="001634F3" w14:paraId="459AB219" w14:textId="77777777" w:rsidTr="0099643C">
        <w:trPr>
          <w:trHeight w:val="81"/>
        </w:trPr>
        <w:tc>
          <w:tcPr>
            <w:tcW w:w="5130" w:type="dxa"/>
          </w:tcPr>
          <w:p w14:paraId="4E6B422D" w14:textId="65B5ADB4" w:rsidR="00F35855" w:rsidRPr="001634F3" w:rsidRDefault="00F35855" w:rsidP="001634F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990" w:type="dxa"/>
            <w:vAlign w:val="bottom"/>
          </w:tcPr>
          <w:p w14:paraId="03D684A1" w14:textId="5D58263D" w:rsidR="00F35855" w:rsidRPr="001634F3" w:rsidRDefault="008F04DD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900" w:type="dxa"/>
            <w:vAlign w:val="bottom"/>
          </w:tcPr>
          <w:p w14:paraId="57AAC484" w14:textId="2C92D4C5" w:rsidR="00F35855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077</w:t>
            </w:r>
          </w:p>
        </w:tc>
        <w:tc>
          <w:tcPr>
            <w:tcW w:w="900" w:type="dxa"/>
            <w:vAlign w:val="bottom"/>
          </w:tcPr>
          <w:p w14:paraId="4D41E65A" w14:textId="521484BC" w:rsidR="00F35855" w:rsidRPr="001634F3" w:rsidRDefault="008F04DD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030</w:t>
            </w:r>
          </w:p>
        </w:tc>
        <w:tc>
          <w:tcPr>
            <w:tcW w:w="900" w:type="dxa"/>
            <w:vAlign w:val="bottom"/>
          </w:tcPr>
          <w:p w14:paraId="742EE1D6" w14:textId="54B04DD2" w:rsidR="00F35855" w:rsidRPr="001634F3" w:rsidRDefault="008F04DD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</w:tr>
      <w:tr w:rsidR="00F35855" w:rsidRPr="001634F3" w14:paraId="1267683A" w14:textId="77777777" w:rsidTr="0099643C">
        <w:tc>
          <w:tcPr>
            <w:tcW w:w="5130" w:type="dxa"/>
          </w:tcPr>
          <w:p w14:paraId="5AAF3D86" w14:textId="77777777" w:rsidR="00F35855" w:rsidRPr="001634F3" w:rsidRDefault="00F35855" w:rsidP="001634F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ส่วนที่รับรู้ในกำไรหรือขาดทุน :</w:t>
            </w:r>
          </w:p>
        </w:tc>
        <w:tc>
          <w:tcPr>
            <w:tcW w:w="990" w:type="dxa"/>
            <w:vAlign w:val="bottom"/>
          </w:tcPr>
          <w:p w14:paraId="0FD832B9" w14:textId="77777777" w:rsidR="00F35855" w:rsidRPr="001634F3" w:rsidRDefault="00F35855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41E8C0A" w14:textId="77777777" w:rsidR="00F35855" w:rsidRPr="001634F3" w:rsidRDefault="00F35855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2EF5B9C" w14:textId="77777777" w:rsidR="00F35855" w:rsidRPr="001634F3" w:rsidRDefault="00F35855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39A52CD" w14:textId="77777777" w:rsidR="00F35855" w:rsidRPr="001634F3" w:rsidRDefault="00F35855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35855" w:rsidRPr="001634F3" w14:paraId="1A5F649F" w14:textId="77777777" w:rsidTr="0099643C">
        <w:tc>
          <w:tcPr>
            <w:tcW w:w="5130" w:type="dxa"/>
          </w:tcPr>
          <w:p w14:paraId="2416462C" w14:textId="77777777" w:rsidR="00F35855" w:rsidRPr="001634F3" w:rsidRDefault="00F35855" w:rsidP="001634F3">
            <w:pPr>
              <w:ind w:left="250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ต้นทุนบริการในปัจจุบัน </w:t>
            </w:r>
          </w:p>
        </w:tc>
        <w:tc>
          <w:tcPr>
            <w:tcW w:w="990" w:type="dxa"/>
            <w:vAlign w:val="bottom"/>
          </w:tcPr>
          <w:p w14:paraId="058EDC4E" w14:textId="6EFC026B" w:rsidR="00F35855" w:rsidRPr="001634F3" w:rsidRDefault="008F04DD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5669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927</w:t>
            </w:r>
          </w:p>
        </w:tc>
        <w:tc>
          <w:tcPr>
            <w:tcW w:w="900" w:type="dxa"/>
            <w:vAlign w:val="bottom"/>
          </w:tcPr>
          <w:p w14:paraId="54A65967" w14:textId="713B793D" w:rsidR="00F35855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690</w:t>
            </w:r>
          </w:p>
        </w:tc>
        <w:tc>
          <w:tcPr>
            <w:tcW w:w="900" w:type="dxa"/>
            <w:vAlign w:val="bottom"/>
          </w:tcPr>
          <w:p w14:paraId="0CC09FAF" w14:textId="76AFFFFA" w:rsidR="00F35855" w:rsidRPr="001634F3" w:rsidRDefault="008F04DD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7479D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753</w:t>
            </w:r>
          </w:p>
        </w:tc>
        <w:tc>
          <w:tcPr>
            <w:tcW w:w="900" w:type="dxa"/>
            <w:vAlign w:val="bottom"/>
          </w:tcPr>
          <w:p w14:paraId="54BAB931" w14:textId="0BA80DE1" w:rsidR="00F35855" w:rsidRPr="001634F3" w:rsidRDefault="008F04DD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518</w:t>
            </w:r>
          </w:p>
        </w:tc>
      </w:tr>
      <w:tr w:rsidR="00F35855" w:rsidRPr="001634F3" w14:paraId="4A8D0A17" w14:textId="77777777" w:rsidTr="0099643C">
        <w:tc>
          <w:tcPr>
            <w:tcW w:w="5130" w:type="dxa"/>
          </w:tcPr>
          <w:p w14:paraId="58A3D6BE" w14:textId="77777777" w:rsidR="00F35855" w:rsidRPr="001634F3" w:rsidRDefault="00F35855" w:rsidP="001634F3">
            <w:pPr>
              <w:ind w:left="250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90" w:type="dxa"/>
            <w:vAlign w:val="bottom"/>
          </w:tcPr>
          <w:p w14:paraId="20720C98" w14:textId="1946FDDB" w:rsidR="00F35855" w:rsidRPr="001634F3" w:rsidRDefault="008F04DD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77BC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523</w:t>
            </w:r>
          </w:p>
        </w:tc>
        <w:tc>
          <w:tcPr>
            <w:tcW w:w="900" w:type="dxa"/>
            <w:vAlign w:val="bottom"/>
          </w:tcPr>
          <w:p w14:paraId="5259E754" w14:textId="4000C078" w:rsidR="00F35855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505</w:t>
            </w:r>
          </w:p>
        </w:tc>
        <w:tc>
          <w:tcPr>
            <w:tcW w:w="900" w:type="dxa"/>
            <w:vAlign w:val="bottom"/>
          </w:tcPr>
          <w:p w14:paraId="5E0C5FA0" w14:textId="507C8E04" w:rsidR="00F35855" w:rsidRPr="001634F3" w:rsidRDefault="008F04DD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479D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494</w:t>
            </w:r>
          </w:p>
        </w:tc>
        <w:tc>
          <w:tcPr>
            <w:tcW w:w="900" w:type="dxa"/>
            <w:vAlign w:val="bottom"/>
          </w:tcPr>
          <w:p w14:paraId="1BBD5C5D" w14:textId="488D789A" w:rsidR="00F35855" w:rsidRPr="001634F3" w:rsidRDefault="008F04DD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458</w:t>
            </w:r>
          </w:p>
        </w:tc>
      </w:tr>
      <w:tr w:rsidR="00F35855" w:rsidRPr="001634F3" w14:paraId="237D9506" w14:textId="77777777" w:rsidTr="0099643C">
        <w:tc>
          <w:tcPr>
            <w:tcW w:w="5130" w:type="dxa"/>
          </w:tcPr>
          <w:p w14:paraId="1FC8F7F0" w14:textId="77777777" w:rsidR="00F35855" w:rsidRPr="001634F3" w:rsidRDefault="00F35855" w:rsidP="001634F3">
            <w:pPr>
              <w:ind w:left="250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ต้นทุนบริการในอดีต</w:t>
            </w:r>
          </w:p>
        </w:tc>
        <w:tc>
          <w:tcPr>
            <w:tcW w:w="990" w:type="dxa"/>
            <w:vAlign w:val="bottom"/>
          </w:tcPr>
          <w:p w14:paraId="7BDC7505" w14:textId="58F27BC6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373</w:t>
            </w:r>
          </w:p>
        </w:tc>
        <w:tc>
          <w:tcPr>
            <w:tcW w:w="900" w:type="dxa"/>
            <w:vAlign w:val="bottom"/>
          </w:tcPr>
          <w:p w14:paraId="538241EB" w14:textId="69839BA0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517</w:t>
            </w:r>
          </w:p>
        </w:tc>
        <w:tc>
          <w:tcPr>
            <w:tcW w:w="900" w:type="dxa"/>
            <w:vAlign w:val="bottom"/>
          </w:tcPr>
          <w:p w14:paraId="4727AD03" w14:textId="17713AD8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373</w:t>
            </w:r>
          </w:p>
        </w:tc>
        <w:tc>
          <w:tcPr>
            <w:tcW w:w="900" w:type="dxa"/>
            <w:vAlign w:val="bottom"/>
          </w:tcPr>
          <w:p w14:paraId="5825215B" w14:textId="704A9288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517</w:t>
            </w:r>
          </w:p>
        </w:tc>
      </w:tr>
      <w:tr w:rsidR="00F35855" w:rsidRPr="001634F3" w14:paraId="3DF7677E" w14:textId="77777777" w:rsidTr="0099643C">
        <w:tc>
          <w:tcPr>
            <w:tcW w:w="5130" w:type="dxa"/>
          </w:tcPr>
          <w:p w14:paraId="23CACF6A" w14:textId="77777777" w:rsidR="00F35855" w:rsidRPr="001634F3" w:rsidRDefault="00F35855" w:rsidP="001634F3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683CCE1" w14:textId="12BC48D3" w:rsidR="00F35855" w:rsidRPr="001634F3" w:rsidRDefault="00650EA5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8F04DD"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823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900" w:type="dxa"/>
            <w:vAlign w:val="bottom"/>
          </w:tcPr>
          <w:p w14:paraId="7957B67E" w14:textId="7DAA5D47" w:rsidR="00F35855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900" w:type="dxa"/>
            <w:vAlign w:val="bottom"/>
          </w:tcPr>
          <w:p w14:paraId="3500E90C" w14:textId="4A3EDAC2" w:rsidR="00F35855" w:rsidRPr="001634F3" w:rsidRDefault="00650EA5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8F04DD"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noProof/>
                <w:sz w:val="28"/>
                <w:szCs w:val="28"/>
              </w:rPr>
              <w:t>620</w:t>
            </w:r>
            <w:r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900" w:type="dxa"/>
            <w:vAlign w:val="bottom"/>
          </w:tcPr>
          <w:p w14:paraId="7EF95323" w14:textId="05808180" w:rsidR="00F35855" w:rsidRPr="001634F3" w:rsidRDefault="008F04DD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493</w:t>
            </w:r>
          </w:p>
        </w:tc>
      </w:tr>
      <w:tr w:rsidR="00F35855" w:rsidRPr="001634F3" w14:paraId="0B95AF71" w14:textId="77777777" w:rsidTr="0099643C">
        <w:tc>
          <w:tcPr>
            <w:tcW w:w="5130" w:type="dxa"/>
          </w:tcPr>
          <w:p w14:paraId="574A1753" w14:textId="77777777" w:rsidR="00F35855" w:rsidRPr="001634F3" w:rsidRDefault="00F35855" w:rsidP="001634F3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ส่วนที่รับรู้ในกำไรขาดทุนเบ็ดเสร็จอื่น :</w:t>
            </w:r>
          </w:p>
        </w:tc>
        <w:tc>
          <w:tcPr>
            <w:tcW w:w="990" w:type="dxa"/>
            <w:vAlign w:val="bottom"/>
          </w:tcPr>
          <w:p w14:paraId="506DC117" w14:textId="77777777" w:rsidR="00F35855" w:rsidRPr="001634F3" w:rsidRDefault="00F35855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D956573" w14:textId="77777777" w:rsidR="00F35855" w:rsidRPr="001634F3" w:rsidRDefault="00F35855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761BB4E" w14:textId="77777777" w:rsidR="00F35855" w:rsidRPr="001634F3" w:rsidRDefault="00F35855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B5B6099" w14:textId="77777777" w:rsidR="00F35855" w:rsidRPr="001634F3" w:rsidRDefault="00F35855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35855" w:rsidRPr="001634F3" w14:paraId="62407251" w14:textId="77777777" w:rsidTr="0099643C">
        <w:tc>
          <w:tcPr>
            <w:tcW w:w="5130" w:type="dxa"/>
          </w:tcPr>
          <w:p w14:paraId="08783E12" w14:textId="2F1276DE" w:rsidR="00F35855" w:rsidRPr="001634F3" w:rsidRDefault="00835915" w:rsidP="001634F3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="00EB3600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EB3600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</w:t>
            </w:r>
            <w:r w:rsidR="00EB3600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990" w:type="dxa"/>
            <w:vAlign w:val="bottom"/>
          </w:tcPr>
          <w:p w14:paraId="07F1FEFA" w14:textId="77777777" w:rsidR="00F35855" w:rsidRPr="001634F3" w:rsidRDefault="00F35855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CF6667" w14:textId="77777777" w:rsidR="00F35855" w:rsidRPr="001634F3" w:rsidRDefault="00F35855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498765A" w14:textId="77777777" w:rsidR="00F35855" w:rsidRPr="001634F3" w:rsidRDefault="00F35855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8013AFA" w14:textId="77777777" w:rsidR="00F35855" w:rsidRPr="001634F3" w:rsidRDefault="00F35855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B01D8" w:rsidRPr="001634F3" w14:paraId="5D297376" w14:textId="77777777" w:rsidTr="0099643C">
        <w:tc>
          <w:tcPr>
            <w:tcW w:w="5130" w:type="dxa"/>
          </w:tcPr>
          <w:p w14:paraId="05DE65C4" w14:textId="14A49DA0" w:rsidR="004B01D8" w:rsidRPr="001634F3" w:rsidRDefault="004B01D8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ส่วนที่เกิดจากการปรับปรุงจากประสบการณ์</w:t>
            </w:r>
          </w:p>
        </w:tc>
        <w:tc>
          <w:tcPr>
            <w:tcW w:w="990" w:type="dxa"/>
            <w:vAlign w:val="bottom"/>
          </w:tcPr>
          <w:p w14:paraId="3FF2C747" w14:textId="3673A31C" w:rsidR="004B01D8" w:rsidRPr="001634F3" w:rsidRDefault="008F04DD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50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707</w:t>
            </w:r>
          </w:p>
        </w:tc>
        <w:tc>
          <w:tcPr>
            <w:tcW w:w="900" w:type="dxa"/>
            <w:vAlign w:val="bottom"/>
          </w:tcPr>
          <w:p w14:paraId="5FD3B5AC" w14:textId="4A6A69CD" w:rsidR="004B01D8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581</w:t>
            </w:r>
          </w:p>
        </w:tc>
        <w:tc>
          <w:tcPr>
            <w:tcW w:w="900" w:type="dxa"/>
            <w:vAlign w:val="bottom"/>
          </w:tcPr>
          <w:p w14:paraId="57ED813E" w14:textId="515ED56A" w:rsidR="004B01D8" w:rsidRPr="001634F3" w:rsidRDefault="008F04DD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136</w:t>
            </w:r>
          </w:p>
        </w:tc>
        <w:tc>
          <w:tcPr>
            <w:tcW w:w="900" w:type="dxa"/>
            <w:vAlign w:val="bottom"/>
          </w:tcPr>
          <w:p w14:paraId="4D8407BB" w14:textId="32C17770" w:rsidR="004B01D8" w:rsidRPr="001634F3" w:rsidRDefault="008F04DD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573</w:t>
            </w:r>
          </w:p>
        </w:tc>
      </w:tr>
      <w:tr w:rsidR="004B01D8" w:rsidRPr="001634F3" w14:paraId="14E052F2" w14:textId="77777777" w:rsidTr="0099643C">
        <w:tc>
          <w:tcPr>
            <w:tcW w:w="5130" w:type="dxa"/>
          </w:tcPr>
          <w:p w14:paraId="3C68C249" w14:textId="0D7FE6BA" w:rsidR="004B01D8" w:rsidRPr="001634F3" w:rsidRDefault="004B01D8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ส่วนที่เกิดจากการเปลี่ยนแปลงข้อสมมติด้านประชากรศาสตร์</w:t>
            </w:r>
          </w:p>
        </w:tc>
        <w:tc>
          <w:tcPr>
            <w:tcW w:w="990" w:type="dxa"/>
            <w:vAlign w:val="bottom"/>
          </w:tcPr>
          <w:p w14:paraId="19F24436" w14:textId="55FC5914" w:rsidR="004B01D8" w:rsidRPr="001634F3" w:rsidRDefault="00050510" w:rsidP="001634F3">
            <w:pP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7E2F8F59" w14:textId="539342D3" w:rsidR="004B01D8" w:rsidRPr="001634F3" w:rsidRDefault="004B01D8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544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019B5155" w14:textId="01D6F3DF" w:rsidR="004B01D8" w:rsidRPr="001634F3" w:rsidRDefault="004B01D8" w:rsidP="001634F3">
            <w:pP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3E8BD111" w14:textId="29D48D69" w:rsidR="004B01D8" w:rsidRPr="001634F3" w:rsidRDefault="004B01D8" w:rsidP="001634F3">
            <w:pP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544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B01D8" w:rsidRPr="001634F3" w14:paraId="7293754A" w14:textId="77777777" w:rsidTr="0099643C">
        <w:tc>
          <w:tcPr>
            <w:tcW w:w="5130" w:type="dxa"/>
          </w:tcPr>
          <w:p w14:paraId="408BDDE7" w14:textId="60F4DD65" w:rsidR="004B01D8" w:rsidRPr="001634F3" w:rsidRDefault="004B01D8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ส่วนที่เกิดจากการเปลี่ยนแปลงข้อสมมติทางการเงิน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990" w:type="dxa"/>
            <w:vAlign w:val="bottom"/>
          </w:tcPr>
          <w:p w14:paraId="50CCB332" w14:textId="22D91CC7" w:rsidR="004B01D8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050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149</w:t>
            </w:r>
          </w:p>
        </w:tc>
        <w:tc>
          <w:tcPr>
            <w:tcW w:w="900" w:type="dxa"/>
            <w:vAlign w:val="bottom"/>
          </w:tcPr>
          <w:p w14:paraId="58035B8E" w14:textId="4459F8DE" w:rsidR="004B01D8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900" w:type="dxa"/>
            <w:vAlign w:val="bottom"/>
          </w:tcPr>
          <w:p w14:paraId="13DC40FD" w14:textId="148E3E89" w:rsidR="004B01D8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033</w:t>
            </w:r>
          </w:p>
        </w:tc>
        <w:tc>
          <w:tcPr>
            <w:tcW w:w="900" w:type="dxa"/>
            <w:vAlign w:val="bottom"/>
          </w:tcPr>
          <w:p w14:paraId="03B5DAB1" w14:textId="79C9264A" w:rsidR="004B01D8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828</w:t>
            </w:r>
          </w:p>
        </w:tc>
      </w:tr>
      <w:tr w:rsidR="004B01D8" w:rsidRPr="001634F3" w14:paraId="4C1969AA" w14:textId="77777777" w:rsidTr="0099643C">
        <w:tc>
          <w:tcPr>
            <w:tcW w:w="5130" w:type="dxa"/>
          </w:tcPr>
          <w:p w14:paraId="1E07928B" w14:textId="77777777" w:rsidR="004B01D8" w:rsidRPr="001634F3" w:rsidRDefault="004B01D8" w:rsidP="001634F3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238D9F50" w14:textId="0DB20C1C" w:rsidR="004B01D8" w:rsidRPr="001634F3" w:rsidRDefault="008F04DD" w:rsidP="001634F3">
            <w:pPr>
              <w:tabs>
                <w:tab w:val="decimal" w:pos="698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754</w:t>
            </w:r>
          </w:p>
        </w:tc>
        <w:tc>
          <w:tcPr>
            <w:tcW w:w="900" w:type="dxa"/>
            <w:vAlign w:val="bottom"/>
          </w:tcPr>
          <w:p w14:paraId="0B25781D" w14:textId="7DB08BE9" w:rsidR="004B01D8" w:rsidRPr="001634F3" w:rsidRDefault="008F04DD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824</w:t>
            </w:r>
          </w:p>
        </w:tc>
        <w:tc>
          <w:tcPr>
            <w:tcW w:w="900" w:type="dxa"/>
            <w:vAlign w:val="bottom"/>
          </w:tcPr>
          <w:p w14:paraId="377D9EEB" w14:textId="1D5DE768" w:rsidR="004B01D8" w:rsidRPr="001634F3" w:rsidRDefault="008F04DD" w:rsidP="001634F3">
            <w:pPr>
              <w:tabs>
                <w:tab w:val="decimal" w:pos="61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067</w:t>
            </w:r>
          </w:p>
        </w:tc>
        <w:tc>
          <w:tcPr>
            <w:tcW w:w="900" w:type="dxa"/>
            <w:vAlign w:val="bottom"/>
          </w:tcPr>
          <w:p w14:paraId="6946618E" w14:textId="50CD3B56" w:rsidR="004B01D8" w:rsidRPr="001634F3" w:rsidRDefault="008F04DD" w:rsidP="001634F3">
            <w:pPr>
              <w:tabs>
                <w:tab w:val="decimal" w:pos="612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857</w:t>
            </w:r>
          </w:p>
        </w:tc>
      </w:tr>
      <w:tr w:rsidR="004B01D8" w:rsidRPr="001634F3" w14:paraId="4341B25E" w14:textId="77777777" w:rsidTr="0099643C">
        <w:tc>
          <w:tcPr>
            <w:tcW w:w="5130" w:type="dxa"/>
          </w:tcPr>
          <w:p w14:paraId="05F779E0" w14:textId="77777777" w:rsidR="004B01D8" w:rsidRPr="001634F3" w:rsidRDefault="004B01D8" w:rsidP="001634F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990" w:type="dxa"/>
            <w:vAlign w:val="bottom"/>
          </w:tcPr>
          <w:p w14:paraId="020B350F" w14:textId="34973053" w:rsidR="004B01D8" w:rsidRPr="001634F3" w:rsidRDefault="004B01D8" w:rsidP="001634F3">
            <w:pPr>
              <w:tabs>
                <w:tab w:val="decimal" w:pos="698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02FF3A26" w14:textId="4406C6D0" w:rsidR="004B01D8" w:rsidRPr="001634F3" w:rsidRDefault="004B01D8" w:rsidP="001634F3">
            <w:pP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1466720A" w14:textId="6C6E81AD" w:rsidR="004B01D8" w:rsidRPr="001634F3" w:rsidRDefault="004B01D8" w:rsidP="001634F3">
            <w:pPr>
              <w:tabs>
                <w:tab w:val="decimal" w:pos="615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3931B6E1" w14:textId="26910581" w:rsidR="004B01D8" w:rsidRPr="001634F3" w:rsidRDefault="004B01D8" w:rsidP="001634F3">
            <w:pPr>
              <w:tabs>
                <w:tab w:val="decimal" w:pos="612"/>
              </w:tabs>
              <w:ind w:left="-18"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B01D8" w:rsidRPr="001634F3" w14:paraId="6470DBE0" w14:textId="77777777" w:rsidTr="0099643C">
        <w:tc>
          <w:tcPr>
            <w:tcW w:w="5130" w:type="dxa"/>
          </w:tcPr>
          <w:p w14:paraId="4EC4F9E5" w14:textId="6503DA1C" w:rsidR="004B01D8" w:rsidRPr="001634F3" w:rsidRDefault="004B01D8" w:rsidP="001634F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bottom"/>
          </w:tcPr>
          <w:p w14:paraId="75B3953D" w14:textId="4F4EB8AB" w:rsidR="004B01D8" w:rsidRPr="001634F3" w:rsidRDefault="008F04DD" w:rsidP="001634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9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  <w:tc>
          <w:tcPr>
            <w:tcW w:w="900" w:type="dxa"/>
            <w:vAlign w:val="bottom"/>
          </w:tcPr>
          <w:p w14:paraId="05713734" w14:textId="550D3243" w:rsidR="004B01D8" w:rsidRPr="001634F3" w:rsidRDefault="008F04DD" w:rsidP="001634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900" w:type="dxa"/>
            <w:vAlign w:val="bottom"/>
          </w:tcPr>
          <w:p w14:paraId="635F8B0C" w14:textId="1BE8CFB4" w:rsidR="004B01D8" w:rsidRPr="001634F3" w:rsidRDefault="008F04DD" w:rsidP="001634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611</w:t>
            </w:r>
          </w:p>
        </w:tc>
        <w:tc>
          <w:tcPr>
            <w:tcW w:w="900" w:type="dxa"/>
            <w:vAlign w:val="bottom"/>
          </w:tcPr>
          <w:p w14:paraId="63663E4C" w14:textId="3462CBA0" w:rsidR="004B01D8" w:rsidRPr="001634F3" w:rsidRDefault="008F04DD" w:rsidP="001634F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4B0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030</w:t>
            </w:r>
          </w:p>
        </w:tc>
      </w:tr>
    </w:tbl>
    <w:p w14:paraId="0B889C25" w14:textId="77777777" w:rsidR="000C2FD4" w:rsidRPr="001634F3" w:rsidRDefault="000C2FD4" w:rsidP="001634F3">
      <w:pPr>
        <w:overflowPunct/>
        <w:autoSpaceDE/>
        <w:autoSpaceDN/>
        <w:adjustRightInd/>
        <w:spacing w:after="240"/>
        <w:ind w:left="54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71A71FBB" w14:textId="77777777" w:rsidR="000C2FD4" w:rsidRPr="001634F3" w:rsidRDefault="000C2FD4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5FB96706" w14:textId="12DADEEF" w:rsidR="00794936" w:rsidRPr="001634F3" w:rsidRDefault="00794936" w:rsidP="001634F3">
      <w:pPr>
        <w:overflowPunct/>
        <w:autoSpaceDE/>
        <w:autoSpaceDN/>
        <w:adjustRightInd/>
        <w:spacing w:after="120"/>
        <w:ind w:left="547"/>
        <w:jc w:val="thaiDistribute"/>
        <w:textAlignment w:val="auto"/>
        <w:rPr>
          <w:rFonts w:asciiTheme="majorBidi" w:hAnsiTheme="majorBidi" w:cstheme="majorBidi"/>
          <w:i/>
          <w:iCs/>
          <w:spacing w:val="-6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ค่าใช้จ่ายเกี่ยวกับผลประโยชน์ระยะยาวของพนักงาน</w:t>
      </w:r>
      <w:r w:rsidR="007E2F35" w:rsidRPr="001634F3">
        <w:rPr>
          <w:rFonts w:asciiTheme="majorBidi" w:hAnsiTheme="majorBidi" w:cstheme="majorBidi"/>
          <w:spacing w:val="-6"/>
          <w:sz w:val="32"/>
          <w:szCs w:val="32"/>
          <w:cs/>
        </w:rPr>
        <w:t>รับรู้ในรายการต่อไปนี้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ในส่วนของกำไรหรือขาดทุน </w:t>
      </w:r>
    </w:p>
    <w:tbl>
      <w:tblPr>
        <w:tblW w:w="8797" w:type="dxa"/>
        <w:tblInd w:w="450" w:type="dxa"/>
        <w:tblLook w:val="04A0" w:firstRow="1" w:lastRow="0" w:firstColumn="1" w:lastColumn="0" w:noHBand="0" w:noVBand="1"/>
      </w:tblPr>
      <w:tblGrid>
        <w:gridCol w:w="4680"/>
        <w:gridCol w:w="1029"/>
        <w:gridCol w:w="1029"/>
        <w:gridCol w:w="1029"/>
        <w:gridCol w:w="1030"/>
      </w:tblGrid>
      <w:tr w:rsidR="00794936" w:rsidRPr="001634F3" w14:paraId="31680894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24DB5" w14:textId="77777777" w:rsidR="00794936" w:rsidRPr="001634F3" w:rsidRDefault="0079493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C149C" w14:textId="77777777" w:rsidR="00794936" w:rsidRPr="001634F3" w:rsidRDefault="00794936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F882E" w14:textId="77777777" w:rsidR="00794936" w:rsidRPr="001634F3" w:rsidRDefault="0005110A" w:rsidP="001634F3">
            <w:pPr>
              <w:jc w:val="right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794936" w:rsidRPr="001634F3" w14:paraId="52B0DF15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DF49F" w14:textId="77777777" w:rsidR="00794936" w:rsidRPr="001634F3" w:rsidRDefault="0079493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E7651" w14:textId="77777777" w:rsidR="00794936" w:rsidRPr="001634F3" w:rsidRDefault="0079493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DD352" w14:textId="77777777" w:rsidR="00794936" w:rsidRPr="001634F3" w:rsidRDefault="0079493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223" w:rsidRPr="001634F3" w14:paraId="367F8C23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B10DA" w14:textId="77777777" w:rsidR="00394223" w:rsidRPr="001634F3" w:rsidRDefault="00394223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26E70" w14:textId="7477A05C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801A" w14:textId="349F3D32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12562EE1" w14:textId="10E4EF53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F512184" w14:textId="660F2ACA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F35855" w:rsidRPr="001634F3" w14:paraId="3B96939C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FE39E" w14:textId="77777777" w:rsidR="00F35855" w:rsidRPr="001634F3" w:rsidRDefault="00F35855" w:rsidP="001634F3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ต้นทุนขาย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C1A7D" w14:textId="0F437052" w:rsidR="00F35855" w:rsidRPr="001634F3" w:rsidRDefault="008F04DD" w:rsidP="001634F3">
            <w:pP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5322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812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0EB13" w14:textId="4F6253D2" w:rsidR="00F35855" w:rsidRPr="001634F3" w:rsidRDefault="008F04DD" w:rsidP="001634F3">
            <w:pP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544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4BD7248C" w14:textId="7F644F79" w:rsidR="00F35855" w:rsidRPr="001634F3" w:rsidRDefault="008F04DD" w:rsidP="001634F3">
            <w:pP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4734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812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7A1F73D" w14:textId="6672DCED" w:rsidR="00F35855" w:rsidRPr="001634F3" w:rsidRDefault="008F04DD" w:rsidP="001634F3">
            <w:pP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544</w:t>
            </w:r>
          </w:p>
        </w:tc>
      </w:tr>
      <w:tr w:rsidR="00F35855" w:rsidRPr="001634F3" w14:paraId="15AEF611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9A735" w14:textId="77777777" w:rsidR="00F35855" w:rsidRPr="001634F3" w:rsidRDefault="00F35855" w:rsidP="001634F3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ค่าใช้จ่ายในการขายและการบริหาร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0666E" w14:textId="0AC213B1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15322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011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6836B" w14:textId="1A1E90A9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C8AA5" w14:textId="3F515C47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4734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FAF8F" w14:textId="5BA2D895" w:rsidR="00F35855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949</w:t>
            </w:r>
          </w:p>
        </w:tc>
      </w:tr>
      <w:tr w:rsidR="00F35855" w:rsidRPr="001634F3" w14:paraId="71B07849" w14:textId="77777777" w:rsidTr="00EF155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299FA" w14:textId="77777777" w:rsidR="00F35855" w:rsidRPr="001634F3" w:rsidRDefault="00F35855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รวมค่าใช้จ่ายที่รับรู้ในกำไรหรือขาดทุน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A07AD" w14:textId="27F8C92B" w:rsidR="00F35855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15322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55B6D" w14:textId="501AFD49" w:rsidR="00F35855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712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14DDF" w14:textId="109A97C0" w:rsidR="00F35855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2F01C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545B8" w14:textId="0348B4CA" w:rsidR="00F35855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18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F3585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493</w:t>
            </w:r>
          </w:p>
        </w:tc>
      </w:tr>
    </w:tbl>
    <w:p w14:paraId="1A037D8F" w14:textId="22AD79C5" w:rsidR="00A4302A" w:rsidRPr="001634F3" w:rsidRDefault="00A018E7" w:rsidP="001634F3">
      <w:pPr>
        <w:spacing w:before="240" w:after="240"/>
        <w:ind w:left="54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ณ </w:t>
      </w:r>
      <w:r w:rsidR="00204BAD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204BAD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204BAD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175D14" w:rsidRPr="001634F3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="001D7EFA" w:rsidRPr="001634F3">
        <w:rPr>
          <w:rFonts w:asciiTheme="majorBidi" w:hAnsiTheme="majorBidi" w:cstheme="majorBidi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="001D7EFA" w:rsidRPr="001634F3">
        <w:rPr>
          <w:rFonts w:asciiTheme="majorBidi" w:hAnsiTheme="majorBidi" w:cstheme="majorBidi"/>
          <w:sz w:val="32"/>
          <w:szCs w:val="32"/>
          <w:cs/>
        </w:rPr>
        <w:t xml:space="preserve"> ปีข้างหน้า </w:t>
      </w:r>
      <w:r w:rsidR="00A4302A" w:rsidRPr="001634F3">
        <w:rPr>
          <w:rFonts w:asciiTheme="majorBidi" w:hAnsiTheme="majorBidi" w:cstheme="majorBidi"/>
          <w:spacing w:val="-8"/>
          <w:sz w:val="32"/>
          <w:szCs w:val="32"/>
          <w:cs/>
        </w:rPr>
        <w:t>เป็นจำนวน</w:t>
      </w:r>
      <w:r w:rsidR="00E81C59" w:rsidRPr="001634F3">
        <w:rPr>
          <w:rFonts w:asciiTheme="majorBidi" w:hAnsiTheme="majorBidi" w:cstheme="majorBidi"/>
          <w:spacing w:val="-8"/>
          <w:sz w:val="32"/>
          <w:szCs w:val="32"/>
          <w:cs/>
        </w:rPr>
        <w:t>เงิน</w:t>
      </w:r>
      <w:r w:rsidR="00A4302A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ประมาณ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10</w:t>
      </w:r>
      <w:r w:rsidR="003F78F9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70</w:t>
      </w:r>
      <w:r w:rsidR="00C860A4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A4302A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(</w:t>
      </w:r>
      <w:r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ณ </w:t>
      </w:r>
      <w:r w:rsidR="00B85183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B85183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B85183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:</w:t>
      </w:r>
      <w:r w:rsidR="001711AF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จำนวน</w:t>
      </w:r>
      <w:r w:rsidR="00E81C59" w:rsidRPr="001634F3">
        <w:rPr>
          <w:rFonts w:asciiTheme="majorBidi" w:hAnsiTheme="majorBidi" w:cstheme="majorBidi"/>
          <w:spacing w:val="-8"/>
          <w:sz w:val="32"/>
          <w:szCs w:val="32"/>
          <w:cs/>
        </w:rPr>
        <w:t>เงิน</w:t>
      </w:r>
      <w:r w:rsidR="001711AF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6B0094">
        <w:rPr>
          <w:rFonts w:asciiTheme="majorBidi" w:hAnsiTheme="majorBidi" w:cstheme="majorBidi"/>
          <w:spacing w:val="-8"/>
          <w:sz w:val="32"/>
          <w:szCs w:val="32"/>
          <w:cs/>
        </w:rPr>
        <w:br/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8</w:t>
      </w:r>
      <w:r w:rsidR="00DC17A6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8C74EC"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4302A" w:rsidRPr="001634F3">
        <w:rPr>
          <w:rFonts w:asciiTheme="majorBidi" w:hAnsiTheme="majorBidi" w:cstheme="majorBidi"/>
          <w:spacing w:val="-8"/>
          <w:sz w:val="32"/>
          <w:szCs w:val="32"/>
          <w:cs/>
        </w:rPr>
        <w:t>ล้านบาท</w:t>
      </w:r>
      <w:r w:rsidR="00471929" w:rsidRPr="001634F3">
        <w:rPr>
          <w:rFonts w:asciiTheme="majorBidi" w:hAnsiTheme="majorBidi"/>
          <w:spacing w:val="-8"/>
          <w:sz w:val="32"/>
          <w:szCs w:val="32"/>
          <w:cs/>
        </w:rPr>
        <w:t>)</w:t>
      </w:r>
    </w:p>
    <w:p w14:paraId="3AAC5C94" w14:textId="099AA071" w:rsidR="009A00D2" w:rsidRPr="001634F3" w:rsidRDefault="001711AF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bookmarkStart w:id="10" w:name="_Hlk126427967"/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045E7A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1D7EFA" w:rsidRPr="001634F3">
        <w:rPr>
          <w:rFonts w:asciiTheme="majorBidi" w:hAnsiTheme="majorBidi" w:cstheme="majorBidi"/>
          <w:spacing w:val="-4"/>
          <w:sz w:val="32"/>
          <w:szCs w:val="32"/>
          <w:cs/>
        </w:rPr>
        <w:t>ระยะเวลาเฉลี่ยถ่วงน้ำหนักในการจ่ายชำระผลประโยชน์ระยะยาวของพนักงาน</w:t>
      </w:r>
      <w:r w:rsidR="001D7EFA" w:rsidRPr="001634F3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76333A" w:rsidRPr="001634F3">
        <w:rPr>
          <w:rFonts w:asciiTheme="majorBidi" w:hAnsiTheme="majorBidi" w:cstheme="majorBidi"/>
          <w:sz w:val="32"/>
          <w:szCs w:val="32"/>
          <w:cs/>
        </w:rPr>
        <w:t xml:space="preserve">ประมาณ </w:t>
      </w:r>
      <w:r w:rsidR="008F04DD" w:rsidRPr="008F04DD">
        <w:rPr>
          <w:rFonts w:asciiTheme="majorBidi" w:hAnsiTheme="majorBidi" w:cstheme="majorBidi"/>
          <w:sz w:val="32"/>
          <w:szCs w:val="32"/>
        </w:rPr>
        <w:t>17</w:t>
      </w:r>
      <w:r w:rsidR="00AA3F70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76333A" w:rsidRPr="001634F3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="001D7EFA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และบริษัทย่อยประมาณ</w:t>
      </w:r>
      <w:r w:rsidR="008C5F1D" w:rsidRPr="001634F3">
        <w:rPr>
          <w:rFonts w:asciiTheme="majorBidi" w:hAnsiTheme="majorBidi"/>
          <w:sz w:val="32"/>
          <w:szCs w:val="32"/>
        </w:rPr>
        <w:t xml:space="preserve"> </w:t>
      </w:r>
      <w:r w:rsidR="008F04DD" w:rsidRPr="008F04DD">
        <w:rPr>
          <w:rFonts w:asciiTheme="majorBidi" w:hAnsiTheme="majorBidi"/>
          <w:sz w:val="32"/>
          <w:szCs w:val="32"/>
        </w:rPr>
        <w:t>24</w:t>
      </w:r>
      <w:r w:rsidR="008C5F1D" w:rsidRPr="001634F3">
        <w:rPr>
          <w:rFonts w:asciiTheme="majorBidi" w:hAnsiTheme="majorBidi"/>
          <w:sz w:val="32"/>
          <w:szCs w:val="32"/>
        </w:rPr>
        <w:t xml:space="preserve"> </w:t>
      </w:r>
      <w:r w:rsidR="00045E7A" w:rsidRPr="001634F3">
        <w:rPr>
          <w:rFonts w:asciiTheme="majorBidi" w:hAnsiTheme="majorBidi" w:cstheme="majorBidi" w:hint="cs"/>
          <w:sz w:val="32"/>
          <w:szCs w:val="32"/>
          <w:cs/>
        </w:rPr>
        <w:t>ปี</w:t>
      </w:r>
    </w:p>
    <w:bookmarkEnd w:id="10"/>
    <w:p w14:paraId="3A2F2D2D" w14:textId="4B2C753E" w:rsidR="009A00D2" w:rsidRPr="001634F3" w:rsidRDefault="009A00D2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</w:t>
      </w:r>
      <w:r w:rsidRPr="001634F3">
        <w:rPr>
          <w:rFonts w:asciiTheme="majorBidi" w:hAnsiTheme="majorBidi"/>
          <w:sz w:val="32"/>
          <w:szCs w:val="32"/>
          <w:cs/>
        </w:rPr>
        <w:t xml:space="preserve">ของบริษัทประมาณ </w:t>
      </w:r>
      <w:r w:rsidR="008F04DD" w:rsidRPr="008F04DD">
        <w:rPr>
          <w:rFonts w:asciiTheme="majorBidi" w:hAnsiTheme="majorBidi"/>
          <w:sz w:val="32"/>
          <w:szCs w:val="32"/>
        </w:rPr>
        <w:t>16</w:t>
      </w:r>
      <w:r w:rsidRPr="001634F3">
        <w:rPr>
          <w:rFonts w:asciiTheme="majorBidi" w:hAnsiTheme="majorBidi"/>
          <w:sz w:val="32"/>
          <w:szCs w:val="32"/>
          <w:cs/>
        </w:rPr>
        <w:t xml:space="preserve"> ปี และบริษัทย่อยประมาณ </w:t>
      </w:r>
      <w:r w:rsidR="008F04DD" w:rsidRPr="008F04DD">
        <w:rPr>
          <w:rFonts w:asciiTheme="majorBidi" w:hAnsiTheme="majorBidi"/>
          <w:sz w:val="32"/>
          <w:szCs w:val="32"/>
        </w:rPr>
        <w:t>24</w:t>
      </w:r>
      <w:r w:rsidRPr="001634F3">
        <w:rPr>
          <w:rFonts w:asciiTheme="majorBidi" w:hAnsiTheme="majorBidi"/>
          <w:sz w:val="32"/>
          <w:szCs w:val="32"/>
          <w:cs/>
        </w:rPr>
        <w:t xml:space="preserve"> ปี</w:t>
      </w:r>
    </w:p>
    <w:p w14:paraId="4E9C9929" w14:textId="35544CAD" w:rsidR="00336A28" w:rsidRPr="001634F3" w:rsidRDefault="00336A28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ผล</w:t>
      </w:r>
      <w:r w:rsidR="00DD2A0F" w:rsidRPr="001634F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Pr="001634F3">
        <w:rPr>
          <w:rFonts w:asciiTheme="majorBidi" w:hAnsiTheme="majorBidi" w:cstheme="majorBidi"/>
          <w:sz w:val="32"/>
          <w:szCs w:val="32"/>
          <w:cs/>
        </w:rPr>
        <w:t>จากการวัดมูลค่าใหม่ของผลประโยชน์พนักงานที่กำหนดไว้ที่รับรู้ในงบกำไรขาดทุนและ</w:t>
      </w:r>
      <w:r w:rsidR="000C2FD4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กำไรขาดทุนเบ็ดเสร็จอื่นสำหรับปีสิ้นสุดวันที่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1395"/>
        <w:gridCol w:w="1395"/>
        <w:gridCol w:w="1395"/>
        <w:gridCol w:w="1395"/>
      </w:tblGrid>
      <w:tr w:rsidR="00336A28" w:rsidRPr="001634F3" w14:paraId="7717611C" w14:textId="77777777" w:rsidTr="005C0EBE">
        <w:tc>
          <w:tcPr>
            <w:tcW w:w="3420" w:type="dxa"/>
            <w:shd w:val="clear" w:color="auto" w:fill="auto"/>
          </w:tcPr>
          <w:p w14:paraId="68AC94C8" w14:textId="77777777" w:rsidR="00336A28" w:rsidRPr="001634F3" w:rsidRDefault="00336A28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shd w:val="clear" w:color="auto" w:fill="auto"/>
            <w:vAlign w:val="bottom"/>
          </w:tcPr>
          <w:p w14:paraId="3FD4A329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shd w:val="clear" w:color="auto" w:fill="auto"/>
            <w:vAlign w:val="bottom"/>
          </w:tcPr>
          <w:p w14:paraId="5B8421F3" w14:textId="77777777" w:rsidR="00336A28" w:rsidRPr="001634F3" w:rsidRDefault="00336A28" w:rsidP="001634F3">
            <w:pPr>
              <w:jc w:val="right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 xml:space="preserve">หน่วย </w:t>
            </w:r>
            <w:r w:rsidRPr="001634F3">
              <w:rPr>
                <w:rFonts w:asciiTheme="majorBidi" w:hAnsiTheme="majorBidi"/>
                <w:b/>
                <w:bCs/>
                <w:spacing w:val="-4"/>
                <w:sz w:val="28"/>
                <w:szCs w:val="28"/>
                <w:cs/>
              </w:rPr>
              <w:t xml:space="preserve">: </w:t>
            </w: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พันบาท</w:t>
            </w:r>
          </w:p>
        </w:tc>
      </w:tr>
      <w:tr w:rsidR="00336A28" w:rsidRPr="001634F3" w14:paraId="34D12EA5" w14:textId="77777777" w:rsidTr="005C0EBE">
        <w:tc>
          <w:tcPr>
            <w:tcW w:w="3420" w:type="dxa"/>
            <w:shd w:val="clear" w:color="auto" w:fill="auto"/>
          </w:tcPr>
          <w:p w14:paraId="56F55659" w14:textId="77777777" w:rsidR="00336A28" w:rsidRPr="001634F3" w:rsidRDefault="00336A28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shd w:val="clear" w:color="auto" w:fill="auto"/>
            <w:vAlign w:val="bottom"/>
          </w:tcPr>
          <w:p w14:paraId="1CFE72D2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shd w:val="clear" w:color="auto" w:fill="auto"/>
            <w:vAlign w:val="bottom"/>
          </w:tcPr>
          <w:p w14:paraId="688797A3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36A28" w:rsidRPr="001634F3" w14:paraId="5ECED58F" w14:textId="77777777" w:rsidTr="005C0EBE">
        <w:tc>
          <w:tcPr>
            <w:tcW w:w="3420" w:type="dxa"/>
            <w:shd w:val="clear" w:color="auto" w:fill="auto"/>
          </w:tcPr>
          <w:p w14:paraId="57F72F08" w14:textId="77777777" w:rsidR="00336A28" w:rsidRPr="001634F3" w:rsidRDefault="00336A28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40D41D7F" w14:textId="6F896EEB" w:rsidR="00336A28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shd w:val="clear" w:color="auto" w:fill="auto"/>
          </w:tcPr>
          <w:p w14:paraId="247C77F1" w14:textId="7A09E9AC" w:rsidR="00336A28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5" w:type="dxa"/>
            <w:shd w:val="clear" w:color="auto" w:fill="auto"/>
          </w:tcPr>
          <w:p w14:paraId="5612141E" w14:textId="3A76259F" w:rsidR="00336A28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  <w:shd w:val="clear" w:color="auto" w:fill="auto"/>
          </w:tcPr>
          <w:p w14:paraId="0E9AAC40" w14:textId="0370F044" w:rsidR="00336A28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336A28" w:rsidRPr="001634F3" w14:paraId="182A2EFF" w14:textId="77777777" w:rsidTr="005C0EBE">
        <w:tc>
          <w:tcPr>
            <w:tcW w:w="3420" w:type="dxa"/>
            <w:shd w:val="clear" w:color="auto" w:fill="auto"/>
          </w:tcPr>
          <w:p w14:paraId="3FE3C5A3" w14:textId="77777777" w:rsidR="00336A28" w:rsidRPr="001634F3" w:rsidRDefault="00336A28" w:rsidP="001634F3">
            <w:pPr>
              <w:tabs>
                <w:tab w:val="left" w:pos="900"/>
                <w:tab w:val="left" w:pos="2160"/>
                <w:tab w:val="right" w:pos="8100"/>
              </w:tabs>
              <w:ind w:firstLine="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รวมอยู่ในกำไรสะสม</w:t>
            </w:r>
          </w:p>
        </w:tc>
        <w:tc>
          <w:tcPr>
            <w:tcW w:w="1395" w:type="dxa"/>
            <w:shd w:val="clear" w:color="auto" w:fill="auto"/>
          </w:tcPr>
          <w:p w14:paraId="2021CD44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4BCC7561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DBFF59B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483E46AD" w14:textId="77777777" w:rsidR="00336A28" w:rsidRPr="001634F3" w:rsidRDefault="00336A2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35510" w:rsidRPr="001634F3" w14:paraId="680B0190" w14:textId="77777777" w:rsidTr="005C0EBE">
        <w:tc>
          <w:tcPr>
            <w:tcW w:w="3420" w:type="dxa"/>
            <w:shd w:val="clear" w:color="auto" w:fill="auto"/>
          </w:tcPr>
          <w:p w14:paraId="25599F71" w14:textId="74F2F69F" w:rsidR="00735510" w:rsidRPr="001634F3" w:rsidRDefault="00735510" w:rsidP="001634F3">
            <w:pPr>
              <w:tabs>
                <w:tab w:val="left" w:pos="900"/>
                <w:tab w:val="left" w:pos="2160"/>
                <w:tab w:val="right" w:pos="8100"/>
              </w:tabs>
              <w:ind w:firstLine="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1395" w:type="dxa"/>
            <w:shd w:val="clear" w:color="auto" w:fill="auto"/>
          </w:tcPr>
          <w:p w14:paraId="7A466B5E" w14:textId="658DCCDF" w:rsidR="00735510" w:rsidRPr="001634F3" w:rsidRDefault="008F04DD" w:rsidP="001634F3">
            <w:pP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  <w:tc>
          <w:tcPr>
            <w:tcW w:w="1395" w:type="dxa"/>
            <w:shd w:val="clear" w:color="auto" w:fill="auto"/>
          </w:tcPr>
          <w:p w14:paraId="7A91F3A0" w14:textId="7D22A760" w:rsidR="00735510" w:rsidRPr="001634F3" w:rsidRDefault="008F04DD" w:rsidP="001634F3">
            <w:pP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313</w:t>
            </w:r>
          </w:p>
        </w:tc>
        <w:tc>
          <w:tcPr>
            <w:tcW w:w="1395" w:type="dxa"/>
            <w:shd w:val="clear" w:color="auto" w:fill="auto"/>
          </w:tcPr>
          <w:p w14:paraId="4C3C3257" w14:textId="6696E092" w:rsidR="00735510" w:rsidRPr="001634F3" w:rsidRDefault="008F04DD" w:rsidP="001634F3">
            <w:pP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346</w:t>
            </w:r>
          </w:p>
        </w:tc>
        <w:tc>
          <w:tcPr>
            <w:tcW w:w="1395" w:type="dxa"/>
            <w:shd w:val="clear" w:color="auto" w:fill="auto"/>
          </w:tcPr>
          <w:p w14:paraId="3C641F21" w14:textId="72477F0D" w:rsidR="00735510" w:rsidRPr="001634F3" w:rsidRDefault="008F04DD" w:rsidP="001634F3">
            <w:pP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203</w:t>
            </w:r>
          </w:p>
        </w:tc>
      </w:tr>
      <w:tr w:rsidR="00735510" w:rsidRPr="001634F3" w14:paraId="5BBEDF9C" w14:textId="77777777" w:rsidTr="005C0EBE">
        <w:tc>
          <w:tcPr>
            <w:tcW w:w="3420" w:type="dxa"/>
            <w:shd w:val="clear" w:color="auto" w:fill="auto"/>
          </w:tcPr>
          <w:p w14:paraId="0947E395" w14:textId="77777777" w:rsidR="00735510" w:rsidRPr="001634F3" w:rsidRDefault="00735510" w:rsidP="001634F3">
            <w:pPr>
              <w:tabs>
                <w:tab w:val="left" w:pos="900"/>
                <w:tab w:val="left" w:pos="2160"/>
                <w:tab w:val="right" w:pos="8100"/>
              </w:tabs>
              <w:ind w:firstLine="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รับรู้ระหว่างปี</w:t>
            </w:r>
          </w:p>
        </w:tc>
        <w:tc>
          <w:tcPr>
            <w:tcW w:w="1395" w:type="dxa"/>
            <w:shd w:val="clear" w:color="auto" w:fill="auto"/>
          </w:tcPr>
          <w:p w14:paraId="25F27EAE" w14:textId="23C8B0AA" w:rsidR="00735510" w:rsidRPr="001634F3" w:rsidRDefault="00D3405C" w:rsidP="001634F3">
            <w:pPr>
              <w:pBdr>
                <w:bottom w:val="sing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F278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754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shd w:val="clear" w:color="auto" w:fill="auto"/>
          </w:tcPr>
          <w:p w14:paraId="62F2B1D9" w14:textId="2E57DA3F" w:rsidR="00735510" w:rsidRPr="001634F3" w:rsidRDefault="00735510" w:rsidP="001634F3">
            <w:pPr>
              <w:pBdr>
                <w:bottom w:val="sing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824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shd w:val="clear" w:color="auto" w:fill="auto"/>
          </w:tcPr>
          <w:p w14:paraId="139DCD77" w14:textId="3629ECB3" w:rsidR="00735510" w:rsidRPr="001634F3" w:rsidRDefault="002C71D1" w:rsidP="001634F3">
            <w:pPr>
              <w:pBdr>
                <w:bottom w:val="single" w:sz="4" w:space="1" w:color="auto"/>
              </w:pBdr>
              <w:tabs>
                <w:tab w:val="decimal" w:pos="1057"/>
              </w:tabs>
              <w:ind w:right="-60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F278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067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95" w:type="dxa"/>
            <w:shd w:val="clear" w:color="auto" w:fill="auto"/>
          </w:tcPr>
          <w:p w14:paraId="27E01CD5" w14:textId="26495BD2" w:rsidR="00735510" w:rsidRPr="001634F3" w:rsidRDefault="00735510" w:rsidP="001634F3">
            <w:pPr>
              <w:pBdr>
                <w:bottom w:val="sing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857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35510" w:rsidRPr="001634F3" w14:paraId="3B81B26B" w14:textId="77777777" w:rsidTr="005C0EBE">
        <w:tc>
          <w:tcPr>
            <w:tcW w:w="3420" w:type="dxa"/>
            <w:shd w:val="clear" w:color="auto" w:fill="auto"/>
          </w:tcPr>
          <w:p w14:paraId="44954168" w14:textId="6AC09ECE" w:rsidR="00735510" w:rsidRPr="001634F3" w:rsidRDefault="00735510" w:rsidP="001634F3">
            <w:pPr>
              <w:tabs>
                <w:tab w:val="left" w:pos="900"/>
                <w:tab w:val="left" w:pos="2160"/>
                <w:tab w:val="right" w:pos="8100"/>
              </w:tabs>
              <w:ind w:firstLine="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95" w:type="dxa"/>
            <w:shd w:val="clear" w:color="auto" w:fill="auto"/>
          </w:tcPr>
          <w:p w14:paraId="2CFB158A" w14:textId="3DA6E994" w:rsidR="00735510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278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735</w:t>
            </w:r>
          </w:p>
        </w:tc>
        <w:tc>
          <w:tcPr>
            <w:tcW w:w="1395" w:type="dxa"/>
            <w:shd w:val="clear" w:color="auto" w:fill="auto"/>
          </w:tcPr>
          <w:p w14:paraId="3776120B" w14:textId="7E54FFB1" w:rsidR="00735510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  <w:tc>
          <w:tcPr>
            <w:tcW w:w="1395" w:type="dxa"/>
            <w:shd w:val="clear" w:color="auto" w:fill="auto"/>
          </w:tcPr>
          <w:p w14:paraId="479F11B4" w14:textId="09649FEC" w:rsidR="00735510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278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1395" w:type="dxa"/>
            <w:shd w:val="clear" w:color="auto" w:fill="auto"/>
          </w:tcPr>
          <w:p w14:paraId="3C76FAD6" w14:textId="2C167FBA" w:rsidR="00735510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05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73551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346</w:t>
            </w:r>
          </w:p>
        </w:tc>
      </w:tr>
    </w:tbl>
    <w:p w14:paraId="41034798" w14:textId="77777777" w:rsidR="009E3CDA" w:rsidRPr="001634F3" w:rsidRDefault="009E3CD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3D8C628" w14:textId="23B71091" w:rsidR="00695E3A" w:rsidRPr="001634F3" w:rsidRDefault="00695E3A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1395"/>
        <w:gridCol w:w="1395"/>
        <w:gridCol w:w="1395"/>
        <w:gridCol w:w="1395"/>
      </w:tblGrid>
      <w:tr w:rsidR="00695E3A" w:rsidRPr="001634F3" w14:paraId="7CDCC4C8" w14:textId="77777777" w:rsidTr="005E7756">
        <w:tc>
          <w:tcPr>
            <w:tcW w:w="3420" w:type="dxa"/>
          </w:tcPr>
          <w:p w14:paraId="2E36A94D" w14:textId="77777777" w:rsidR="00695E3A" w:rsidRPr="001634F3" w:rsidRDefault="00695E3A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0209AE5E" w14:textId="77777777" w:rsidR="00695E3A" w:rsidRPr="001634F3" w:rsidRDefault="00695E3A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4872F2E3" w14:textId="77777777" w:rsidR="00695E3A" w:rsidRPr="001634F3" w:rsidRDefault="00695E3A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94223" w:rsidRPr="001634F3" w14:paraId="3FBC9B9E" w14:textId="77777777" w:rsidTr="005E7756">
        <w:tc>
          <w:tcPr>
            <w:tcW w:w="3420" w:type="dxa"/>
          </w:tcPr>
          <w:p w14:paraId="3C762717" w14:textId="77777777" w:rsidR="00394223" w:rsidRPr="001634F3" w:rsidRDefault="00394223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1BC66FB4" w14:textId="3D757910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</w:tcPr>
          <w:p w14:paraId="26B817C5" w14:textId="6D7EB91C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5" w:type="dxa"/>
          </w:tcPr>
          <w:p w14:paraId="7F74B010" w14:textId="727300AD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95" w:type="dxa"/>
          </w:tcPr>
          <w:p w14:paraId="3A934B4D" w14:textId="1D44B5BC" w:rsidR="00394223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394223" w:rsidRPr="001634F3" w14:paraId="57CFDFBB" w14:textId="77777777" w:rsidTr="005E7756">
        <w:tc>
          <w:tcPr>
            <w:tcW w:w="3420" w:type="dxa"/>
          </w:tcPr>
          <w:p w14:paraId="41AAE3A6" w14:textId="77777777" w:rsidR="00394223" w:rsidRPr="001634F3" w:rsidRDefault="00394223" w:rsidP="001634F3">
            <w:pPr>
              <w:pStyle w:val="BodyText2"/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</w:tcPr>
          <w:p w14:paraId="53EC3CAF" w14:textId="77777777" w:rsidR="00394223" w:rsidRPr="001634F3" w:rsidRDefault="00394223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395" w:type="dxa"/>
          </w:tcPr>
          <w:p w14:paraId="28E0D633" w14:textId="77777777" w:rsidR="00394223" w:rsidRPr="001634F3" w:rsidRDefault="00394223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395" w:type="dxa"/>
          </w:tcPr>
          <w:p w14:paraId="54862716" w14:textId="77777777" w:rsidR="00394223" w:rsidRPr="001634F3" w:rsidRDefault="00394223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395" w:type="dxa"/>
          </w:tcPr>
          <w:p w14:paraId="3996588D" w14:textId="77777777" w:rsidR="00394223" w:rsidRPr="001634F3" w:rsidRDefault="00394223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(ร้อยละต่อปี)</w:t>
            </w:r>
          </w:p>
        </w:tc>
      </w:tr>
      <w:tr w:rsidR="005C2681" w:rsidRPr="001634F3" w14:paraId="31051CF6" w14:textId="77777777" w:rsidTr="005E7756">
        <w:tc>
          <w:tcPr>
            <w:tcW w:w="3420" w:type="dxa"/>
          </w:tcPr>
          <w:p w14:paraId="5CC6DFD9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</w:tcPr>
          <w:p w14:paraId="54867CA5" w14:textId="57EBE197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01830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และ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54</w:t>
            </w:r>
          </w:p>
        </w:tc>
        <w:tc>
          <w:tcPr>
            <w:tcW w:w="1395" w:type="dxa"/>
          </w:tcPr>
          <w:p w14:paraId="4668A699" w14:textId="1F43E6E7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C2681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และ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</w:t>
            </w:r>
          </w:p>
        </w:tc>
        <w:tc>
          <w:tcPr>
            <w:tcW w:w="1395" w:type="dxa"/>
          </w:tcPr>
          <w:p w14:paraId="37CC218F" w14:textId="3E3716E7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E25BE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</w:p>
        </w:tc>
        <w:tc>
          <w:tcPr>
            <w:tcW w:w="1395" w:type="dxa"/>
          </w:tcPr>
          <w:p w14:paraId="2D304CF5" w14:textId="4B1C1895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</w:t>
            </w:r>
          </w:p>
        </w:tc>
      </w:tr>
      <w:tr w:rsidR="005C2681" w:rsidRPr="001634F3" w14:paraId="28CCC899" w14:textId="77777777" w:rsidTr="005E7756">
        <w:tc>
          <w:tcPr>
            <w:tcW w:w="3420" w:type="dxa"/>
          </w:tcPr>
          <w:p w14:paraId="2C34C78F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1395" w:type="dxa"/>
          </w:tcPr>
          <w:p w14:paraId="7FD889A5" w14:textId="50DB10D5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01830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และ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6D4A33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</w:t>
            </w:r>
          </w:p>
        </w:tc>
        <w:tc>
          <w:tcPr>
            <w:tcW w:w="1395" w:type="dxa"/>
          </w:tcPr>
          <w:p w14:paraId="312570D5" w14:textId="40C66F64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67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C2681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และ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</w:t>
            </w:r>
          </w:p>
        </w:tc>
        <w:tc>
          <w:tcPr>
            <w:tcW w:w="1395" w:type="dxa"/>
          </w:tcPr>
          <w:p w14:paraId="046678D2" w14:textId="74192E16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  <w:tc>
          <w:tcPr>
            <w:tcW w:w="1395" w:type="dxa"/>
          </w:tcPr>
          <w:p w14:paraId="6A35B0CE" w14:textId="412D39E2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67</w:t>
            </w:r>
          </w:p>
        </w:tc>
      </w:tr>
      <w:tr w:rsidR="005C2681" w:rsidRPr="001634F3" w14:paraId="3F44D2F0" w14:textId="77777777" w:rsidTr="005E7756">
        <w:tc>
          <w:tcPr>
            <w:tcW w:w="3420" w:type="dxa"/>
          </w:tcPr>
          <w:p w14:paraId="53384F6D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95" w:type="dxa"/>
          </w:tcPr>
          <w:p w14:paraId="324BEB21" w14:textId="77777777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2588255C" w14:textId="77777777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730E0220" w14:textId="02C8528E" w:rsidR="005C2681" w:rsidRPr="001634F3" w:rsidRDefault="005C2681" w:rsidP="001634F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</w:tcPr>
          <w:p w14:paraId="7B747F4E" w14:textId="77777777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5C2681" w:rsidRPr="001634F3" w14:paraId="13DE1279" w14:textId="77777777" w:rsidTr="005E7756">
        <w:trPr>
          <w:trHeight w:val="70"/>
        </w:trPr>
        <w:tc>
          <w:tcPr>
            <w:tcW w:w="3420" w:type="dxa"/>
          </w:tcPr>
          <w:p w14:paraId="4E5D27EA" w14:textId="77777777" w:rsidR="005C2681" w:rsidRPr="001634F3" w:rsidRDefault="005C2681" w:rsidP="001634F3">
            <w:pPr>
              <w:ind w:left="252" w:right="-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(ขึ้นกับช่วงอายุ)</w:t>
            </w:r>
          </w:p>
        </w:tc>
        <w:tc>
          <w:tcPr>
            <w:tcW w:w="1395" w:type="dxa"/>
          </w:tcPr>
          <w:p w14:paraId="66D116F8" w14:textId="7E9A05DC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6D4A33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D2A0F"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6D4A33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6D4A33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95" w:type="dxa"/>
          </w:tcPr>
          <w:p w14:paraId="7E6B158F" w14:textId="0F9ABD27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C2681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95" w:type="dxa"/>
          </w:tcPr>
          <w:p w14:paraId="6D271D9C" w14:textId="25E01A9D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D2A0F"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C01830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95" w:type="dxa"/>
          </w:tcPr>
          <w:p w14:paraId="10A7E3E2" w14:textId="18304732" w:rsidR="005C2681" w:rsidRPr="001634F3" w:rsidRDefault="008F04D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C2681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5C2681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</w:tbl>
    <w:p w14:paraId="4977565E" w14:textId="2AE17DAA" w:rsidR="006C1FF6" w:rsidRPr="001634F3" w:rsidRDefault="006C1FF6" w:rsidP="001634F3">
      <w:pPr>
        <w:spacing w:before="240" w:after="24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ข้อสมมติเกี่ยวกับอัตรามรณะในอนาคตสำหรับปีสิ้นสุดวันที่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ถือตามข้อมูลทางสถิติที่เผยแพร่ทั่วไปและจากอัตราตารางมรณะไทย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ปี </w:t>
      </w:r>
      <w:r w:rsidR="008F04DD" w:rsidRPr="008F04DD">
        <w:rPr>
          <w:rFonts w:asciiTheme="majorBidi" w:hAnsiTheme="majorBidi" w:cstheme="majorBidi"/>
          <w:sz w:val="32"/>
          <w:szCs w:val="32"/>
        </w:rPr>
        <w:t>2560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/>
          <w:sz w:val="32"/>
          <w:szCs w:val="32"/>
          <w:cs/>
        </w:rPr>
        <w:t>(“</w:t>
      </w:r>
      <w:r w:rsidRPr="001634F3">
        <w:rPr>
          <w:rFonts w:asciiTheme="majorBidi" w:hAnsiTheme="majorBidi" w:cstheme="majorBidi"/>
          <w:sz w:val="32"/>
          <w:szCs w:val="32"/>
        </w:rPr>
        <w:t>TMO</w:t>
      </w:r>
      <w:r w:rsidR="008F04DD" w:rsidRPr="008F04DD">
        <w:rPr>
          <w:rFonts w:asciiTheme="majorBidi" w:hAnsiTheme="majorBidi" w:cstheme="majorBidi"/>
          <w:sz w:val="32"/>
          <w:szCs w:val="32"/>
        </w:rPr>
        <w:t>17</w:t>
      </w:r>
      <w:r w:rsidRPr="001634F3">
        <w:rPr>
          <w:rFonts w:asciiTheme="majorBidi" w:hAnsiTheme="majorBidi"/>
          <w:sz w:val="32"/>
          <w:szCs w:val="32"/>
          <w:cs/>
        </w:rPr>
        <w:t>”)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23926A6" w14:textId="5F82016D" w:rsidR="00B77071" w:rsidRPr="001634F3" w:rsidRDefault="00175987" w:rsidP="001634F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</w:t>
      </w:r>
      <w:r w:rsidR="00B77071" w:rsidRPr="001634F3">
        <w:rPr>
          <w:rFonts w:asciiTheme="majorBidi" w:hAnsiTheme="majorBidi" w:cstheme="majorBidi"/>
          <w:spacing w:val="-4"/>
          <w:sz w:val="32"/>
          <w:szCs w:val="32"/>
          <w:cs/>
        </w:rPr>
        <w:t>แปลงสมมติฐานที่สำคัญต่อมูลค่าปัจจุบันของภาระผูกพันผลประโยชน์ระยะยาว</w:t>
      </w:r>
      <w:r w:rsidR="00B77071" w:rsidRPr="001634F3">
        <w:rPr>
          <w:rFonts w:asciiTheme="majorBidi" w:hAnsiTheme="majorBidi" w:cstheme="majorBidi"/>
          <w:sz w:val="32"/>
          <w:szCs w:val="32"/>
          <w:cs/>
        </w:rPr>
        <w:t>ของพนักงาน สรุปได้ดังนี้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1395"/>
        <w:gridCol w:w="1395"/>
        <w:gridCol w:w="1395"/>
        <w:gridCol w:w="1395"/>
      </w:tblGrid>
      <w:tr w:rsidR="008C5F1D" w:rsidRPr="001634F3" w14:paraId="0AEB34AD" w14:textId="77777777" w:rsidTr="006212FF">
        <w:tc>
          <w:tcPr>
            <w:tcW w:w="9000" w:type="dxa"/>
            <w:gridSpan w:val="5"/>
          </w:tcPr>
          <w:p w14:paraId="778380A5" w14:textId="77777777" w:rsidR="008C5F1D" w:rsidRPr="001634F3" w:rsidRDefault="008C5F1D" w:rsidP="001634F3">
            <w:pPr>
              <w:pStyle w:val="BodyTextIndent3"/>
              <w:spacing w:after="0"/>
              <w:ind w:left="0"/>
              <w:jc w:val="right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หน่วย : พันบาท</w:t>
            </w:r>
          </w:p>
        </w:tc>
      </w:tr>
      <w:tr w:rsidR="008C5F1D" w:rsidRPr="001634F3" w14:paraId="667B3B73" w14:textId="77777777" w:rsidTr="006212FF">
        <w:tc>
          <w:tcPr>
            <w:tcW w:w="3420" w:type="dxa"/>
          </w:tcPr>
          <w:p w14:paraId="7C5098B3" w14:textId="77777777" w:rsidR="008C5F1D" w:rsidRPr="001634F3" w:rsidRDefault="008C5F1D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3AFF12A6" w14:textId="0DCA815F" w:rsidR="008C5F1D" w:rsidRPr="001634F3" w:rsidRDefault="008C5F1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</w:tr>
      <w:tr w:rsidR="008C5F1D" w:rsidRPr="001634F3" w14:paraId="71A03D19" w14:textId="77777777" w:rsidTr="006212FF">
        <w:tc>
          <w:tcPr>
            <w:tcW w:w="3420" w:type="dxa"/>
          </w:tcPr>
          <w:p w14:paraId="20A4A01E" w14:textId="77777777" w:rsidR="008C5F1D" w:rsidRPr="001634F3" w:rsidRDefault="008C5F1D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669F639B" w14:textId="77777777" w:rsidR="008C5F1D" w:rsidRPr="001634F3" w:rsidRDefault="008C5F1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0BBD20CE" w14:textId="77777777" w:rsidR="008C5F1D" w:rsidRPr="001634F3" w:rsidRDefault="008C5F1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5F1D" w:rsidRPr="001634F3" w14:paraId="76638AD1" w14:textId="77777777" w:rsidTr="006212FF">
        <w:tc>
          <w:tcPr>
            <w:tcW w:w="3420" w:type="dxa"/>
          </w:tcPr>
          <w:p w14:paraId="2B54E61D" w14:textId="77777777" w:rsidR="008C5F1D" w:rsidRPr="001634F3" w:rsidRDefault="008C5F1D" w:rsidP="001634F3">
            <w:pPr>
              <w:pStyle w:val="BodyText2"/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730CAE17" w14:textId="23D91B20" w:rsidR="008C5F1D" w:rsidRPr="001634F3" w:rsidRDefault="008C5F1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487F941A" w14:textId="215C9710" w:rsidR="008C5F1D" w:rsidRPr="001634F3" w:rsidRDefault="008C5F1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61618B13" w14:textId="63F606DD" w:rsidR="008C5F1D" w:rsidRPr="001634F3" w:rsidRDefault="008C5F1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76214BBD" w14:textId="67B459B5" w:rsidR="008C5F1D" w:rsidRPr="001634F3" w:rsidRDefault="008C5F1D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</w:tr>
      <w:tr w:rsidR="002C46DA" w:rsidRPr="001634F3" w14:paraId="23496296" w14:textId="77777777" w:rsidTr="006212FF">
        <w:tc>
          <w:tcPr>
            <w:tcW w:w="3420" w:type="dxa"/>
          </w:tcPr>
          <w:p w14:paraId="63D16930" w14:textId="77777777" w:rsidR="002C46DA" w:rsidRPr="001634F3" w:rsidRDefault="002C46DA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</w:tcPr>
          <w:p w14:paraId="73BD3A9D" w14:textId="7B5521A5" w:rsidR="002C46DA" w:rsidRPr="001634F3" w:rsidRDefault="00B0740A" w:rsidP="001634F3">
            <w:pPr>
              <w:pStyle w:val="BodyTextIndent3"/>
              <w:tabs>
                <w:tab w:val="right" w:pos="88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687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3D7E939E" w14:textId="4025CC83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1C5B67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225</w:t>
            </w:r>
          </w:p>
        </w:tc>
        <w:tc>
          <w:tcPr>
            <w:tcW w:w="1395" w:type="dxa"/>
          </w:tcPr>
          <w:p w14:paraId="3BF1F488" w14:textId="6605295A" w:rsidR="002C46DA" w:rsidRPr="001634F3" w:rsidRDefault="00EB4DC3" w:rsidP="001634F3">
            <w:pPr>
              <w:pStyle w:val="BodyTextIndent3"/>
              <w:tabs>
                <w:tab w:val="right" w:pos="824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596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4C3EE0F8" w14:textId="252E5713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1D648A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115</w:t>
            </w:r>
          </w:p>
        </w:tc>
      </w:tr>
      <w:tr w:rsidR="002C46DA" w:rsidRPr="001634F3" w14:paraId="76E577CD" w14:textId="77777777" w:rsidTr="006212FF">
        <w:tc>
          <w:tcPr>
            <w:tcW w:w="3420" w:type="dxa"/>
          </w:tcPr>
          <w:p w14:paraId="5157DBD3" w14:textId="77777777" w:rsidR="002C46DA" w:rsidRPr="001634F3" w:rsidRDefault="002C46DA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</w:tcPr>
          <w:p w14:paraId="3299047F" w14:textId="5E837486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1C5B67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429</w:t>
            </w:r>
          </w:p>
        </w:tc>
        <w:tc>
          <w:tcPr>
            <w:tcW w:w="1395" w:type="dxa"/>
          </w:tcPr>
          <w:p w14:paraId="334E439F" w14:textId="68C3AE2B" w:rsidR="002C46DA" w:rsidRPr="001634F3" w:rsidRDefault="001C5B67" w:rsidP="001634F3">
            <w:pPr>
              <w:pStyle w:val="BodyTextIndent3"/>
              <w:tabs>
                <w:tab w:val="right" w:pos="895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939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5C84E92D" w14:textId="18F808D3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1D648A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314</w:t>
            </w:r>
          </w:p>
        </w:tc>
        <w:tc>
          <w:tcPr>
            <w:tcW w:w="1395" w:type="dxa"/>
          </w:tcPr>
          <w:p w14:paraId="71F248F3" w14:textId="6009D303" w:rsidR="002C46DA" w:rsidRPr="001634F3" w:rsidRDefault="001D648A" w:rsidP="001634F3">
            <w:pPr>
              <w:pStyle w:val="BodyTextIndent3"/>
              <w:tabs>
                <w:tab w:val="right" w:pos="866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842</w:t>
            </w:r>
            <w:r w:rsidR="00B0740A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2C46DA" w:rsidRPr="001634F3" w14:paraId="1355298D" w14:textId="77777777" w:rsidTr="006212FF">
        <w:tc>
          <w:tcPr>
            <w:tcW w:w="3420" w:type="dxa"/>
          </w:tcPr>
          <w:p w14:paraId="5C31F878" w14:textId="77777777" w:rsidR="002C46DA" w:rsidRPr="001634F3" w:rsidRDefault="002C46DA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415FD52" w14:textId="5AC1ECE0" w:rsidR="002C46DA" w:rsidRPr="001634F3" w:rsidRDefault="002C46DA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5AA3F194" w14:textId="6462CBD6" w:rsidR="002C46DA" w:rsidRPr="001634F3" w:rsidRDefault="002C46DA" w:rsidP="001634F3">
            <w:pPr>
              <w:pStyle w:val="BodyTextIndent3"/>
              <w:tabs>
                <w:tab w:val="right" w:pos="895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5E779CD8" w14:textId="5C5C6113" w:rsidR="002C46DA" w:rsidRPr="001634F3" w:rsidRDefault="002C46DA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2DC901C2" w14:textId="5DBE430D" w:rsidR="002C46DA" w:rsidRPr="001634F3" w:rsidRDefault="002C46DA" w:rsidP="001634F3">
            <w:pPr>
              <w:pStyle w:val="BodyTextIndent3"/>
              <w:tabs>
                <w:tab w:val="right" w:pos="866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</w:tr>
      <w:tr w:rsidR="002C46DA" w:rsidRPr="001634F3" w14:paraId="236FBFAB" w14:textId="77777777" w:rsidTr="006212FF">
        <w:tc>
          <w:tcPr>
            <w:tcW w:w="3420" w:type="dxa"/>
          </w:tcPr>
          <w:p w14:paraId="4527B0EF" w14:textId="77777777" w:rsidR="002C46DA" w:rsidRPr="001634F3" w:rsidRDefault="002C46DA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95" w:type="dxa"/>
          </w:tcPr>
          <w:p w14:paraId="1EBB88D5" w14:textId="5C2AFD35" w:rsidR="002C46DA" w:rsidRPr="001634F3" w:rsidRDefault="001C5B67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973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1B7D1C36" w14:textId="02CFA954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  <w:r w:rsidR="001C5B67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038</w:t>
            </w:r>
          </w:p>
        </w:tc>
        <w:tc>
          <w:tcPr>
            <w:tcW w:w="1395" w:type="dxa"/>
          </w:tcPr>
          <w:p w14:paraId="29B00C60" w14:textId="660D4598" w:rsidR="002C46DA" w:rsidRPr="001634F3" w:rsidRDefault="001D648A" w:rsidP="001634F3">
            <w:pPr>
              <w:pStyle w:val="BodyTextIndent3"/>
              <w:tabs>
                <w:tab w:val="right" w:pos="792"/>
                <w:tab w:val="right" w:pos="824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935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61D780A9" w14:textId="7796B544" w:rsidR="002C46DA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995</w:t>
            </w:r>
          </w:p>
        </w:tc>
      </w:tr>
    </w:tbl>
    <w:p w14:paraId="2ED24E9E" w14:textId="37FCAA22" w:rsidR="00CF1AFA" w:rsidRPr="001634F3" w:rsidRDefault="00CF1AFA" w:rsidP="001634F3"/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1395"/>
        <w:gridCol w:w="1395"/>
        <w:gridCol w:w="1395"/>
        <w:gridCol w:w="1395"/>
      </w:tblGrid>
      <w:tr w:rsidR="005C2681" w:rsidRPr="001634F3" w14:paraId="6BB9397C" w14:textId="77777777" w:rsidTr="00B651C2">
        <w:tc>
          <w:tcPr>
            <w:tcW w:w="9000" w:type="dxa"/>
            <w:gridSpan w:val="5"/>
          </w:tcPr>
          <w:p w14:paraId="0DD97DBB" w14:textId="77777777" w:rsidR="005C2681" w:rsidRPr="001634F3" w:rsidRDefault="005C2681" w:rsidP="001634F3">
            <w:pPr>
              <w:pStyle w:val="BodyTextIndent3"/>
              <w:spacing w:after="0"/>
              <w:ind w:left="0"/>
              <w:jc w:val="right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หน่วย : พันบาท</w:t>
            </w:r>
          </w:p>
        </w:tc>
      </w:tr>
      <w:tr w:rsidR="005C2681" w:rsidRPr="001634F3" w14:paraId="540E2DD8" w14:textId="77777777" w:rsidTr="00B651C2">
        <w:tc>
          <w:tcPr>
            <w:tcW w:w="3420" w:type="dxa"/>
          </w:tcPr>
          <w:p w14:paraId="3BDF3FFC" w14:textId="77777777" w:rsidR="005C2681" w:rsidRPr="001634F3" w:rsidRDefault="005C2681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7EA67CC9" w14:textId="1F6B1A00" w:rsidR="005C2681" w:rsidRPr="001634F3" w:rsidRDefault="005C2681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C2681" w:rsidRPr="001634F3" w14:paraId="3D7F998E" w14:textId="77777777" w:rsidTr="00B651C2">
        <w:tc>
          <w:tcPr>
            <w:tcW w:w="3420" w:type="dxa"/>
          </w:tcPr>
          <w:p w14:paraId="3F019701" w14:textId="77777777" w:rsidR="005C2681" w:rsidRPr="001634F3" w:rsidRDefault="005C2681" w:rsidP="001634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3B0ACB8B" w14:textId="77777777" w:rsidR="005C2681" w:rsidRPr="001634F3" w:rsidRDefault="005C2681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282F6698" w14:textId="77777777" w:rsidR="005C2681" w:rsidRPr="001634F3" w:rsidRDefault="005C2681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C2681" w:rsidRPr="001634F3" w14:paraId="560EE461" w14:textId="77777777" w:rsidTr="00B651C2">
        <w:tc>
          <w:tcPr>
            <w:tcW w:w="3420" w:type="dxa"/>
          </w:tcPr>
          <w:p w14:paraId="6332A93C" w14:textId="77777777" w:rsidR="005C2681" w:rsidRPr="001634F3" w:rsidRDefault="005C2681" w:rsidP="001634F3">
            <w:pPr>
              <w:pStyle w:val="BodyText2"/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9935C08" w14:textId="5EF0A026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153E74B4" w14:textId="466E7E20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180FD00B" w14:textId="71004392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31AD07BE" w14:textId="0C23F0A7" w:rsidR="005C2681" w:rsidRPr="001634F3" w:rsidRDefault="005C2681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</w:tr>
      <w:tr w:rsidR="005C2681" w:rsidRPr="001634F3" w14:paraId="5B6E5002" w14:textId="77777777" w:rsidTr="00B651C2">
        <w:tc>
          <w:tcPr>
            <w:tcW w:w="3420" w:type="dxa"/>
          </w:tcPr>
          <w:p w14:paraId="145C4DB5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</w:tcPr>
          <w:p w14:paraId="341DE4E2" w14:textId="13C8D009" w:rsidR="005C2681" w:rsidRPr="001634F3" w:rsidRDefault="005C2681" w:rsidP="001634F3">
            <w:pPr>
              <w:pStyle w:val="BodyTextIndent3"/>
              <w:tabs>
                <w:tab w:val="right" w:pos="88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591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79E27A8E" w14:textId="51A50BE4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5C2681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088</w:t>
            </w:r>
          </w:p>
        </w:tc>
        <w:tc>
          <w:tcPr>
            <w:tcW w:w="1395" w:type="dxa"/>
          </w:tcPr>
          <w:p w14:paraId="00848C3B" w14:textId="1D90618E" w:rsidR="005C2681" w:rsidRPr="001634F3" w:rsidRDefault="005C2681" w:rsidP="001634F3">
            <w:pPr>
              <w:pStyle w:val="BodyTextIndent3"/>
              <w:tabs>
                <w:tab w:val="right" w:pos="824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483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7804639C" w14:textId="02777856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="005C2681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958</w:t>
            </w:r>
          </w:p>
        </w:tc>
      </w:tr>
      <w:tr w:rsidR="005C2681" w:rsidRPr="001634F3" w14:paraId="7A610C7E" w14:textId="77777777" w:rsidTr="00B651C2">
        <w:tc>
          <w:tcPr>
            <w:tcW w:w="3420" w:type="dxa"/>
          </w:tcPr>
          <w:p w14:paraId="3200372B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</w:tcPr>
          <w:p w14:paraId="4D512950" w14:textId="53979184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5C2681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378</w:t>
            </w:r>
          </w:p>
        </w:tc>
        <w:tc>
          <w:tcPr>
            <w:tcW w:w="1395" w:type="dxa"/>
          </w:tcPr>
          <w:p w14:paraId="3DAAC0D9" w14:textId="68207CEB" w:rsidR="005C2681" w:rsidRPr="001634F3" w:rsidRDefault="005C2681" w:rsidP="001634F3">
            <w:pPr>
              <w:pStyle w:val="BodyTextIndent3"/>
              <w:tabs>
                <w:tab w:val="right" w:pos="895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918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5AB5160E" w14:textId="600D078E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5C2681"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239</w:t>
            </w:r>
          </w:p>
        </w:tc>
        <w:tc>
          <w:tcPr>
            <w:tcW w:w="1395" w:type="dxa"/>
          </w:tcPr>
          <w:p w14:paraId="701BED07" w14:textId="334A391A" w:rsidR="005C2681" w:rsidRPr="001634F3" w:rsidRDefault="005C2681" w:rsidP="001634F3">
            <w:pPr>
              <w:pStyle w:val="BodyTextIndent3"/>
              <w:tabs>
                <w:tab w:val="right" w:pos="866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799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5C2681" w:rsidRPr="001634F3" w14:paraId="729EA13A" w14:textId="77777777" w:rsidTr="00B651C2">
        <w:tc>
          <w:tcPr>
            <w:tcW w:w="3420" w:type="dxa"/>
          </w:tcPr>
          <w:p w14:paraId="78292DCA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5ECE8D80" w14:textId="29CF7671" w:rsidR="005C2681" w:rsidRPr="001634F3" w:rsidRDefault="005C2681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35174FBA" w14:textId="64BB9826" w:rsidR="005C2681" w:rsidRPr="001634F3" w:rsidRDefault="005C2681" w:rsidP="001634F3">
            <w:pPr>
              <w:pStyle w:val="BodyTextIndent3"/>
              <w:tabs>
                <w:tab w:val="right" w:pos="895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5A5A5F72" w14:textId="353F067A" w:rsidR="005C2681" w:rsidRPr="001634F3" w:rsidRDefault="005C2681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เพิ่มขึ้น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  <w:tc>
          <w:tcPr>
            <w:tcW w:w="1395" w:type="dxa"/>
            <w:vAlign w:val="bottom"/>
          </w:tcPr>
          <w:p w14:paraId="580C8030" w14:textId="648EA41B" w:rsidR="005C2681" w:rsidRPr="001634F3" w:rsidRDefault="005C2681" w:rsidP="001634F3">
            <w:pPr>
              <w:pStyle w:val="BodyTextIndent3"/>
              <w:tabs>
                <w:tab w:val="right" w:pos="866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ลดลง 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  <w:u w:val="single"/>
              </w:rPr>
              <w:t>10</w:t>
            </w:r>
            <w:r w:rsidRPr="001634F3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%</w:t>
            </w:r>
          </w:p>
        </w:tc>
      </w:tr>
      <w:tr w:rsidR="005C2681" w:rsidRPr="001634F3" w14:paraId="03BC16CF" w14:textId="77777777" w:rsidTr="00B651C2">
        <w:tc>
          <w:tcPr>
            <w:tcW w:w="3420" w:type="dxa"/>
          </w:tcPr>
          <w:p w14:paraId="4A9C2E92" w14:textId="77777777" w:rsidR="005C2681" w:rsidRPr="001634F3" w:rsidRDefault="005C2681" w:rsidP="001634F3">
            <w:pPr>
              <w:ind w:left="186" w:right="-50" w:hanging="1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95" w:type="dxa"/>
          </w:tcPr>
          <w:p w14:paraId="64B384A8" w14:textId="2603CF5D" w:rsidR="005C2681" w:rsidRPr="001634F3" w:rsidRDefault="005C2681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755</w:t>
            </w:r>
            <w:r w:rsidRPr="001634F3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1395" w:type="dxa"/>
          </w:tcPr>
          <w:p w14:paraId="55F51744" w14:textId="19C9557E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804</w:t>
            </w:r>
          </w:p>
        </w:tc>
        <w:tc>
          <w:tcPr>
            <w:tcW w:w="1395" w:type="dxa"/>
          </w:tcPr>
          <w:p w14:paraId="368A7DAC" w14:textId="05A09DA9" w:rsidR="005C2681" w:rsidRPr="001634F3" w:rsidRDefault="005C2681" w:rsidP="001634F3">
            <w:pPr>
              <w:pStyle w:val="BodyTextIndent3"/>
              <w:tabs>
                <w:tab w:val="right" w:pos="792"/>
                <w:tab w:val="right" w:pos="824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kern w:val="28"/>
                <w:sz w:val="28"/>
                <w:szCs w:val="28"/>
                <w:cs/>
              </w:rPr>
              <w:t>(</w:t>
            </w:r>
            <w:r w:rsidR="008F04DD" w:rsidRPr="008F04DD">
              <w:rPr>
                <w:rFonts w:asciiTheme="majorBidi" w:hAnsiTheme="majorBidi"/>
                <w:kern w:val="28"/>
                <w:sz w:val="28"/>
                <w:szCs w:val="28"/>
              </w:rPr>
              <w:t>709</w:t>
            </w:r>
            <w:r w:rsidRPr="001634F3">
              <w:rPr>
                <w:rFonts w:asciiTheme="majorBidi" w:hAnsiTheme="majorBidi"/>
                <w:kern w:val="28"/>
                <w:sz w:val="28"/>
                <w:szCs w:val="28"/>
                <w:cs/>
              </w:rPr>
              <w:t>)</w:t>
            </w:r>
          </w:p>
        </w:tc>
        <w:tc>
          <w:tcPr>
            <w:tcW w:w="1395" w:type="dxa"/>
          </w:tcPr>
          <w:p w14:paraId="7A03ED86" w14:textId="73B26C03" w:rsidR="005C2681" w:rsidRPr="001634F3" w:rsidRDefault="008F04DD" w:rsidP="001634F3">
            <w:pPr>
              <w:pStyle w:val="BodyTextIndent3"/>
              <w:tabs>
                <w:tab w:val="right" w:pos="792"/>
              </w:tabs>
              <w:spacing w:after="0"/>
              <w:ind w:left="0" w:hanging="18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kern w:val="28"/>
                <w:sz w:val="28"/>
                <w:szCs w:val="28"/>
              </w:rPr>
              <w:t>753</w:t>
            </w:r>
          </w:p>
        </w:tc>
      </w:tr>
    </w:tbl>
    <w:p w14:paraId="2381ED47" w14:textId="77777777" w:rsidR="00CF1AFA" w:rsidRPr="001634F3" w:rsidRDefault="00CF1AF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7E3753DC" w14:textId="5424D165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สำรองตามกฎหมาย</w:t>
      </w:r>
    </w:p>
    <w:p w14:paraId="2B991922" w14:textId="78579FCB" w:rsidR="00323CBF" w:rsidRPr="001634F3" w:rsidRDefault="00323CBF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ตามบทบัญญัติแห่งพระราชบัญญัติบริษัทมหาชนจำกัด พ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.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.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2535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มาตรา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116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บริษัทจะต้องจัดสรรทุนสำรอง 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(“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สำรองตามกฎหมาย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”)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อย่างน้อยร้อยละ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ของกำไรสุทธิประจำปีหลังจากหักขาดทุนสะสมยกมา 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(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ถ้ามี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)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จนกว่าสำรองดังกล่าวมีจำนวนไม่น้อยกว่าร้อยละ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ของทุนจดทะเบียน เงินสำรองนี้จะ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นำไปจ่ายเป็นเงินปันผลไม่ได้ </w:t>
      </w:r>
    </w:p>
    <w:p w14:paraId="2B65EAB8" w14:textId="1119766E" w:rsidR="00323CBF" w:rsidRPr="001634F3" w:rsidRDefault="00323CBF" w:rsidP="001634F3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ทุนสำรองตามกฎหมายของบริษัทมีจำนวนเงินเท่ากับหนึ่งในสิบ ของทุนจดทะเบียนแล้ว</w:t>
      </w:r>
    </w:p>
    <w:p w14:paraId="1D8B494A" w14:textId="4E8A0FAB" w:rsidR="00FF64D0" w:rsidRPr="001634F3" w:rsidRDefault="00C0626F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t>รายได้จากสัญญาที่ทำกับลูกค้า</w:t>
      </w:r>
    </w:p>
    <w:p w14:paraId="32557E1B" w14:textId="381E898D" w:rsidR="00FF64D0" w:rsidRPr="001634F3" w:rsidRDefault="00FF64D0" w:rsidP="001634F3">
      <w:pPr>
        <w:pStyle w:val="ListParagraph"/>
        <w:numPr>
          <w:ilvl w:val="1"/>
          <w:numId w:val="8"/>
        </w:numPr>
        <w:tabs>
          <w:tab w:val="left" w:pos="1260"/>
        </w:tabs>
        <w:ind w:left="1267" w:hanging="720"/>
        <w:contextualSpacing w:val="0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3420"/>
        <w:gridCol w:w="1192"/>
        <w:gridCol w:w="1193"/>
        <w:gridCol w:w="1192"/>
        <w:gridCol w:w="1193"/>
      </w:tblGrid>
      <w:tr w:rsidR="00C0626F" w:rsidRPr="001634F3" w14:paraId="39FD5688" w14:textId="77777777" w:rsidTr="00540B77">
        <w:tc>
          <w:tcPr>
            <w:tcW w:w="8190" w:type="dxa"/>
            <w:gridSpan w:val="5"/>
          </w:tcPr>
          <w:p w14:paraId="1783E538" w14:textId="77777777" w:rsidR="00C0626F" w:rsidRPr="001634F3" w:rsidRDefault="00C0626F" w:rsidP="001634F3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หน่วย : พันบาท</w:t>
            </w:r>
          </w:p>
        </w:tc>
      </w:tr>
      <w:tr w:rsidR="00C0626F" w:rsidRPr="001634F3" w14:paraId="50A334AB" w14:textId="77777777" w:rsidTr="00540B77">
        <w:tc>
          <w:tcPr>
            <w:tcW w:w="3420" w:type="dxa"/>
          </w:tcPr>
          <w:p w14:paraId="46ED7A4B" w14:textId="77777777" w:rsidR="00C0626F" w:rsidRPr="001634F3" w:rsidRDefault="00C0626F" w:rsidP="001634F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1F7975C0" w14:textId="77777777" w:rsidR="00C0626F" w:rsidRPr="001634F3" w:rsidRDefault="00C0626F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11A70CD0" w14:textId="77777777" w:rsidR="00C0626F" w:rsidRPr="001634F3" w:rsidRDefault="00C0626F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626F" w:rsidRPr="001634F3" w14:paraId="720FDED5" w14:textId="77777777" w:rsidTr="00540B77">
        <w:tc>
          <w:tcPr>
            <w:tcW w:w="3420" w:type="dxa"/>
          </w:tcPr>
          <w:p w14:paraId="20286B4D" w14:textId="77777777" w:rsidR="00C0626F" w:rsidRPr="001634F3" w:rsidRDefault="00C0626F" w:rsidP="001634F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9A92105" w14:textId="0D9F29EC" w:rsidR="00C0626F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93" w:type="dxa"/>
          </w:tcPr>
          <w:p w14:paraId="7864918F" w14:textId="4201452B" w:rsidR="00C0626F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  <w:tc>
          <w:tcPr>
            <w:tcW w:w="1192" w:type="dxa"/>
          </w:tcPr>
          <w:p w14:paraId="4531057F" w14:textId="6924DD96" w:rsidR="00C0626F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93" w:type="dxa"/>
          </w:tcPr>
          <w:p w14:paraId="04ACBE5E" w14:textId="0105D351" w:rsidR="00C0626F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</w:tr>
      <w:tr w:rsidR="00C0626F" w:rsidRPr="001634F3" w14:paraId="26458599" w14:textId="77777777" w:rsidTr="00540B77">
        <w:tc>
          <w:tcPr>
            <w:tcW w:w="3420" w:type="dxa"/>
          </w:tcPr>
          <w:p w14:paraId="65E4848B" w14:textId="2FE44995" w:rsidR="00C0626F" w:rsidRPr="001634F3" w:rsidRDefault="00C0626F" w:rsidP="001634F3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pacing w:val="-2"/>
                <w:sz w:val="28"/>
                <w:szCs w:val="28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0ABDA962" w14:textId="77EEC8CF" w:rsidR="00C0626F" w:rsidRPr="001634F3" w:rsidRDefault="00C0626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2917C2C2" w14:textId="3377045A" w:rsidR="00C0626F" w:rsidRPr="001634F3" w:rsidRDefault="00C0626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0F97621F" w14:textId="2A87B6A8" w:rsidR="00C0626F" w:rsidRPr="001634F3" w:rsidRDefault="00C0626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3D9C0A57" w14:textId="13A7E1A2" w:rsidR="00C0626F" w:rsidRPr="001634F3" w:rsidRDefault="00C0626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36CE1" w:rsidRPr="001634F3" w14:paraId="076D30B1" w14:textId="77777777" w:rsidTr="00540B77">
        <w:tc>
          <w:tcPr>
            <w:tcW w:w="3420" w:type="dxa"/>
          </w:tcPr>
          <w:p w14:paraId="5422F7D4" w14:textId="36C40E5D" w:rsidR="00136CE1" w:rsidRPr="001634F3" w:rsidRDefault="00136CE1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5C8A5129" w14:textId="5CE73827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992</w:t>
            </w:r>
            <w:r w:rsidR="001955B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  <w:tc>
          <w:tcPr>
            <w:tcW w:w="1193" w:type="dxa"/>
          </w:tcPr>
          <w:p w14:paraId="4158873C" w14:textId="264073BA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748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904</w:t>
            </w:r>
          </w:p>
        </w:tc>
        <w:tc>
          <w:tcPr>
            <w:tcW w:w="1192" w:type="dxa"/>
          </w:tcPr>
          <w:p w14:paraId="7C48CD81" w14:textId="6BC5B182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950</w:t>
            </w:r>
            <w:r w:rsidR="002A28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414</w:t>
            </w:r>
          </w:p>
        </w:tc>
        <w:tc>
          <w:tcPr>
            <w:tcW w:w="1193" w:type="dxa"/>
          </w:tcPr>
          <w:p w14:paraId="1000BD5C" w14:textId="66FA4DC3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658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559</w:t>
            </w:r>
          </w:p>
        </w:tc>
      </w:tr>
      <w:tr w:rsidR="00136CE1" w:rsidRPr="001634F3" w14:paraId="79193D20" w14:textId="77777777" w:rsidTr="00540B77">
        <w:tc>
          <w:tcPr>
            <w:tcW w:w="3420" w:type="dxa"/>
          </w:tcPr>
          <w:p w14:paraId="02F1A79C" w14:textId="5503F3AC" w:rsidR="00136CE1" w:rsidRPr="001634F3" w:rsidRDefault="00136CE1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BB7ACB8" w14:textId="2F49859D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1955B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  <w:tc>
          <w:tcPr>
            <w:tcW w:w="1193" w:type="dxa"/>
          </w:tcPr>
          <w:p w14:paraId="2069C64C" w14:textId="4579B311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312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  <w:tc>
          <w:tcPr>
            <w:tcW w:w="1192" w:type="dxa"/>
          </w:tcPr>
          <w:p w14:paraId="14E9059A" w14:textId="1240D7E9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2A28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  <w:tc>
          <w:tcPr>
            <w:tcW w:w="1193" w:type="dxa"/>
          </w:tcPr>
          <w:p w14:paraId="4A88B1C9" w14:textId="5B499DF3" w:rsidR="00136CE1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312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</w:tr>
      <w:tr w:rsidR="00136CE1" w:rsidRPr="001634F3" w14:paraId="449B4A30" w14:textId="77777777" w:rsidTr="00540B77">
        <w:tc>
          <w:tcPr>
            <w:tcW w:w="3420" w:type="dxa"/>
          </w:tcPr>
          <w:p w14:paraId="4C9452E6" w14:textId="35B92A13" w:rsidR="00136CE1" w:rsidRPr="001634F3" w:rsidRDefault="00136CE1" w:rsidP="001634F3">
            <w:pPr>
              <w:ind w:left="252" w:right="-200" w:hanging="18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รายได้จากการขายไฟฟ้า 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เงินส่วนเพิ่มราคา</w:t>
            </w:r>
          </w:p>
          <w:p w14:paraId="584AF9B2" w14:textId="09BA567B" w:rsidR="00136CE1" w:rsidRPr="001634F3" w:rsidRDefault="00136CE1" w:rsidP="001634F3">
            <w:pPr>
              <w:ind w:left="252" w:right="-43" w:hanging="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4F5A1248" w14:textId="17BBD8F4" w:rsidR="00136CE1" w:rsidRPr="001634F3" w:rsidRDefault="001955B6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4D7C2E38" w14:textId="14A86A80" w:rsidR="00136CE1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443</w:t>
            </w:r>
          </w:p>
        </w:tc>
        <w:tc>
          <w:tcPr>
            <w:tcW w:w="1192" w:type="dxa"/>
            <w:vAlign w:val="bottom"/>
          </w:tcPr>
          <w:p w14:paraId="300600EC" w14:textId="23EDBA1B" w:rsidR="00136CE1" w:rsidRPr="001634F3" w:rsidRDefault="002A28B2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15E2AC2" w14:textId="72E02917" w:rsidR="00136CE1" w:rsidRPr="001634F3" w:rsidRDefault="00136CE1" w:rsidP="001634F3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36CE1" w:rsidRPr="001634F3" w14:paraId="5FCB9EF7" w14:textId="77777777" w:rsidTr="00540B77">
        <w:tc>
          <w:tcPr>
            <w:tcW w:w="3420" w:type="dxa"/>
          </w:tcPr>
          <w:p w14:paraId="1D6B9C5A" w14:textId="380B70AB" w:rsidR="00136CE1" w:rsidRPr="001634F3" w:rsidRDefault="00136CE1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4459EDB4" w14:textId="4ADFF1AB" w:rsidR="00136CE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4508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74508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1193" w:type="dxa"/>
          </w:tcPr>
          <w:p w14:paraId="4900F765" w14:textId="1A1F9159" w:rsidR="00136CE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  <w:tc>
          <w:tcPr>
            <w:tcW w:w="1192" w:type="dxa"/>
          </w:tcPr>
          <w:p w14:paraId="451FB1D6" w14:textId="4FF55E92" w:rsidR="00136CE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A28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 w:rsidR="002A28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1193" w:type="dxa"/>
          </w:tcPr>
          <w:p w14:paraId="6BF637E8" w14:textId="2EB70670" w:rsidR="00136CE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971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</w:tr>
      <w:tr w:rsidR="00136CE1" w:rsidRPr="001634F3" w14:paraId="54EF3353" w14:textId="77777777" w:rsidTr="00540B77">
        <w:tc>
          <w:tcPr>
            <w:tcW w:w="3420" w:type="dxa"/>
          </w:tcPr>
          <w:p w14:paraId="7F3FE137" w14:textId="77777777" w:rsidR="00136CE1" w:rsidRPr="001634F3" w:rsidRDefault="00136CE1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2" w:type="dxa"/>
          </w:tcPr>
          <w:p w14:paraId="50AFF44A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093B97B9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E3849B5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607072C1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36CE1" w:rsidRPr="001634F3" w14:paraId="7AA46F71" w14:textId="77777777" w:rsidTr="00540B77">
        <w:tc>
          <w:tcPr>
            <w:tcW w:w="3420" w:type="dxa"/>
          </w:tcPr>
          <w:p w14:paraId="7E0E66BE" w14:textId="7977BAF8" w:rsidR="00136CE1" w:rsidRPr="001634F3" w:rsidRDefault="00136CE1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098884D5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555C91F4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B582EC8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61079322" w14:textId="77777777" w:rsidR="00136CE1" w:rsidRPr="001634F3" w:rsidRDefault="00136CE1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C40E7" w:rsidRPr="001634F3" w14:paraId="2A25ABEE" w14:textId="77777777" w:rsidTr="00540B77">
        <w:tc>
          <w:tcPr>
            <w:tcW w:w="3420" w:type="dxa"/>
          </w:tcPr>
          <w:p w14:paraId="64D567C3" w14:textId="50CB4532" w:rsidR="001C40E7" w:rsidRPr="001634F3" w:rsidRDefault="001C40E7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69FA9474" w14:textId="26346428" w:rsidR="001C40E7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992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608</w:t>
            </w:r>
          </w:p>
        </w:tc>
        <w:tc>
          <w:tcPr>
            <w:tcW w:w="1193" w:type="dxa"/>
          </w:tcPr>
          <w:p w14:paraId="4D1E2691" w14:textId="188F835F" w:rsidR="001C40E7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787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347</w:t>
            </w:r>
          </w:p>
        </w:tc>
        <w:tc>
          <w:tcPr>
            <w:tcW w:w="1192" w:type="dxa"/>
          </w:tcPr>
          <w:p w14:paraId="18BA6F41" w14:textId="01FD9819" w:rsidR="001C40E7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950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414</w:t>
            </w:r>
          </w:p>
        </w:tc>
        <w:tc>
          <w:tcPr>
            <w:tcW w:w="1193" w:type="dxa"/>
          </w:tcPr>
          <w:p w14:paraId="434ADDA4" w14:textId="1311197B" w:rsidR="001C40E7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658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559</w:t>
            </w:r>
          </w:p>
        </w:tc>
      </w:tr>
      <w:tr w:rsidR="001C40E7" w:rsidRPr="001634F3" w14:paraId="5B6C3C3F" w14:textId="77777777" w:rsidTr="00540B77">
        <w:tc>
          <w:tcPr>
            <w:tcW w:w="3420" w:type="dxa"/>
          </w:tcPr>
          <w:p w14:paraId="76C1E7E1" w14:textId="3DE6C4FA" w:rsidR="001C40E7" w:rsidRPr="001634F3" w:rsidRDefault="001C40E7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07E9A3EB" w14:textId="26DB84C0" w:rsidR="001C40E7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  <w:tc>
          <w:tcPr>
            <w:tcW w:w="1193" w:type="dxa"/>
          </w:tcPr>
          <w:p w14:paraId="2942278B" w14:textId="669BCD19" w:rsidR="001C40E7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312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  <w:tc>
          <w:tcPr>
            <w:tcW w:w="1192" w:type="dxa"/>
          </w:tcPr>
          <w:p w14:paraId="69F3C9AC" w14:textId="76BF35D7" w:rsidR="001C40E7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199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  <w:tc>
          <w:tcPr>
            <w:tcW w:w="1193" w:type="dxa"/>
          </w:tcPr>
          <w:p w14:paraId="488CC4F1" w14:textId="6418E8AC" w:rsidR="001C40E7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312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</w:tr>
      <w:tr w:rsidR="001C40E7" w:rsidRPr="001634F3" w14:paraId="15D0E444" w14:textId="77777777" w:rsidTr="00540B77">
        <w:tc>
          <w:tcPr>
            <w:tcW w:w="3420" w:type="dxa"/>
          </w:tcPr>
          <w:p w14:paraId="73F28F9D" w14:textId="0974F489" w:rsidR="001C40E7" w:rsidRPr="001634F3" w:rsidRDefault="001C40E7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3B7C639C" w14:textId="7BE777FA" w:rsidR="001C40E7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1193" w:type="dxa"/>
          </w:tcPr>
          <w:p w14:paraId="2E062EF7" w14:textId="6BA4E461" w:rsidR="001C40E7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  <w:tc>
          <w:tcPr>
            <w:tcW w:w="1192" w:type="dxa"/>
          </w:tcPr>
          <w:p w14:paraId="3E4484A9" w14:textId="655C9F86" w:rsidR="001C40E7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1193" w:type="dxa"/>
          </w:tcPr>
          <w:p w14:paraId="65A21372" w14:textId="72C61EA1" w:rsidR="001C40E7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971</w:t>
            </w:r>
            <w:r w:rsidR="001C40E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</w:tr>
    </w:tbl>
    <w:p w14:paraId="28B62EFF" w14:textId="38A1EB45" w:rsidR="0030656D" w:rsidRPr="001634F3" w:rsidRDefault="0030656D" w:rsidP="001634F3">
      <w:pPr>
        <w:pStyle w:val="ListParagraph"/>
        <w:tabs>
          <w:tab w:val="left" w:pos="1260"/>
        </w:tabs>
        <w:spacing w:before="240"/>
        <w:ind w:left="1267"/>
        <w:contextualSpacing w:val="0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1634F3">
        <w:rPr>
          <w:rFonts w:asciiTheme="majorBidi" w:hAnsiTheme="majorBidi"/>
          <w:spacing w:val="-3"/>
          <w:sz w:val="32"/>
          <w:szCs w:val="32"/>
          <w:cs/>
        </w:rPr>
        <w:t>ในระหว่าง</w:t>
      </w:r>
      <w:r w:rsidRPr="001634F3">
        <w:rPr>
          <w:rFonts w:asciiTheme="majorBidi" w:hAnsiTheme="majorBidi" w:hint="cs"/>
          <w:spacing w:val="-3"/>
          <w:sz w:val="32"/>
          <w:szCs w:val="32"/>
          <w:cs/>
        </w:rPr>
        <w:t>ปี</w:t>
      </w:r>
      <w:r w:rsidRPr="001634F3">
        <w:rPr>
          <w:rFonts w:asciiTheme="majorBidi" w:hAnsiTheme="majorBidi"/>
          <w:spacing w:val="-3"/>
          <w:sz w:val="32"/>
          <w:szCs w:val="32"/>
          <w:cs/>
        </w:rPr>
        <w:t xml:space="preserve">สิ้นสุดวันที่ </w:t>
      </w:r>
      <w:r w:rsidR="008F04DD" w:rsidRPr="008F04DD">
        <w:rPr>
          <w:rFonts w:asciiTheme="majorBidi" w:hAnsiTheme="majorBidi" w:hint="cs"/>
          <w:spacing w:val="-3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3"/>
          <w:sz w:val="32"/>
          <w:szCs w:val="32"/>
        </w:rPr>
        <w:t xml:space="preserve"> </w:t>
      </w:r>
      <w:r w:rsidRPr="001634F3">
        <w:rPr>
          <w:rFonts w:asciiTheme="majorBidi" w:hAnsiTheme="majorBidi" w:hint="cs"/>
          <w:spacing w:val="-3"/>
          <w:sz w:val="32"/>
          <w:szCs w:val="32"/>
          <w:cs/>
        </w:rPr>
        <w:t>ธันวาคม</w:t>
      </w:r>
      <w:r w:rsidRPr="001634F3">
        <w:rPr>
          <w:rFonts w:asciiTheme="majorBidi" w:hAnsiTheme="majorBidi"/>
          <w:spacing w:val="-3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pacing w:val="-3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3"/>
          <w:sz w:val="32"/>
          <w:szCs w:val="32"/>
        </w:rPr>
        <w:t xml:space="preserve"> </w:t>
      </w:r>
      <w:r w:rsidR="00145B06" w:rsidRPr="001634F3">
        <w:rPr>
          <w:rFonts w:asciiTheme="majorBidi" w:hAnsiTheme="majorBidi"/>
          <w:spacing w:val="-3"/>
          <w:sz w:val="32"/>
          <w:szCs w:val="32"/>
          <w:cs/>
        </w:rPr>
        <w:t xml:space="preserve">บริษัทย่อยไม่มีรายได้จากการขายไฟฟ้า - เงินส่วนเพิ่มราคารับซื้อไฟฟ้า เนื่องจากสัญญาส่วนเพิ่มราคารับซื้อไฟฟ้าของโรงไฟฟ้าสระบุรี </w:t>
      </w:r>
      <w:r w:rsidR="008F04DD" w:rsidRPr="008F04DD">
        <w:rPr>
          <w:rFonts w:asciiTheme="majorBidi" w:hAnsiTheme="majorBidi"/>
          <w:spacing w:val="-3"/>
          <w:sz w:val="32"/>
          <w:szCs w:val="32"/>
        </w:rPr>
        <w:t>2</w:t>
      </w:r>
      <w:r w:rsidR="00145B06" w:rsidRPr="001634F3">
        <w:rPr>
          <w:rFonts w:asciiTheme="majorBidi" w:hAnsiTheme="majorBidi"/>
          <w:spacing w:val="-3"/>
          <w:sz w:val="32"/>
          <w:szCs w:val="32"/>
          <w:cs/>
        </w:rPr>
        <w:t xml:space="preserve"> และ สระบุรี </w:t>
      </w:r>
      <w:r w:rsidR="008F04DD" w:rsidRPr="008F04DD">
        <w:rPr>
          <w:rFonts w:asciiTheme="majorBidi" w:hAnsiTheme="majorBidi"/>
          <w:spacing w:val="-3"/>
          <w:sz w:val="32"/>
          <w:szCs w:val="32"/>
        </w:rPr>
        <w:t>3</w:t>
      </w:r>
      <w:r w:rsidR="00145B06" w:rsidRPr="001634F3">
        <w:rPr>
          <w:rFonts w:asciiTheme="majorBidi" w:hAnsiTheme="majorBidi"/>
          <w:spacing w:val="-3"/>
          <w:sz w:val="32"/>
          <w:szCs w:val="32"/>
          <w:cs/>
        </w:rPr>
        <w:t xml:space="preserve"> ครบกำหนดในเดือนเมษายน </w:t>
      </w:r>
      <w:r w:rsidR="008F04DD" w:rsidRPr="008F04DD">
        <w:rPr>
          <w:rFonts w:asciiTheme="majorBidi" w:hAnsiTheme="majorBidi"/>
          <w:spacing w:val="-3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3"/>
          <w:sz w:val="32"/>
          <w:szCs w:val="32"/>
        </w:rPr>
        <w:br w:type="page"/>
      </w:r>
    </w:p>
    <w:p w14:paraId="1936F2CE" w14:textId="4F518BEE" w:rsidR="00FF64D0" w:rsidRPr="001634F3" w:rsidRDefault="00FF64D0" w:rsidP="001634F3">
      <w:pPr>
        <w:pStyle w:val="ListParagraph"/>
        <w:numPr>
          <w:ilvl w:val="1"/>
          <w:numId w:val="8"/>
        </w:numPr>
        <w:tabs>
          <w:tab w:val="left" w:pos="1260"/>
        </w:tabs>
        <w:spacing w:before="240"/>
        <w:ind w:left="1267" w:hanging="720"/>
        <w:contextualSpacing w:val="0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รายได้ที่คาดว่าจะรับรู้สำหรับภาระที่ยังปฏิบัติไม่เสร็จ</w:t>
      </w:r>
    </w:p>
    <w:p w14:paraId="5E28A1E6" w14:textId="3A882785" w:rsidR="00CF1AFA" w:rsidRPr="001634F3" w:rsidRDefault="00FF64D0" w:rsidP="001634F3">
      <w:pPr>
        <w:spacing w:after="240"/>
        <w:ind w:left="126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</w:t>
      </w:r>
      <w:r w:rsidR="008B71B4"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จะ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รับรู้ในอนาคตสำหรับภาระที่ยังปฏิบัติไม่เสร็จสิ้น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(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หรือไม่เสร็จบางส่วน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)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ของสัญญาที่ทำกับลูกค้าจำนวน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54</w:t>
      </w:r>
      <w:r w:rsidR="001741FA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11</w:t>
      </w:r>
      <w:r w:rsidR="001741FA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(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ณ วันที่ </w:t>
      </w:r>
      <w:r w:rsidR="00540B77" w:rsidRPr="001634F3">
        <w:rPr>
          <w:rFonts w:asciiTheme="majorBidi" w:hAnsiTheme="majorBidi" w:cstheme="majorBidi"/>
          <w:spacing w:val="-4"/>
          <w:sz w:val="32"/>
          <w:szCs w:val="32"/>
        </w:rPr>
        <w:br/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:</w:t>
      </w:r>
      <w:r w:rsidR="00E21EA3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107</w:t>
      </w:r>
      <w:r w:rsidR="00E21EA3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46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>)</w:t>
      </w:r>
    </w:p>
    <w:p w14:paraId="1CAFA7B8" w14:textId="2F294AD5" w:rsidR="00FF64D0" w:rsidRPr="001634F3" w:rsidRDefault="00AA7079" w:rsidP="001634F3">
      <w:pPr>
        <w:pStyle w:val="ListParagraph"/>
        <w:numPr>
          <w:ilvl w:val="1"/>
          <w:numId w:val="8"/>
        </w:numPr>
        <w:tabs>
          <w:tab w:val="left" w:pos="1260"/>
        </w:tabs>
        <w:ind w:left="1267" w:hanging="720"/>
        <w:contextualSpacing w:val="0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3"/>
          <w:sz w:val="32"/>
          <w:szCs w:val="32"/>
          <w:cs/>
        </w:rPr>
        <w:t>สินทรัพย์ที่เกิดจากสัญญาและหนี้สินที่เกิดจากสัญญา</w:t>
      </w:r>
    </w:p>
    <w:p w14:paraId="2682EF0F" w14:textId="1A5010B7" w:rsidR="0021294F" w:rsidRPr="001634F3" w:rsidRDefault="0021294F" w:rsidP="001634F3">
      <w:pPr>
        <w:tabs>
          <w:tab w:val="center" w:pos="6480"/>
          <w:tab w:val="center" w:pos="8820"/>
        </w:tabs>
        <w:ind w:right="-1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1634F3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1634F3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1634F3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FF64D0" w:rsidRPr="001634F3" w14:paraId="31F03A9D" w14:textId="77777777" w:rsidTr="00F1021D">
        <w:trPr>
          <w:trHeight w:val="20"/>
        </w:trPr>
        <w:tc>
          <w:tcPr>
            <w:tcW w:w="6534" w:type="dxa"/>
          </w:tcPr>
          <w:p w14:paraId="11D4B10D" w14:textId="77777777" w:rsidR="00FF64D0" w:rsidRPr="001634F3" w:rsidRDefault="00FF64D0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2798F4B3" w14:textId="17420BF0" w:rsidR="00FF64D0" w:rsidRPr="001634F3" w:rsidRDefault="00FF64D0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FF64D0" w:rsidRPr="001634F3" w14:paraId="6A7A3B50" w14:textId="77777777" w:rsidTr="00F1021D">
        <w:trPr>
          <w:trHeight w:val="20"/>
        </w:trPr>
        <w:tc>
          <w:tcPr>
            <w:tcW w:w="6534" w:type="dxa"/>
          </w:tcPr>
          <w:p w14:paraId="68056CBA" w14:textId="77777777" w:rsidR="00FF64D0" w:rsidRPr="001634F3" w:rsidRDefault="00FF64D0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32917A7" w14:textId="651B25B0" w:rsidR="00FF64D0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4A7D33B7" w14:textId="77777777" w:rsidR="00FF64D0" w:rsidRPr="001634F3" w:rsidRDefault="00FF64D0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</w:tcPr>
          <w:p w14:paraId="4035C959" w14:textId="2E45BC24" w:rsidR="00FF64D0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36CE1" w:rsidRPr="001634F3" w14:paraId="1E7B56F6" w14:textId="77777777" w:rsidTr="00FE40DB">
        <w:trPr>
          <w:trHeight w:val="20"/>
        </w:trPr>
        <w:tc>
          <w:tcPr>
            <w:tcW w:w="6534" w:type="dxa"/>
          </w:tcPr>
          <w:p w14:paraId="6E42600D" w14:textId="6FA325D7" w:rsidR="00136CE1" w:rsidRPr="001634F3" w:rsidRDefault="00136CE1" w:rsidP="001634F3">
            <w:pPr>
              <w:ind w:right="-14" w:firstLine="81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6BB376" w14:textId="377AAE9C" w:rsidR="00136CE1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DF73E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90" w:type="dxa"/>
          </w:tcPr>
          <w:p w14:paraId="55D05629" w14:textId="77777777" w:rsidR="00136CE1" w:rsidRPr="001634F3" w:rsidRDefault="00136CE1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  <w:vAlign w:val="bottom"/>
          </w:tcPr>
          <w:p w14:paraId="348647C0" w14:textId="33FAFBC0" w:rsidR="00136CE1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997</w:t>
            </w:r>
          </w:p>
        </w:tc>
      </w:tr>
      <w:tr w:rsidR="00136CE1" w:rsidRPr="001634F3" w14:paraId="57248510" w14:textId="77777777" w:rsidTr="00FE40DB">
        <w:trPr>
          <w:trHeight w:val="64"/>
        </w:trPr>
        <w:tc>
          <w:tcPr>
            <w:tcW w:w="6534" w:type="dxa"/>
            <w:hideMark/>
          </w:tcPr>
          <w:p w14:paraId="7CC3D668" w14:textId="7520EC09" w:rsidR="00136CE1" w:rsidRPr="001634F3" w:rsidRDefault="00136CE1" w:rsidP="001634F3">
            <w:pPr>
              <w:ind w:right="-14" w:firstLine="810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055915" w14:textId="1611D04D" w:rsidR="00136CE1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040B4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257</w:t>
            </w:r>
          </w:p>
        </w:tc>
        <w:tc>
          <w:tcPr>
            <w:tcW w:w="90" w:type="dxa"/>
          </w:tcPr>
          <w:p w14:paraId="6837337F" w14:textId="77777777" w:rsidR="00136CE1" w:rsidRPr="001634F3" w:rsidRDefault="00136CE1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  <w:vAlign w:val="bottom"/>
          </w:tcPr>
          <w:p w14:paraId="28BF8A2C" w14:textId="0E486645" w:rsidR="00136CE1" w:rsidRPr="001634F3" w:rsidRDefault="008F04DD" w:rsidP="001634F3">
            <w:pPr>
              <w:tabs>
                <w:tab w:val="decimal" w:pos="88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351</w:t>
            </w:r>
          </w:p>
        </w:tc>
      </w:tr>
    </w:tbl>
    <w:p w14:paraId="14ACB516" w14:textId="15EE7054" w:rsidR="00367BCE" w:rsidRPr="001634F3" w:rsidRDefault="00367BCE" w:rsidP="001634F3">
      <w:pPr>
        <w:pStyle w:val="ListParagraph"/>
        <w:numPr>
          <w:ilvl w:val="1"/>
          <w:numId w:val="8"/>
        </w:numPr>
        <w:tabs>
          <w:tab w:val="left" w:pos="1260"/>
        </w:tabs>
        <w:spacing w:before="240"/>
        <w:ind w:left="1267" w:hanging="720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</w:p>
    <w:p w14:paraId="0CECAB49" w14:textId="6E40F758" w:rsidR="0021294F" w:rsidRPr="001634F3" w:rsidRDefault="0021294F" w:rsidP="001634F3">
      <w:pPr>
        <w:tabs>
          <w:tab w:val="center" w:pos="6480"/>
          <w:tab w:val="center" w:pos="8820"/>
        </w:tabs>
        <w:ind w:right="-1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1634F3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1634F3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1634F3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367BCE" w:rsidRPr="001634F3" w14:paraId="0DCBE7DF" w14:textId="77777777" w:rsidTr="00F1021D">
        <w:trPr>
          <w:trHeight w:val="20"/>
        </w:trPr>
        <w:tc>
          <w:tcPr>
            <w:tcW w:w="6534" w:type="dxa"/>
          </w:tcPr>
          <w:p w14:paraId="40ABD334" w14:textId="77777777" w:rsidR="00367BCE" w:rsidRPr="001634F3" w:rsidRDefault="00367BC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1AD23870" w14:textId="77777777" w:rsidR="00367BCE" w:rsidRPr="001634F3" w:rsidRDefault="00367BCE" w:rsidP="001634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367BCE" w:rsidRPr="001634F3" w14:paraId="1278F449" w14:textId="77777777" w:rsidTr="00F1021D">
        <w:trPr>
          <w:trHeight w:val="20"/>
        </w:trPr>
        <w:tc>
          <w:tcPr>
            <w:tcW w:w="6534" w:type="dxa"/>
          </w:tcPr>
          <w:p w14:paraId="628B1EEA" w14:textId="77777777" w:rsidR="00367BCE" w:rsidRPr="001634F3" w:rsidRDefault="00367BCE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E2DED19" w14:textId="3A6359F6" w:rsidR="00367BC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12ED95C0" w14:textId="77777777" w:rsidR="00367BCE" w:rsidRPr="001634F3" w:rsidRDefault="00367BCE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</w:tcPr>
          <w:p w14:paraId="3F96AD08" w14:textId="7A4AA607" w:rsidR="00367BCE" w:rsidRPr="001634F3" w:rsidRDefault="008F04DD" w:rsidP="001634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367BCE" w:rsidRPr="001634F3" w14:paraId="44519EC1" w14:textId="77777777" w:rsidTr="00F1021D">
        <w:trPr>
          <w:trHeight w:val="20"/>
        </w:trPr>
        <w:tc>
          <w:tcPr>
            <w:tcW w:w="6534" w:type="dxa"/>
          </w:tcPr>
          <w:p w14:paraId="454048F8" w14:textId="2756C42A" w:rsidR="00367BCE" w:rsidRPr="001634F3" w:rsidRDefault="00367BCE" w:rsidP="001634F3">
            <w:pPr>
              <w:ind w:right="-14" w:firstLine="81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>รายได้ที่รับรู้ที่</w:t>
            </w:r>
            <w:r w:rsidRPr="001634F3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เคยรวมอยู่ในยอดยกมาของหนี้สินที่เกิดจากสัญญา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E3C31A0" w14:textId="02134DAB" w:rsidR="00367BCE" w:rsidRPr="001634F3" w:rsidRDefault="008F04DD" w:rsidP="001634F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5D109D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323</w:t>
            </w:r>
          </w:p>
        </w:tc>
        <w:tc>
          <w:tcPr>
            <w:tcW w:w="90" w:type="dxa"/>
          </w:tcPr>
          <w:p w14:paraId="7648B7AA" w14:textId="77777777" w:rsidR="00367BCE" w:rsidRPr="001634F3" w:rsidRDefault="00367BCE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1" w:type="dxa"/>
          </w:tcPr>
          <w:p w14:paraId="5EBAEE37" w14:textId="7E53A4E1" w:rsidR="00367BCE" w:rsidRPr="001634F3" w:rsidRDefault="008F04DD" w:rsidP="001634F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156</w:t>
            </w:r>
          </w:p>
        </w:tc>
      </w:tr>
    </w:tbl>
    <w:p w14:paraId="63D4EDA9" w14:textId="2879B632" w:rsidR="00367BCE" w:rsidRPr="001634F3" w:rsidRDefault="00353CE1" w:rsidP="001634F3">
      <w:pPr>
        <w:pStyle w:val="ListParagraph"/>
        <w:numPr>
          <w:ilvl w:val="1"/>
          <w:numId w:val="8"/>
        </w:numPr>
        <w:tabs>
          <w:tab w:val="left" w:pos="1260"/>
        </w:tabs>
        <w:spacing w:before="240" w:after="240"/>
        <w:ind w:left="1267" w:hanging="720"/>
        <w:contextualSpacing w:val="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1634F3">
        <w:rPr>
          <w:rFonts w:asciiTheme="majorBidi" w:hAnsi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00"/>
        <w:gridCol w:w="810"/>
        <w:gridCol w:w="900"/>
        <w:gridCol w:w="810"/>
        <w:gridCol w:w="810"/>
        <w:gridCol w:w="900"/>
        <w:gridCol w:w="900"/>
      </w:tblGrid>
      <w:tr w:rsidR="00353CE1" w:rsidRPr="001634F3" w14:paraId="22C42EAE" w14:textId="77777777" w:rsidTr="00540B77">
        <w:tc>
          <w:tcPr>
            <w:tcW w:w="3600" w:type="dxa"/>
          </w:tcPr>
          <w:p w14:paraId="7C06848A" w14:textId="77777777" w:rsidR="00353CE1" w:rsidRPr="001634F3" w:rsidRDefault="00353CE1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5130" w:type="dxa"/>
            <w:gridSpan w:val="6"/>
            <w:shd w:val="clear" w:color="auto" w:fill="auto"/>
          </w:tcPr>
          <w:p w14:paraId="2117A290" w14:textId="77777777" w:rsidR="00353CE1" w:rsidRPr="001634F3" w:rsidRDefault="00353CE1" w:rsidP="001634F3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353CE1" w:rsidRPr="001634F3" w14:paraId="472B976C" w14:textId="77777777" w:rsidTr="00540B77">
        <w:tc>
          <w:tcPr>
            <w:tcW w:w="3600" w:type="dxa"/>
          </w:tcPr>
          <w:p w14:paraId="5B3F7DCF" w14:textId="77777777" w:rsidR="00353CE1" w:rsidRPr="001634F3" w:rsidRDefault="00353CE1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5130" w:type="dxa"/>
            <w:gridSpan w:val="6"/>
            <w:shd w:val="clear" w:color="auto" w:fill="auto"/>
            <w:vAlign w:val="bottom"/>
          </w:tcPr>
          <w:p w14:paraId="2DCA5BAC" w14:textId="77777777" w:rsidR="00353CE1" w:rsidRPr="001634F3" w:rsidRDefault="00353CE1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53CE1" w:rsidRPr="001634F3" w14:paraId="381A8D58" w14:textId="77777777" w:rsidTr="00540B77">
        <w:tc>
          <w:tcPr>
            <w:tcW w:w="3600" w:type="dxa"/>
          </w:tcPr>
          <w:p w14:paraId="6E5CDE14" w14:textId="77777777" w:rsidR="00353CE1" w:rsidRPr="001634F3" w:rsidRDefault="00353CE1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bottom"/>
          </w:tcPr>
          <w:p w14:paraId="7BC088EB" w14:textId="77777777" w:rsidR="00353CE1" w:rsidRPr="001634F3" w:rsidRDefault="00353CE1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24518FB1" w14:textId="32C541F8" w:rsidR="00353CE1" w:rsidRPr="001634F3" w:rsidRDefault="00353CE1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ค่าเผื่อการลดมูลค่า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68023790" w14:textId="5480A25B" w:rsidR="00353CE1" w:rsidRPr="001634F3" w:rsidRDefault="00A6753B" w:rsidP="001634F3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มูลค่า</w:t>
            </w:r>
            <w:r w:rsidR="00353CE1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คงเหลือ - สุทธิ</w:t>
            </w:r>
          </w:p>
        </w:tc>
      </w:tr>
      <w:tr w:rsidR="00353CE1" w:rsidRPr="001634F3" w14:paraId="2C7AC832" w14:textId="77777777" w:rsidTr="00540B77">
        <w:tc>
          <w:tcPr>
            <w:tcW w:w="3600" w:type="dxa"/>
          </w:tcPr>
          <w:p w14:paraId="6DAD305F" w14:textId="77777777" w:rsidR="00353CE1" w:rsidRPr="001634F3" w:rsidRDefault="00353CE1" w:rsidP="001634F3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14:paraId="2825B0B0" w14:textId="7537DC98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48F8134C" w14:textId="245A7C2C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810" w:type="dxa"/>
            <w:shd w:val="clear" w:color="auto" w:fill="auto"/>
          </w:tcPr>
          <w:p w14:paraId="70092FC3" w14:textId="313E845C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810" w:type="dxa"/>
            <w:shd w:val="clear" w:color="auto" w:fill="auto"/>
          </w:tcPr>
          <w:p w14:paraId="2B7A2DEC" w14:textId="09AC8891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094087BC" w14:textId="36712C26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0BA3F857" w14:textId="38F700D6" w:rsidR="00353CE1" w:rsidRPr="001634F3" w:rsidRDefault="008F04DD" w:rsidP="001634F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CF1AFA" w:rsidRPr="001634F3" w14:paraId="145D5C50" w14:textId="77777777" w:rsidTr="00540B77">
        <w:tc>
          <w:tcPr>
            <w:tcW w:w="3600" w:type="dxa"/>
          </w:tcPr>
          <w:p w14:paraId="7D5EEE8B" w14:textId="3E6A25B5" w:rsidR="00CF1AFA" w:rsidRPr="001634F3" w:rsidRDefault="00CF1AFA" w:rsidP="001634F3">
            <w:pPr>
              <w:ind w:left="616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สินทรัพย์ที่รับรู้จากต้นทุนในการทำให้</w:t>
            </w:r>
            <w:r w:rsidRPr="001634F3">
              <w:rPr>
                <w:rFonts w:asciiTheme="majorBidi" w:hAnsiTheme="majorBidi"/>
                <w:sz w:val="28"/>
                <w:szCs w:val="28"/>
              </w:rPr>
              <w:br/>
              <w:t xml:space="preserve">  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810" w:type="dxa"/>
            <w:shd w:val="clear" w:color="auto" w:fill="auto"/>
          </w:tcPr>
          <w:p w14:paraId="55FCAB3B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DF2362B" w14:textId="04F2C2C9" w:rsidR="00CF1AFA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4F220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392</w:t>
            </w:r>
          </w:p>
        </w:tc>
        <w:tc>
          <w:tcPr>
            <w:tcW w:w="900" w:type="dxa"/>
            <w:shd w:val="clear" w:color="auto" w:fill="auto"/>
          </w:tcPr>
          <w:p w14:paraId="6FE853BB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014EA36" w14:textId="39A76BEA" w:rsidR="00CF1AFA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201</w:t>
            </w:r>
          </w:p>
        </w:tc>
        <w:tc>
          <w:tcPr>
            <w:tcW w:w="810" w:type="dxa"/>
            <w:shd w:val="clear" w:color="auto" w:fill="auto"/>
          </w:tcPr>
          <w:p w14:paraId="3054CA49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D69E440" w14:textId="241C4769" w:rsidR="00CF1AFA" w:rsidRPr="001634F3" w:rsidRDefault="00C30A2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778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14:paraId="316541AD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2661B6E" w14:textId="2CAC6A4C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004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6089C441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2371CF0" w14:textId="64D70084" w:rsidR="00CF1AFA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6E3A6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614</w:t>
            </w:r>
          </w:p>
        </w:tc>
        <w:tc>
          <w:tcPr>
            <w:tcW w:w="900" w:type="dxa"/>
            <w:shd w:val="clear" w:color="auto" w:fill="auto"/>
          </w:tcPr>
          <w:p w14:paraId="3EF32850" w14:textId="77777777" w:rsidR="00CF1AFA" w:rsidRPr="001634F3" w:rsidRDefault="00CF1AFA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75DCBB9" w14:textId="2D80A364" w:rsidR="00CF1AFA" w:rsidRPr="001634F3" w:rsidRDefault="008F04DD" w:rsidP="001634F3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136C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197</w:t>
            </w:r>
          </w:p>
        </w:tc>
      </w:tr>
    </w:tbl>
    <w:p w14:paraId="31C2337A" w14:textId="77777777" w:rsidR="00CF1AFA" w:rsidRPr="001634F3" w:rsidRDefault="00CF1AF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1FDA19C0" w14:textId="0E6BE8F0" w:rsidR="009504BF" w:rsidRPr="001634F3" w:rsidRDefault="009249C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ค่าใช้จ่ายตาม</w:t>
      </w:r>
      <w:r w:rsidR="000771EF" w:rsidRPr="001634F3">
        <w:rPr>
          <w:rFonts w:asciiTheme="majorBidi" w:hAnsiTheme="majorBidi" w:cstheme="majorBidi" w:hint="cs"/>
          <w:b/>
          <w:bCs/>
          <w:spacing w:val="-3"/>
          <w:sz w:val="32"/>
          <w:szCs w:val="32"/>
          <w:cs/>
        </w:rPr>
        <w:t>ธรรมชาติ</w:t>
      </w:r>
    </w:p>
    <w:p w14:paraId="0D1A9AD1" w14:textId="09EB5437" w:rsidR="009504BF" w:rsidRPr="001634F3" w:rsidRDefault="009249C9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รายการค่าใช้จ่ายแบ่งตาม</w:t>
      </w:r>
      <w:r w:rsidR="00CC78CE" w:rsidRPr="001634F3">
        <w:rPr>
          <w:rFonts w:asciiTheme="majorBidi" w:hAnsiTheme="majorBidi" w:cstheme="majorBidi" w:hint="cs"/>
          <w:sz w:val="32"/>
          <w:szCs w:val="32"/>
          <w:cs/>
        </w:rPr>
        <w:t>ธรรมชาติ</w:t>
      </w:r>
      <w:r w:rsidR="00CF1BF1" w:rsidRPr="001634F3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CF1BF1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CF1BF1" w:rsidRPr="001634F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Pr="001634F3">
        <w:rPr>
          <w:rFonts w:asciiTheme="majorBidi" w:hAnsiTheme="majorBidi" w:cstheme="majorBidi"/>
          <w:sz w:val="32"/>
          <w:szCs w:val="32"/>
          <w:cs/>
        </w:rPr>
        <w:t>ประกอบด้วยรายการค่าใช้จ่าย</w:t>
      </w:r>
      <w:r w:rsidR="00CF1BF1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ที่สำคัญดังต่อไปนี้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192"/>
        <w:gridCol w:w="1193"/>
        <w:gridCol w:w="1192"/>
        <w:gridCol w:w="1193"/>
      </w:tblGrid>
      <w:tr w:rsidR="002279B8" w:rsidRPr="001634F3" w14:paraId="582A880B" w14:textId="77777777" w:rsidTr="002D7766">
        <w:tc>
          <w:tcPr>
            <w:tcW w:w="8910" w:type="dxa"/>
            <w:gridSpan w:val="5"/>
          </w:tcPr>
          <w:p w14:paraId="50B20304" w14:textId="77777777" w:rsidR="002279B8" w:rsidRPr="001634F3" w:rsidRDefault="0005110A" w:rsidP="001634F3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หน่วย : พันบาท</w:t>
            </w:r>
          </w:p>
        </w:tc>
      </w:tr>
      <w:tr w:rsidR="009249C9" w:rsidRPr="001634F3" w14:paraId="68BD05BA" w14:textId="77777777" w:rsidTr="002D7766">
        <w:tc>
          <w:tcPr>
            <w:tcW w:w="4140" w:type="dxa"/>
          </w:tcPr>
          <w:p w14:paraId="72B1F4CC" w14:textId="77777777" w:rsidR="009249C9" w:rsidRPr="001634F3" w:rsidRDefault="009249C9" w:rsidP="001634F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3009180B" w14:textId="77777777" w:rsidR="009249C9" w:rsidRPr="001634F3" w:rsidRDefault="009249C9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7EC210E" w14:textId="77777777" w:rsidR="009249C9" w:rsidRPr="001634F3" w:rsidRDefault="009249C9" w:rsidP="001634F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0D02" w:rsidRPr="001634F3" w14:paraId="53EE7356" w14:textId="77777777" w:rsidTr="002D7766">
        <w:tc>
          <w:tcPr>
            <w:tcW w:w="4140" w:type="dxa"/>
          </w:tcPr>
          <w:p w14:paraId="3691A323" w14:textId="77777777" w:rsidR="00920D02" w:rsidRPr="001634F3" w:rsidRDefault="00920D02" w:rsidP="001634F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C2C4524" w14:textId="4448FF0E" w:rsidR="00920D02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93" w:type="dxa"/>
          </w:tcPr>
          <w:p w14:paraId="19653E3D" w14:textId="13126367" w:rsidR="00920D02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  <w:tc>
          <w:tcPr>
            <w:tcW w:w="1192" w:type="dxa"/>
          </w:tcPr>
          <w:p w14:paraId="5C115A90" w14:textId="68D2E5A4" w:rsidR="00920D02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2567</w:t>
            </w:r>
          </w:p>
        </w:tc>
        <w:tc>
          <w:tcPr>
            <w:tcW w:w="1193" w:type="dxa"/>
          </w:tcPr>
          <w:p w14:paraId="20CC2D31" w14:textId="13C105D7" w:rsidR="00920D02" w:rsidRPr="001634F3" w:rsidRDefault="008F04DD" w:rsidP="001634F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</w:tr>
      <w:tr w:rsidR="00920D02" w:rsidRPr="001634F3" w14:paraId="665B02A1" w14:textId="77777777" w:rsidTr="002D7766">
        <w:tc>
          <w:tcPr>
            <w:tcW w:w="4140" w:type="dxa"/>
          </w:tcPr>
          <w:p w14:paraId="7DCB8F78" w14:textId="77777777" w:rsidR="00920D02" w:rsidRPr="001634F3" w:rsidRDefault="00920D02" w:rsidP="001634F3">
            <w:pPr>
              <w:ind w:left="252" w:right="-200" w:hanging="18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เงินเดือนและค่าแรงและผลประโยชน์อื่นของพนักงาน</w:t>
            </w:r>
          </w:p>
        </w:tc>
        <w:tc>
          <w:tcPr>
            <w:tcW w:w="1192" w:type="dxa"/>
            <w:vAlign w:val="bottom"/>
          </w:tcPr>
          <w:p w14:paraId="054BD7A6" w14:textId="6117ECA9" w:rsidR="00920D02" w:rsidRPr="001634F3" w:rsidRDefault="008F04DD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218</w:t>
            </w:r>
            <w:r w:rsidR="00293CC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494</w:t>
            </w:r>
          </w:p>
        </w:tc>
        <w:tc>
          <w:tcPr>
            <w:tcW w:w="1193" w:type="dxa"/>
            <w:vAlign w:val="bottom"/>
          </w:tcPr>
          <w:p w14:paraId="499CA1E4" w14:textId="1C97E99C" w:rsidR="00920D02" w:rsidRPr="001634F3" w:rsidRDefault="008F04DD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228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953</w:t>
            </w:r>
          </w:p>
        </w:tc>
        <w:tc>
          <w:tcPr>
            <w:tcW w:w="1192" w:type="dxa"/>
            <w:vAlign w:val="bottom"/>
          </w:tcPr>
          <w:p w14:paraId="18FB9693" w14:textId="59F3F846" w:rsidR="00920D02" w:rsidRPr="001634F3" w:rsidRDefault="008F04DD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212</w:t>
            </w:r>
            <w:r w:rsidR="00BC45B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568</w:t>
            </w:r>
          </w:p>
        </w:tc>
        <w:tc>
          <w:tcPr>
            <w:tcW w:w="1193" w:type="dxa"/>
            <w:vAlign w:val="bottom"/>
          </w:tcPr>
          <w:p w14:paraId="06CC4AB7" w14:textId="638149E9" w:rsidR="00920D02" w:rsidRPr="001634F3" w:rsidRDefault="008F04DD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</w:tr>
      <w:tr w:rsidR="00920D02" w:rsidRPr="001634F3" w14:paraId="33C382DC" w14:textId="77777777" w:rsidTr="002D7766">
        <w:tc>
          <w:tcPr>
            <w:tcW w:w="4140" w:type="dxa"/>
          </w:tcPr>
          <w:p w14:paraId="4C80C483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ค่าเสื่อมราคาและตัดจำหน่าย</w:t>
            </w:r>
          </w:p>
        </w:tc>
        <w:tc>
          <w:tcPr>
            <w:tcW w:w="1192" w:type="dxa"/>
          </w:tcPr>
          <w:p w14:paraId="02FFB042" w14:textId="4342BA8C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293CC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478</w:t>
            </w:r>
          </w:p>
        </w:tc>
        <w:tc>
          <w:tcPr>
            <w:tcW w:w="1193" w:type="dxa"/>
          </w:tcPr>
          <w:p w14:paraId="26197F36" w14:textId="15F33EE5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1192" w:type="dxa"/>
          </w:tcPr>
          <w:p w14:paraId="3B320D0B" w14:textId="686FA805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078</w:t>
            </w:r>
          </w:p>
        </w:tc>
        <w:tc>
          <w:tcPr>
            <w:tcW w:w="1193" w:type="dxa"/>
          </w:tcPr>
          <w:p w14:paraId="0A2B21FC" w14:textId="52F08619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693</w:t>
            </w:r>
          </w:p>
        </w:tc>
      </w:tr>
      <w:tr w:rsidR="00920D02" w:rsidRPr="001634F3" w14:paraId="4CA53715" w14:textId="77777777" w:rsidTr="002D7766">
        <w:tc>
          <w:tcPr>
            <w:tcW w:w="4140" w:type="dxa"/>
          </w:tcPr>
          <w:p w14:paraId="6E80023E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ค่าเช่าจ่ายตามสัญญาเช่าดำเนินงาน</w:t>
            </w:r>
          </w:p>
        </w:tc>
        <w:tc>
          <w:tcPr>
            <w:tcW w:w="1192" w:type="dxa"/>
          </w:tcPr>
          <w:p w14:paraId="3FE2F9F0" w14:textId="66760CD9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293CC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</w:p>
        </w:tc>
        <w:tc>
          <w:tcPr>
            <w:tcW w:w="1193" w:type="dxa"/>
          </w:tcPr>
          <w:p w14:paraId="019B37F2" w14:textId="132416AF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931</w:t>
            </w:r>
          </w:p>
        </w:tc>
        <w:tc>
          <w:tcPr>
            <w:tcW w:w="1192" w:type="dxa"/>
          </w:tcPr>
          <w:p w14:paraId="3ABDE487" w14:textId="593E043B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026</w:t>
            </w:r>
          </w:p>
        </w:tc>
        <w:tc>
          <w:tcPr>
            <w:tcW w:w="1193" w:type="dxa"/>
          </w:tcPr>
          <w:p w14:paraId="21F4EFEE" w14:textId="3364AB0B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674</w:t>
            </w:r>
          </w:p>
        </w:tc>
      </w:tr>
      <w:tr w:rsidR="00920D02" w:rsidRPr="001634F3" w14:paraId="6AA01671" w14:textId="77777777" w:rsidTr="002D7766">
        <w:tc>
          <w:tcPr>
            <w:tcW w:w="4140" w:type="dxa"/>
          </w:tcPr>
          <w:p w14:paraId="793EEE40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1192" w:type="dxa"/>
          </w:tcPr>
          <w:p w14:paraId="7E471458" w14:textId="4F8C694E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AE458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1193" w:type="dxa"/>
          </w:tcPr>
          <w:p w14:paraId="07E460FE" w14:textId="574A087E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493</w:t>
            </w:r>
          </w:p>
        </w:tc>
        <w:tc>
          <w:tcPr>
            <w:tcW w:w="1192" w:type="dxa"/>
          </w:tcPr>
          <w:p w14:paraId="5F69AED6" w14:textId="5B965F66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116</w:t>
            </w:r>
          </w:p>
        </w:tc>
        <w:tc>
          <w:tcPr>
            <w:tcW w:w="1193" w:type="dxa"/>
          </w:tcPr>
          <w:p w14:paraId="74653B47" w14:textId="55E51CD0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076</w:t>
            </w:r>
          </w:p>
        </w:tc>
      </w:tr>
      <w:tr w:rsidR="00920D02" w:rsidRPr="001634F3" w14:paraId="1D7FDD29" w14:textId="77777777" w:rsidTr="002D7766">
        <w:tc>
          <w:tcPr>
            <w:tcW w:w="4140" w:type="dxa"/>
          </w:tcPr>
          <w:p w14:paraId="1A89CC70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ค่าเบี้ยประกันภัย</w:t>
            </w:r>
          </w:p>
        </w:tc>
        <w:tc>
          <w:tcPr>
            <w:tcW w:w="1192" w:type="dxa"/>
          </w:tcPr>
          <w:p w14:paraId="3374A0EE" w14:textId="582A2507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93CC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902</w:t>
            </w:r>
          </w:p>
        </w:tc>
        <w:tc>
          <w:tcPr>
            <w:tcW w:w="1193" w:type="dxa"/>
            <w:shd w:val="clear" w:color="auto" w:fill="auto"/>
          </w:tcPr>
          <w:p w14:paraId="1C4EA5CD" w14:textId="3CCFA110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285</w:t>
            </w:r>
          </w:p>
        </w:tc>
        <w:tc>
          <w:tcPr>
            <w:tcW w:w="1192" w:type="dxa"/>
            <w:shd w:val="clear" w:color="auto" w:fill="auto"/>
          </w:tcPr>
          <w:p w14:paraId="103B6D10" w14:textId="73CD7894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795</w:t>
            </w:r>
          </w:p>
        </w:tc>
        <w:tc>
          <w:tcPr>
            <w:tcW w:w="1193" w:type="dxa"/>
            <w:shd w:val="clear" w:color="auto" w:fill="auto"/>
          </w:tcPr>
          <w:p w14:paraId="52D3AC25" w14:textId="51C6F88D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059</w:t>
            </w:r>
          </w:p>
        </w:tc>
      </w:tr>
      <w:tr w:rsidR="00920D02" w:rsidRPr="001634F3" w14:paraId="6D4D3FC7" w14:textId="77777777" w:rsidTr="002D7766">
        <w:tc>
          <w:tcPr>
            <w:tcW w:w="4140" w:type="dxa"/>
          </w:tcPr>
          <w:p w14:paraId="4D543FF1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ค่ารักษาความปลอดภัย</w:t>
            </w:r>
          </w:p>
        </w:tc>
        <w:tc>
          <w:tcPr>
            <w:tcW w:w="1192" w:type="dxa"/>
          </w:tcPr>
          <w:p w14:paraId="3425D66B" w14:textId="26BA5ECD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AE458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977</w:t>
            </w:r>
          </w:p>
        </w:tc>
        <w:tc>
          <w:tcPr>
            <w:tcW w:w="1193" w:type="dxa"/>
            <w:shd w:val="clear" w:color="auto" w:fill="auto"/>
          </w:tcPr>
          <w:p w14:paraId="2A9FA6DB" w14:textId="65C5E4D8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027</w:t>
            </w:r>
          </w:p>
        </w:tc>
        <w:tc>
          <w:tcPr>
            <w:tcW w:w="1192" w:type="dxa"/>
            <w:shd w:val="clear" w:color="auto" w:fill="auto"/>
          </w:tcPr>
          <w:p w14:paraId="49D0ED2F" w14:textId="116CDC98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419</w:t>
            </w:r>
          </w:p>
        </w:tc>
        <w:tc>
          <w:tcPr>
            <w:tcW w:w="1193" w:type="dxa"/>
            <w:shd w:val="clear" w:color="auto" w:fill="auto"/>
          </w:tcPr>
          <w:p w14:paraId="6F2804CE" w14:textId="6BF77951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521</w:t>
            </w:r>
          </w:p>
        </w:tc>
      </w:tr>
      <w:tr w:rsidR="00920D02" w:rsidRPr="001634F3" w14:paraId="4FA2B9B5" w14:textId="77777777" w:rsidTr="002D7766">
        <w:tc>
          <w:tcPr>
            <w:tcW w:w="4140" w:type="dxa"/>
          </w:tcPr>
          <w:p w14:paraId="4794B9B1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เงินบริจาค</w:t>
            </w:r>
          </w:p>
        </w:tc>
        <w:tc>
          <w:tcPr>
            <w:tcW w:w="1192" w:type="dxa"/>
          </w:tcPr>
          <w:p w14:paraId="2FA493A4" w14:textId="5A1D2DA6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244DB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382</w:t>
            </w:r>
          </w:p>
        </w:tc>
        <w:tc>
          <w:tcPr>
            <w:tcW w:w="1193" w:type="dxa"/>
            <w:shd w:val="clear" w:color="auto" w:fill="auto"/>
          </w:tcPr>
          <w:p w14:paraId="57C0DA56" w14:textId="4FC07667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  <w:tc>
          <w:tcPr>
            <w:tcW w:w="1192" w:type="dxa"/>
            <w:shd w:val="clear" w:color="auto" w:fill="auto"/>
          </w:tcPr>
          <w:p w14:paraId="1C84F454" w14:textId="79C94A04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A3E3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222</w:t>
            </w:r>
          </w:p>
        </w:tc>
        <w:tc>
          <w:tcPr>
            <w:tcW w:w="1193" w:type="dxa"/>
            <w:shd w:val="clear" w:color="auto" w:fill="auto"/>
          </w:tcPr>
          <w:p w14:paraId="339E0140" w14:textId="68ACC6C8" w:rsidR="00920D02" w:rsidRPr="001634F3" w:rsidRDefault="008F04DD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733</w:t>
            </w:r>
          </w:p>
        </w:tc>
      </w:tr>
      <w:tr w:rsidR="00920D02" w:rsidRPr="001634F3" w14:paraId="5A12AE7A" w14:textId="77777777" w:rsidTr="004372F2">
        <w:tc>
          <w:tcPr>
            <w:tcW w:w="4140" w:type="dxa"/>
          </w:tcPr>
          <w:p w14:paraId="30BB3D35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ซื้อสินค้าสำเร็จรูป</w:t>
            </w:r>
          </w:p>
        </w:tc>
        <w:tc>
          <w:tcPr>
            <w:tcW w:w="1192" w:type="dxa"/>
            <w:shd w:val="clear" w:color="auto" w:fill="auto"/>
          </w:tcPr>
          <w:p w14:paraId="1A27D5AD" w14:textId="39BE3DB7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565</w:t>
            </w:r>
            <w:r w:rsidR="0035031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  <w:tc>
          <w:tcPr>
            <w:tcW w:w="1193" w:type="dxa"/>
            <w:shd w:val="clear" w:color="auto" w:fill="auto"/>
          </w:tcPr>
          <w:p w14:paraId="053D02E7" w14:textId="4F953871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750</w:t>
            </w:r>
          </w:p>
        </w:tc>
        <w:tc>
          <w:tcPr>
            <w:tcW w:w="1192" w:type="dxa"/>
            <w:shd w:val="clear" w:color="auto" w:fill="auto"/>
          </w:tcPr>
          <w:p w14:paraId="10A4FC1D" w14:textId="53CE6B47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565</w:t>
            </w:r>
            <w:r w:rsidR="004C78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  <w:tc>
          <w:tcPr>
            <w:tcW w:w="1193" w:type="dxa"/>
            <w:shd w:val="clear" w:color="auto" w:fill="auto"/>
          </w:tcPr>
          <w:p w14:paraId="24688DBF" w14:textId="50C40A65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306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750</w:t>
            </w:r>
          </w:p>
        </w:tc>
      </w:tr>
      <w:tr w:rsidR="00920D02" w:rsidRPr="001634F3" w14:paraId="4B16DBF8" w14:textId="77777777" w:rsidTr="002D7766">
        <w:tc>
          <w:tcPr>
            <w:tcW w:w="4140" w:type="dxa"/>
          </w:tcPr>
          <w:p w14:paraId="19BC7336" w14:textId="77777777" w:rsidR="00920D02" w:rsidRPr="001634F3" w:rsidRDefault="00920D02" w:rsidP="001634F3">
            <w:pPr>
              <w:ind w:left="252" w:right="-43" w:hanging="18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192" w:type="dxa"/>
          </w:tcPr>
          <w:p w14:paraId="6D9C9FE1" w14:textId="36B6DC71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  <w:r w:rsidR="0035031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554</w:t>
            </w:r>
          </w:p>
        </w:tc>
        <w:tc>
          <w:tcPr>
            <w:tcW w:w="1193" w:type="dxa"/>
          </w:tcPr>
          <w:p w14:paraId="2CAE5C99" w14:textId="73ABD443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  <w:tc>
          <w:tcPr>
            <w:tcW w:w="1192" w:type="dxa"/>
          </w:tcPr>
          <w:p w14:paraId="382315C0" w14:textId="796D6EFB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171</w:t>
            </w:r>
            <w:r w:rsidR="004C78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554</w:t>
            </w:r>
          </w:p>
        </w:tc>
        <w:tc>
          <w:tcPr>
            <w:tcW w:w="1193" w:type="dxa"/>
          </w:tcPr>
          <w:p w14:paraId="35063B1F" w14:textId="330E6E6C" w:rsidR="00920D02" w:rsidRPr="001634F3" w:rsidRDefault="008F04DD" w:rsidP="001634F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153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</w:tr>
      <w:tr w:rsidR="00920D02" w:rsidRPr="001634F3" w14:paraId="3469C368" w14:textId="77777777" w:rsidTr="002D7766">
        <w:tc>
          <w:tcPr>
            <w:tcW w:w="4140" w:type="dxa"/>
          </w:tcPr>
          <w:p w14:paraId="47018C6A" w14:textId="77777777" w:rsidR="00920D02" w:rsidRPr="001634F3" w:rsidRDefault="00920D02" w:rsidP="001634F3">
            <w:pPr>
              <w:ind w:left="252" w:right="-200" w:hanging="18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92" w:type="dxa"/>
            <w:vAlign w:val="bottom"/>
          </w:tcPr>
          <w:p w14:paraId="217497C0" w14:textId="6CDD62E5" w:rsidR="00920D02" w:rsidRPr="001634F3" w:rsidRDefault="0035031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931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10EE610B" w14:textId="05962C08" w:rsidR="00920D02" w:rsidRPr="001634F3" w:rsidRDefault="00920D02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962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2" w:type="dxa"/>
            <w:vAlign w:val="bottom"/>
          </w:tcPr>
          <w:p w14:paraId="240D90A1" w14:textId="1662A7C0" w:rsidR="00920D02" w:rsidRPr="001634F3" w:rsidRDefault="004C780F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931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37723BB8" w14:textId="21896601" w:rsidR="00920D02" w:rsidRPr="001634F3" w:rsidRDefault="00920D02" w:rsidP="001634F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962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87A4425" w14:textId="54526D85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spacing w:before="360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ภาษีเงินได้</w:t>
      </w:r>
    </w:p>
    <w:p w14:paraId="659537B3" w14:textId="7A3D7064" w:rsidR="00794936" w:rsidRPr="001634F3" w:rsidRDefault="00121B8F" w:rsidP="001634F3">
      <w:pPr>
        <w:ind w:left="547" w:hanging="7"/>
        <w:jc w:val="both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t>ค่าใช้จ่าย</w:t>
      </w:r>
      <w:r w:rsidR="00794936" w:rsidRPr="001634F3">
        <w:rPr>
          <w:rFonts w:asciiTheme="majorBidi" w:hAnsiTheme="majorBidi" w:cstheme="majorBidi"/>
          <w:sz w:val="32"/>
          <w:szCs w:val="32"/>
          <w:cs/>
        </w:rPr>
        <w:t xml:space="preserve">ภาษีเงินได้สำหรับปีสิ้นสุดวันที่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794936" w:rsidRPr="001634F3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891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500"/>
        <w:gridCol w:w="1080"/>
        <w:gridCol w:w="1080"/>
        <w:gridCol w:w="1080"/>
        <w:gridCol w:w="1170"/>
      </w:tblGrid>
      <w:tr w:rsidR="00794936" w:rsidRPr="001634F3" w14:paraId="53F37E03" w14:textId="77777777" w:rsidTr="002D7766">
        <w:tc>
          <w:tcPr>
            <w:tcW w:w="8910" w:type="dxa"/>
            <w:gridSpan w:val="5"/>
          </w:tcPr>
          <w:p w14:paraId="2886BC53" w14:textId="77777777" w:rsidR="00794936" w:rsidRPr="001634F3" w:rsidRDefault="00B12E1C" w:rsidP="001634F3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230265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794936" w:rsidRPr="001634F3" w14:paraId="713DBEFC" w14:textId="77777777" w:rsidTr="002D7766">
        <w:tc>
          <w:tcPr>
            <w:tcW w:w="4500" w:type="dxa"/>
          </w:tcPr>
          <w:p w14:paraId="3F362C54" w14:textId="77777777" w:rsidR="00794936" w:rsidRPr="001634F3" w:rsidRDefault="00794936" w:rsidP="001634F3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14:paraId="1C4F7A4B" w14:textId="77777777" w:rsidR="00794936" w:rsidRPr="001634F3" w:rsidRDefault="0079493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301358AD" w14:textId="77777777" w:rsidR="00794936" w:rsidRPr="001634F3" w:rsidRDefault="0079493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61111" w:rsidRPr="001634F3" w14:paraId="30CE56CA" w14:textId="77777777" w:rsidTr="002D7766">
        <w:tc>
          <w:tcPr>
            <w:tcW w:w="4500" w:type="dxa"/>
          </w:tcPr>
          <w:p w14:paraId="68D4B717" w14:textId="77777777" w:rsidR="00261111" w:rsidRPr="001634F3" w:rsidRDefault="00261111" w:rsidP="001634F3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380DCC6" w14:textId="330ACD6B" w:rsidR="00261111" w:rsidRPr="001634F3" w:rsidRDefault="008F04DD" w:rsidP="001634F3">
            <w:pPr>
              <w:ind w:left="-78" w:right="-7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41A27597" w14:textId="2391411F" w:rsidR="00261111" w:rsidRPr="001634F3" w:rsidRDefault="008F04DD" w:rsidP="001634F3">
            <w:pPr>
              <w:ind w:left="-78" w:right="-7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1085FDA5" w14:textId="3E95E053" w:rsidR="00261111" w:rsidRPr="001634F3" w:rsidRDefault="008F04DD" w:rsidP="001634F3">
            <w:pPr>
              <w:ind w:left="-78" w:right="-7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shd w:val="clear" w:color="auto" w:fill="auto"/>
          </w:tcPr>
          <w:p w14:paraId="7F6069F8" w14:textId="76D929CC" w:rsidR="00261111" w:rsidRPr="001634F3" w:rsidRDefault="008F04DD" w:rsidP="001634F3">
            <w:pPr>
              <w:ind w:left="-78" w:right="-7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</w:tr>
      <w:tr w:rsidR="00261111" w:rsidRPr="001634F3" w14:paraId="35FC796D" w14:textId="77777777" w:rsidTr="002D7766">
        <w:tc>
          <w:tcPr>
            <w:tcW w:w="4500" w:type="dxa"/>
          </w:tcPr>
          <w:p w14:paraId="76E45B6C" w14:textId="77777777" w:rsidR="00261111" w:rsidRPr="001634F3" w:rsidRDefault="00261111" w:rsidP="001634F3">
            <w:pPr>
              <w:ind w:left="312" w:right="-43" w:hanging="24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94287C" w14:textId="77777777" w:rsidR="00261111" w:rsidRPr="001634F3" w:rsidRDefault="00261111" w:rsidP="001634F3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E1E667" w14:textId="77777777" w:rsidR="00261111" w:rsidRPr="001634F3" w:rsidRDefault="00261111" w:rsidP="001634F3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50D097" w14:textId="77777777" w:rsidR="00261111" w:rsidRPr="001634F3" w:rsidRDefault="00261111" w:rsidP="001634F3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5EFC28" w14:textId="77777777" w:rsidR="00261111" w:rsidRPr="001634F3" w:rsidRDefault="00261111" w:rsidP="001634F3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</w:tr>
      <w:tr w:rsidR="00920D02" w:rsidRPr="001634F3" w14:paraId="7627F0EC" w14:textId="77777777" w:rsidTr="002D7766">
        <w:tc>
          <w:tcPr>
            <w:tcW w:w="4500" w:type="dxa"/>
          </w:tcPr>
          <w:p w14:paraId="31CB1DD8" w14:textId="77777777" w:rsidR="00920D02" w:rsidRPr="001634F3" w:rsidRDefault="00920D02" w:rsidP="001634F3">
            <w:pPr>
              <w:ind w:left="312" w:right="-43" w:hanging="2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080" w:type="dxa"/>
            <w:vAlign w:val="bottom"/>
          </w:tcPr>
          <w:p w14:paraId="5844B9BD" w14:textId="26CA48A9" w:rsidR="00920D02" w:rsidRPr="001634F3" w:rsidRDefault="00D83526" w:rsidP="001634F3">
            <w:pP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F96726E" w14:textId="1A5EB5B9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9B0DFF2" w14:textId="6D7D8295" w:rsidR="00920D02" w:rsidRPr="001634F3" w:rsidRDefault="00145A99" w:rsidP="001634F3">
            <w:pP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18C15AB" w14:textId="3D59273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</w:tr>
      <w:tr w:rsidR="00920D02" w:rsidRPr="001634F3" w14:paraId="11EFAAEA" w14:textId="77777777" w:rsidTr="002D7766">
        <w:tc>
          <w:tcPr>
            <w:tcW w:w="4500" w:type="dxa"/>
          </w:tcPr>
          <w:p w14:paraId="75528997" w14:textId="77777777" w:rsidR="00920D02" w:rsidRPr="001634F3" w:rsidRDefault="00920D02" w:rsidP="001634F3">
            <w:pPr>
              <w:ind w:left="312" w:right="-43" w:hanging="24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080" w:type="dxa"/>
            <w:vAlign w:val="bottom"/>
          </w:tcPr>
          <w:p w14:paraId="7A7554F9" w14:textId="77777777" w:rsidR="00920D02" w:rsidRPr="001634F3" w:rsidRDefault="00920D02" w:rsidP="001634F3">
            <w:pP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249BCB0" w14:textId="77777777" w:rsidR="00920D02" w:rsidRPr="001634F3" w:rsidRDefault="00920D02" w:rsidP="001634F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1D85286" w14:textId="77777777" w:rsidR="00920D02" w:rsidRPr="001634F3" w:rsidRDefault="00920D02" w:rsidP="001634F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2E2CD6D" w14:textId="77777777" w:rsidR="00920D02" w:rsidRPr="001634F3" w:rsidRDefault="00920D02" w:rsidP="001634F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</w:tr>
      <w:tr w:rsidR="00920D02" w:rsidRPr="001634F3" w14:paraId="333B8A0B" w14:textId="77777777" w:rsidTr="002D7766">
        <w:tc>
          <w:tcPr>
            <w:tcW w:w="4500" w:type="dxa"/>
          </w:tcPr>
          <w:p w14:paraId="327C7E18" w14:textId="1252D66A" w:rsidR="00920D02" w:rsidRPr="001634F3" w:rsidRDefault="00920D02" w:rsidP="001634F3">
            <w:pPr>
              <w:ind w:left="222" w:right="-43" w:hanging="15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080" w:type="dxa"/>
            <w:vAlign w:val="bottom"/>
          </w:tcPr>
          <w:p w14:paraId="6CFE2333" w14:textId="601A2BAF" w:rsidR="00920D02" w:rsidRPr="001634F3" w:rsidRDefault="008C1705" w:rsidP="001634F3">
            <w:pPr>
              <w:pBdr>
                <w:bottom w:val="single" w:sz="2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333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6C995C7A" w14:textId="129EF789" w:rsidR="00920D02" w:rsidRPr="001634F3" w:rsidRDefault="00920D02" w:rsidP="001634F3">
            <w:pPr>
              <w:pBdr>
                <w:bottom w:val="single" w:sz="2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864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527DA563" w14:textId="55D56CDB" w:rsidR="00920D02" w:rsidRPr="001634F3" w:rsidRDefault="00145A99" w:rsidP="001634F3">
            <w:pPr>
              <w:pBdr>
                <w:bottom w:val="single" w:sz="2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="004C39E6"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412</w:t>
            </w:r>
            <w:r w:rsidR="004C39E6"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93EA48D" w14:textId="3A0E48CF" w:rsidR="00920D02" w:rsidRPr="001634F3" w:rsidRDefault="00920D02" w:rsidP="001634F3">
            <w:pPr>
              <w:pBdr>
                <w:bottom w:val="single" w:sz="2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892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</w:tr>
      <w:tr w:rsidR="00920D02" w:rsidRPr="001634F3" w14:paraId="6DC2B675" w14:textId="77777777" w:rsidTr="002D7766">
        <w:tc>
          <w:tcPr>
            <w:tcW w:w="4500" w:type="dxa"/>
          </w:tcPr>
          <w:p w14:paraId="0E2B9327" w14:textId="51042389" w:rsidR="00920D02" w:rsidRPr="001634F3" w:rsidRDefault="00920D02" w:rsidP="001634F3">
            <w:pPr>
              <w:ind w:left="222" w:right="-43" w:hanging="15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ค่าใช้จ่ายภา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ษีเงินได้ที่แสดงอยู่ในงบกำไรขาดทุน</w:t>
            </w: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38B8F9C3" w14:textId="15D9EADB" w:rsidR="00920D02" w:rsidRPr="001634F3" w:rsidRDefault="008C1705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333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2B528954" w14:textId="5CDACDAB" w:rsidR="00920D02" w:rsidRPr="001634F3" w:rsidRDefault="00920D02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864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186B2D0A" w14:textId="671AF602" w:rsidR="00920D02" w:rsidRPr="001634F3" w:rsidRDefault="004C39E6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412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2ABA415" w14:textId="52633FBD" w:rsidR="00920D02" w:rsidRPr="001634F3" w:rsidRDefault="00920D02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892</w:t>
            </w: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</w:tr>
    </w:tbl>
    <w:p w14:paraId="6EC1284A" w14:textId="77777777" w:rsidR="00223B61" w:rsidRPr="001634F3" w:rsidRDefault="00223B61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1DE97DE" w14:textId="152D93A4" w:rsidR="00794936" w:rsidRPr="001634F3" w:rsidRDefault="00794936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สรุปได้ดังนี้ </w:t>
      </w:r>
    </w:p>
    <w:tbl>
      <w:tblPr>
        <w:tblW w:w="87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320"/>
        <w:gridCol w:w="1110"/>
        <w:gridCol w:w="1080"/>
        <w:gridCol w:w="1080"/>
        <w:gridCol w:w="1200"/>
      </w:tblGrid>
      <w:tr w:rsidR="00794936" w:rsidRPr="001634F3" w14:paraId="2E510B82" w14:textId="77777777" w:rsidTr="00513DA4">
        <w:tc>
          <w:tcPr>
            <w:tcW w:w="8790" w:type="dxa"/>
            <w:gridSpan w:val="5"/>
          </w:tcPr>
          <w:p w14:paraId="3375191C" w14:textId="77777777" w:rsidR="00794936" w:rsidRPr="001634F3" w:rsidRDefault="0005110A" w:rsidP="001634F3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40" w:lineRule="exact"/>
              <w:ind w:left="1440" w:right="58" w:hanging="144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794936" w:rsidRPr="001634F3" w14:paraId="106CC3FD" w14:textId="77777777" w:rsidTr="00513DA4">
        <w:tc>
          <w:tcPr>
            <w:tcW w:w="4320" w:type="dxa"/>
          </w:tcPr>
          <w:p w14:paraId="763346E0" w14:textId="77777777" w:rsidR="00794936" w:rsidRPr="001634F3" w:rsidRDefault="00794936" w:rsidP="001634F3">
            <w:pPr>
              <w:tabs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190" w:type="dxa"/>
            <w:gridSpan w:val="2"/>
          </w:tcPr>
          <w:p w14:paraId="2832F89C" w14:textId="77777777" w:rsidR="00794936" w:rsidRPr="001634F3" w:rsidRDefault="00794936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80" w:type="dxa"/>
            <w:gridSpan w:val="2"/>
          </w:tcPr>
          <w:p w14:paraId="46784E9D" w14:textId="77777777" w:rsidR="00794936" w:rsidRPr="001634F3" w:rsidRDefault="00794936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071F" w:rsidRPr="001634F3" w14:paraId="40963F27" w14:textId="77777777" w:rsidTr="00513DA4">
        <w:tc>
          <w:tcPr>
            <w:tcW w:w="4320" w:type="dxa"/>
          </w:tcPr>
          <w:p w14:paraId="37A78A6A" w14:textId="77777777" w:rsidR="00C2071F" w:rsidRPr="001634F3" w:rsidRDefault="00C2071F" w:rsidP="001634F3">
            <w:pPr>
              <w:tabs>
                <w:tab w:val="left" w:pos="1440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10" w:type="dxa"/>
          </w:tcPr>
          <w:p w14:paraId="3175E59E" w14:textId="1C11E04C" w:rsidR="00C2071F" w:rsidRPr="001634F3" w:rsidRDefault="008F04DD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12F6A176" w14:textId="49C066D5" w:rsidR="00C2071F" w:rsidRPr="001634F3" w:rsidRDefault="008F04DD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  <w:tc>
          <w:tcPr>
            <w:tcW w:w="1080" w:type="dxa"/>
          </w:tcPr>
          <w:p w14:paraId="1A9CF526" w14:textId="62E295D1" w:rsidR="00C2071F" w:rsidRPr="001634F3" w:rsidRDefault="008F04DD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00" w:type="dxa"/>
          </w:tcPr>
          <w:p w14:paraId="12757F03" w14:textId="2AD2065D" w:rsidR="00C2071F" w:rsidRPr="001634F3" w:rsidRDefault="008F04DD" w:rsidP="001634F3">
            <w:pPr>
              <w:spacing w:line="340" w:lineRule="exact"/>
              <w:ind w:right="-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</w:tr>
      <w:tr w:rsidR="00920D02" w:rsidRPr="001634F3" w14:paraId="0A966BC5" w14:textId="77777777" w:rsidTr="00513DA4">
        <w:tc>
          <w:tcPr>
            <w:tcW w:w="4320" w:type="dxa"/>
          </w:tcPr>
          <w:p w14:paraId="5574DEB5" w14:textId="77777777" w:rsidR="00920D02" w:rsidRPr="001634F3" w:rsidRDefault="00920D02" w:rsidP="001634F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ind w:left="252" w:right="-108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ภาษีเงินได้รอการตัดบัญชีที่เกี่ยวข้องกับ </w:t>
            </w:r>
          </w:p>
          <w:p w14:paraId="46F510FD" w14:textId="62DE1498" w:rsidR="00920D02" w:rsidRPr="001634F3" w:rsidRDefault="00EB3600" w:rsidP="001634F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ind w:left="252" w:right="-108" w:hanging="180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จากการวัดมูลค่าใหม่ของผลประโยชน์พนักงานที</w:t>
            </w:r>
            <w:r w:rsidR="00920D02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่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กำหนดไว้</w:t>
            </w:r>
          </w:p>
        </w:tc>
        <w:tc>
          <w:tcPr>
            <w:tcW w:w="1110" w:type="dxa"/>
            <w:vAlign w:val="bottom"/>
          </w:tcPr>
          <w:p w14:paraId="42999AB8" w14:textId="2317A37E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</w:t>
            </w:r>
            <w:r w:rsidR="00CB7A42" w:rsidRPr="001634F3">
              <w:rPr>
                <w:rFonts w:asciiTheme="majorBidi" w:hAnsiTheme="majorBidi"/>
                <w:spacing w:val="-4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172</w:t>
            </w:r>
          </w:p>
        </w:tc>
        <w:tc>
          <w:tcPr>
            <w:tcW w:w="1080" w:type="dxa"/>
            <w:vAlign w:val="bottom"/>
          </w:tcPr>
          <w:p w14:paraId="19D15266" w14:textId="085EEB42" w:rsidR="00920D02" w:rsidRPr="001634F3" w:rsidRDefault="008F04DD" w:rsidP="001634F3">
            <w:pPr>
              <w:pBdr>
                <w:bottom w:val="single" w:sz="4" w:space="1" w:color="auto"/>
              </w:pBdr>
              <w:spacing w:line="340" w:lineRule="exact"/>
              <w:ind w:right="-258"/>
              <w:jc w:val="center"/>
              <w:rPr>
                <w:rFonts w:asciiTheme="majorBidi" w:hAnsiTheme="majorBidi"/>
                <w:spacing w:val="-4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368</w:t>
            </w:r>
          </w:p>
        </w:tc>
        <w:tc>
          <w:tcPr>
            <w:tcW w:w="1080" w:type="dxa"/>
            <w:vAlign w:val="bottom"/>
          </w:tcPr>
          <w:p w14:paraId="0E52C675" w14:textId="33A279A8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</w:t>
            </w:r>
            <w:r w:rsidR="00646049" w:rsidRPr="001634F3">
              <w:rPr>
                <w:rFonts w:asciiTheme="majorBidi" w:hAnsiTheme="majorBidi"/>
                <w:spacing w:val="-4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213</w:t>
            </w:r>
          </w:p>
        </w:tc>
        <w:tc>
          <w:tcPr>
            <w:tcW w:w="1200" w:type="dxa"/>
            <w:vAlign w:val="bottom"/>
          </w:tcPr>
          <w:p w14:paraId="18944136" w14:textId="471A1C50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371</w:t>
            </w:r>
          </w:p>
        </w:tc>
      </w:tr>
      <w:tr w:rsidR="00920D02" w:rsidRPr="001634F3" w14:paraId="2130CF21" w14:textId="77777777" w:rsidTr="00513DA4">
        <w:tc>
          <w:tcPr>
            <w:tcW w:w="4320" w:type="dxa"/>
          </w:tcPr>
          <w:p w14:paraId="44B64641" w14:textId="38F6C586" w:rsidR="00920D02" w:rsidRPr="001634F3" w:rsidRDefault="00920D02" w:rsidP="001634F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ind w:left="252" w:right="-10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1FB1F62B" w14:textId="22A09885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2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</w:t>
            </w:r>
            <w:r w:rsidR="000B21F6" w:rsidRPr="001634F3">
              <w:rPr>
                <w:rFonts w:asciiTheme="majorBidi" w:hAnsiTheme="majorBidi"/>
                <w:spacing w:val="-4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172</w:t>
            </w:r>
          </w:p>
        </w:tc>
        <w:tc>
          <w:tcPr>
            <w:tcW w:w="1080" w:type="dxa"/>
            <w:vAlign w:val="bottom"/>
          </w:tcPr>
          <w:p w14:paraId="093D9F33" w14:textId="4663E197" w:rsidR="00920D02" w:rsidRPr="001634F3" w:rsidRDefault="008F04DD" w:rsidP="001634F3">
            <w:pPr>
              <w:pBdr>
                <w:bottom w:val="double" w:sz="4" w:space="1" w:color="auto"/>
              </w:pBdr>
              <w:spacing w:line="340" w:lineRule="exact"/>
              <w:ind w:right="-258"/>
              <w:jc w:val="center"/>
              <w:rPr>
                <w:rFonts w:asciiTheme="majorBidi" w:hAnsiTheme="majorBidi"/>
                <w:spacing w:val="-4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368</w:t>
            </w:r>
          </w:p>
        </w:tc>
        <w:tc>
          <w:tcPr>
            <w:tcW w:w="1080" w:type="dxa"/>
            <w:vAlign w:val="bottom"/>
          </w:tcPr>
          <w:p w14:paraId="1C111742" w14:textId="4DEF572D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1</w:t>
            </w:r>
            <w:r w:rsidR="00CB7A42" w:rsidRPr="001634F3">
              <w:rPr>
                <w:rFonts w:asciiTheme="majorBidi" w:hAnsiTheme="majorBidi"/>
                <w:spacing w:val="-4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213</w:t>
            </w:r>
          </w:p>
        </w:tc>
        <w:tc>
          <w:tcPr>
            <w:tcW w:w="1200" w:type="dxa"/>
            <w:vAlign w:val="bottom"/>
          </w:tcPr>
          <w:p w14:paraId="56B60D80" w14:textId="7AE11CE0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20"/>
              </w:tabs>
              <w:spacing w:line="340" w:lineRule="exact"/>
              <w:ind w:right="-30"/>
              <w:jc w:val="thaiDistribute"/>
              <w:rPr>
                <w:rFonts w:asciiTheme="majorBidi" w:hAnsiTheme="majorBidi"/>
                <w:spacing w:val="-4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/>
                <w:spacing w:val="-4"/>
                <w:sz w:val="28"/>
                <w:szCs w:val="28"/>
              </w:rPr>
              <w:t>371</w:t>
            </w:r>
          </w:p>
        </w:tc>
      </w:tr>
    </w:tbl>
    <w:p w14:paraId="6E28445C" w14:textId="6D5AAFEF" w:rsidR="0069039F" w:rsidRPr="001634F3" w:rsidRDefault="0069039F" w:rsidP="001634F3">
      <w:pPr>
        <w:spacing w:before="240"/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รายการกระทบยอดระหว่างกำไร</w:t>
      </w:r>
      <w:r w:rsidR="007B188B" w:rsidRPr="001634F3">
        <w:rPr>
          <w:rFonts w:asciiTheme="majorBidi" w:hAnsiTheme="majorBidi" w:cstheme="majorBidi"/>
          <w:sz w:val="32"/>
          <w:szCs w:val="32"/>
        </w:rPr>
        <w:t xml:space="preserve"> (</w:t>
      </w:r>
      <w:r w:rsidR="007B188B" w:rsidRPr="001634F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7B188B" w:rsidRPr="001634F3">
        <w:rPr>
          <w:rFonts w:asciiTheme="majorBidi" w:hAnsiTheme="majorBidi" w:cstheme="majorBidi"/>
          <w:sz w:val="32"/>
          <w:szCs w:val="32"/>
        </w:rPr>
        <w:t xml:space="preserve">) </w:t>
      </w:r>
      <w:r w:rsidRPr="001634F3">
        <w:rPr>
          <w:rFonts w:asciiTheme="majorBidi" w:hAnsiTheme="majorBidi" w:cstheme="majorBidi"/>
          <w:sz w:val="32"/>
          <w:szCs w:val="32"/>
          <w:cs/>
        </w:rPr>
        <w:t>ทางบัญชีกับภาษีเงินได้มีดังนี้</w:t>
      </w:r>
    </w:p>
    <w:p w14:paraId="19D35E02" w14:textId="77777777" w:rsidR="005205E0" w:rsidRPr="001634F3" w:rsidRDefault="005205E0" w:rsidP="001634F3">
      <w:pPr>
        <w:ind w:left="1267" w:right="-20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1634F3">
        <w:rPr>
          <w:rFonts w:asciiTheme="majorBidi" w:hAnsiTheme="majorBidi" w:cstheme="majorBidi"/>
          <w:bCs/>
          <w:sz w:val="26"/>
          <w:szCs w:val="26"/>
          <w:cs/>
        </w:rPr>
        <w:t>หน่วย :</w:t>
      </w:r>
      <w:r w:rsidR="0099643C" w:rsidRPr="001634F3">
        <w:rPr>
          <w:rFonts w:asciiTheme="majorBidi" w:hAnsiTheme="majorBidi" w:cstheme="majorBidi"/>
          <w:bCs/>
          <w:sz w:val="26"/>
          <w:szCs w:val="26"/>
          <w:cs/>
        </w:rPr>
        <w:t xml:space="preserve"> </w:t>
      </w:r>
      <w:r w:rsidRPr="001634F3">
        <w:rPr>
          <w:rFonts w:asciiTheme="majorBidi" w:hAnsiTheme="majorBidi" w:cstheme="majorBidi"/>
          <w:bCs/>
          <w:sz w:val="26"/>
          <w:szCs w:val="26"/>
          <w:cs/>
        </w:rPr>
        <w:t>พันบาท</w:t>
      </w:r>
    </w:p>
    <w:tbl>
      <w:tblPr>
        <w:tblW w:w="891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43"/>
        <w:gridCol w:w="1049"/>
        <w:gridCol w:w="278"/>
        <w:gridCol w:w="1070"/>
        <w:gridCol w:w="237"/>
        <w:gridCol w:w="1058"/>
        <w:gridCol w:w="255"/>
        <w:gridCol w:w="1029"/>
      </w:tblGrid>
      <w:tr w:rsidR="005205E0" w:rsidRPr="001634F3" w14:paraId="1ACDE40D" w14:textId="77777777" w:rsidTr="00540B77">
        <w:tc>
          <w:tcPr>
            <w:tcW w:w="2210" w:type="pct"/>
          </w:tcPr>
          <w:p w14:paraId="5CCA2B72" w14:textId="77777777" w:rsidR="005205E0" w:rsidRPr="001634F3" w:rsidRDefault="005205E0" w:rsidP="001634F3">
            <w:pPr>
              <w:pStyle w:val="BodyText"/>
              <w:spacing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790" w:type="pct"/>
            <w:gridSpan w:val="7"/>
          </w:tcPr>
          <w:p w14:paraId="52F1A182" w14:textId="77777777" w:rsidR="005205E0" w:rsidRPr="001634F3" w:rsidRDefault="005205E0" w:rsidP="001634F3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205E0" w:rsidRPr="001634F3" w14:paraId="4C98A44A" w14:textId="77777777" w:rsidTr="00781664">
        <w:tc>
          <w:tcPr>
            <w:tcW w:w="2210" w:type="pct"/>
          </w:tcPr>
          <w:p w14:paraId="67B288CF" w14:textId="77777777" w:rsidR="005205E0" w:rsidRPr="001634F3" w:rsidRDefault="005205E0" w:rsidP="001634F3">
            <w:pPr>
              <w:pStyle w:val="BodyText"/>
              <w:spacing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44" w:type="pct"/>
            <w:gridSpan w:val="3"/>
          </w:tcPr>
          <w:p w14:paraId="47374EFB" w14:textId="7235C895" w:rsidR="005205E0" w:rsidRPr="001634F3" w:rsidRDefault="008F04DD" w:rsidP="001634F3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3" w:type="pct"/>
          </w:tcPr>
          <w:p w14:paraId="2FDDCE99" w14:textId="77777777" w:rsidR="005205E0" w:rsidRPr="001634F3" w:rsidRDefault="005205E0" w:rsidP="001634F3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13" w:type="pct"/>
            <w:gridSpan w:val="3"/>
          </w:tcPr>
          <w:p w14:paraId="6B4B8E22" w14:textId="60ACD31C" w:rsidR="005205E0" w:rsidRPr="001634F3" w:rsidRDefault="008F04DD" w:rsidP="001634F3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5205E0" w:rsidRPr="001634F3" w14:paraId="484F8EAE" w14:textId="77777777" w:rsidTr="00781664">
        <w:tc>
          <w:tcPr>
            <w:tcW w:w="2210" w:type="pct"/>
          </w:tcPr>
          <w:p w14:paraId="16E38121" w14:textId="77777777" w:rsidR="005205E0" w:rsidRPr="001634F3" w:rsidRDefault="005205E0" w:rsidP="001634F3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88" w:type="pct"/>
          </w:tcPr>
          <w:p w14:paraId="30DD8516" w14:textId="77777777" w:rsidR="005205E0" w:rsidRPr="001634F3" w:rsidRDefault="005205E0" w:rsidP="001634F3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6" w:type="pct"/>
          </w:tcPr>
          <w:p w14:paraId="3D477C60" w14:textId="77777777" w:rsidR="005205E0" w:rsidRPr="001634F3" w:rsidRDefault="005205E0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00" w:type="pct"/>
          </w:tcPr>
          <w:p w14:paraId="7A7B517A" w14:textId="77777777" w:rsidR="005205E0" w:rsidRPr="001634F3" w:rsidRDefault="005205E0" w:rsidP="001634F3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3" w:type="pct"/>
          </w:tcPr>
          <w:p w14:paraId="67F1B705" w14:textId="77777777" w:rsidR="005205E0" w:rsidRPr="001634F3" w:rsidRDefault="005205E0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3F0724D7" w14:textId="77777777" w:rsidR="005205E0" w:rsidRPr="001634F3" w:rsidRDefault="005205E0" w:rsidP="001634F3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3" w:type="pct"/>
          </w:tcPr>
          <w:p w14:paraId="101D26C6" w14:textId="77777777" w:rsidR="005205E0" w:rsidRPr="001634F3" w:rsidRDefault="005205E0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965252A" w14:textId="77777777" w:rsidR="005205E0" w:rsidRPr="001634F3" w:rsidRDefault="005205E0" w:rsidP="001634F3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20D02" w:rsidRPr="001634F3" w14:paraId="76EC63D0" w14:textId="77777777" w:rsidTr="00781664">
        <w:tc>
          <w:tcPr>
            <w:tcW w:w="2210" w:type="pct"/>
            <w:shd w:val="clear" w:color="auto" w:fill="auto"/>
          </w:tcPr>
          <w:p w14:paraId="2F217B8F" w14:textId="389186B8" w:rsidR="00920D02" w:rsidRPr="001634F3" w:rsidRDefault="00920D02" w:rsidP="001634F3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1634F3">
              <w:rPr>
                <w:rFonts w:asciiTheme="majorBidi" w:hAnsiTheme="majorBidi" w:cstheme="majorBidi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588" w:type="pct"/>
            <w:shd w:val="clear" w:color="auto" w:fill="auto"/>
          </w:tcPr>
          <w:p w14:paraId="328DE854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0916AE05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tcBorders>
              <w:bottom w:val="double" w:sz="4" w:space="0" w:color="auto"/>
            </w:tcBorders>
            <w:shd w:val="clear" w:color="auto" w:fill="auto"/>
          </w:tcPr>
          <w:p w14:paraId="461E9E94" w14:textId="0E79573E" w:rsidR="00920D02" w:rsidRPr="001634F3" w:rsidRDefault="003B2918" w:rsidP="001634F3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27</w:t>
            </w:r>
            <w:r w:rsidR="00482ECB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793</w:t>
            </w:r>
            <w:r w:rsidR="00482ECB"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1FB6666A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3383B166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5E395511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auto"/>
          </w:tcPr>
          <w:p w14:paraId="58816429" w14:textId="100234E7" w:rsidR="00920D02" w:rsidRPr="001634F3" w:rsidRDefault="00920D02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87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913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20D02" w:rsidRPr="001634F3" w14:paraId="7BDE3AC0" w14:textId="77777777" w:rsidTr="00781664">
        <w:tc>
          <w:tcPr>
            <w:tcW w:w="2210" w:type="pct"/>
            <w:shd w:val="clear" w:color="auto" w:fill="auto"/>
          </w:tcPr>
          <w:p w14:paraId="65BE2A7B" w14:textId="77777777" w:rsidR="00920D02" w:rsidRPr="001634F3" w:rsidRDefault="00920D02" w:rsidP="001634F3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88" w:type="pct"/>
            <w:shd w:val="clear" w:color="auto" w:fill="auto"/>
          </w:tcPr>
          <w:p w14:paraId="4B709DB4" w14:textId="076E112B" w:rsidR="00920D02" w:rsidRPr="001634F3" w:rsidRDefault="008F04DD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6" w:type="pct"/>
            <w:shd w:val="clear" w:color="auto" w:fill="auto"/>
          </w:tcPr>
          <w:p w14:paraId="3A5EE73F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</w:tcPr>
          <w:p w14:paraId="65DA2218" w14:textId="7E51C24B" w:rsidR="00920D02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482ECB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559</w:t>
            </w:r>
          </w:p>
        </w:tc>
        <w:tc>
          <w:tcPr>
            <w:tcW w:w="133" w:type="pct"/>
            <w:shd w:val="clear" w:color="auto" w:fill="auto"/>
          </w:tcPr>
          <w:p w14:paraId="7C5AD41F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388AE8F" w14:textId="127AD83A" w:rsidR="00920D02" w:rsidRPr="001634F3" w:rsidRDefault="008F04DD" w:rsidP="001634F3">
            <w:pPr>
              <w:tabs>
                <w:tab w:val="decimal" w:pos="48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3" w:type="pct"/>
            <w:shd w:val="clear" w:color="auto" w:fill="auto"/>
          </w:tcPr>
          <w:p w14:paraId="6D9D832E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</w:tcPr>
          <w:p w14:paraId="4EBE76BE" w14:textId="73D0774F" w:rsidR="00920D02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920D02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</w:tr>
      <w:tr w:rsidR="00920D02" w:rsidRPr="001634F3" w14:paraId="24C12756" w14:textId="77777777" w:rsidTr="00781664">
        <w:tc>
          <w:tcPr>
            <w:tcW w:w="2210" w:type="pct"/>
            <w:shd w:val="clear" w:color="auto" w:fill="auto"/>
            <w:vAlign w:val="bottom"/>
          </w:tcPr>
          <w:p w14:paraId="7880DE9E" w14:textId="078015FB" w:rsidR="00920D02" w:rsidRPr="001634F3" w:rsidRDefault="00920D02" w:rsidP="001634F3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ขาดทุนทางภาษีที่</w:t>
            </w:r>
            <w:r w:rsidRPr="001634F3">
              <w:rPr>
                <w:rFonts w:asciiTheme="majorBidi" w:hAnsiTheme="majorBidi" w:hint="cs"/>
                <w:sz w:val="28"/>
                <w:szCs w:val="28"/>
                <w:cs/>
              </w:rPr>
              <w:t>ไม่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รับรู้เป็นสินทรัพย์ภาษีเงินได้</w:t>
            </w:r>
          </w:p>
          <w:p w14:paraId="054BBFF4" w14:textId="02E958A0" w:rsidR="00920D02" w:rsidRPr="001634F3" w:rsidRDefault="00920D02" w:rsidP="001634F3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 รอการตัดบัญชี</w:t>
            </w:r>
          </w:p>
        </w:tc>
        <w:tc>
          <w:tcPr>
            <w:tcW w:w="588" w:type="pct"/>
            <w:shd w:val="clear" w:color="auto" w:fill="auto"/>
          </w:tcPr>
          <w:p w14:paraId="460FB833" w14:textId="77777777" w:rsidR="00920D02" w:rsidRPr="001634F3" w:rsidRDefault="00920D02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641A5E15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</w:tcPr>
          <w:p w14:paraId="04421D8F" w14:textId="77777777" w:rsidR="00920D02" w:rsidRPr="001634F3" w:rsidRDefault="00920D02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298387F" w14:textId="52D8DA5F" w:rsidR="00482ECB" w:rsidRPr="001634F3" w:rsidRDefault="00033FB1" w:rsidP="001634F3">
            <w:pPr>
              <w:tabs>
                <w:tab w:val="decimal" w:pos="170"/>
              </w:tabs>
              <w:spacing w:line="340" w:lineRule="exact"/>
              <w:ind w:left="-102" w:right="-50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E8365C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631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04BC5D6C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958A052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680B4A72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</w:tcPr>
          <w:p w14:paraId="5490C73E" w14:textId="77777777" w:rsidR="00920D02" w:rsidRPr="001634F3" w:rsidRDefault="00920D02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433DD65" w14:textId="446C8D14" w:rsidR="00920D02" w:rsidRPr="001634F3" w:rsidRDefault="00920D02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445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E8365C" w:rsidRPr="001634F3" w14:paraId="29DEC1A0" w14:textId="77777777" w:rsidTr="00781664">
        <w:tc>
          <w:tcPr>
            <w:tcW w:w="2210" w:type="pct"/>
            <w:shd w:val="clear" w:color="auto" w:fill="auto"/>
            <w:vAlign w:val="bottom"/>
          </w:tcPr>
          <w:p w14:paraId="3401DC63" w14:textId="77777777" w:rsidR="00E8365C" w:rsidRPr="001634F3" w:rsidRDefault="00E8365C" w:rsidP="001634F3">
            <w:pPr>
              <w:spacing w:line="340" w:lineRule="exact"/>
              <w:ind w:left="-18"/>
              <w:rPr>
                <w:rFonts w:asciiTheme="majorBidi" w:hAnsiTheme="majorBidi"/>
                <w:sz w:val="28"/>
                <w:szCs w:val="28"/>
              </w:rPr>
            </w:pPr>
            <w:r w:rsidRPr="001634F3">
              <w:rPr>
                <w:rFonts w:asciiTheme="majorBidi" w:hAnsiTheme="majorBidi" w:hint="cs"/>
                <w:sz w:val="28"/>
                <w:szCs w:val="28"/>
                <w:cs/>
              </w:rPr>
              <w:t>ผลขาดทุนสะสมทางภาษีที่ถูกใช้ไปในระหว่างปี</w:t>
            </w:r>
          </w:p>
          <w:p w14:paraId="77708303" w14:textId="6D71F8C2" w:rsidR="00E8365C" w:rsidRPr="001634F3" w:rsidRDefault="00E8365C" w:rsidP="001634F3">
            <w:pPr>
              <w:spacing w:line="340" w:lineRule="exact"/>
              <w:ind w:left="147"/>
              <w:rPr>
                <w:rFonts w:asciiTheme="majorBidi" w:hAnsiTheme="majorBidi"/>
                <w:sz w:val="28"/>
                <w:szCs w:val="28"/>
              </w:rPr>
            </w:pPr>
            <w:r w:rsidRPr="001634F3">
              <w:rPr>
                <w:rFonts w:asciiTheme="majorBidi" w:hAnsiTheme="majorBidi" w:hint="cs"/>
                <w:sz w:val="28"/>
                <w:szCs w:val="28"/>
                <w:cs/>
              </w:rPr>
              <w:t>แต่ไม่เคยรับรู้เป็นสินทรัพย์ภาษีเงินได้</w:t>
            </w:r>
          </w:p>
          <w:p w14:paraId="1050A7E2" w14:textId="74479B47" w:rsidR="00E8365C" w:rsidRPr="001634F3" w:rsidRDefault="00E8365C" w:rsidP="001634F3">
            <w:pPr>
              <w:spacing w:line="340" w:lineRule="exact"/>
              <w:ind w:left="147"/>
              <w:rPr>
                <w:rFonts w:asciiTheme="majorBidi" w:hAnsi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hint="cs"/>
                <w:sz w:val="28"/>
                <w:szCs w:val="28"/>
                <w:cs/>
              </w:rPr>
              <w:t>รอการตัดบัญชี</w:t>
            </w:r>
            <w:r w:rsidR="00650EA5">
              <w:rPr>
                <w:rFonts w:asciiTheme="majorBidi" w:hAnsiTheme="majorBidi" w:hint="cs"/>
                <w:sz w:val="28"/>
                <w:szCs w:val="28"/>
                <w:cs/>
              </w:rPr>
              <w:t>ของบริษัทย่อย</w:t>
            </w:r>
          </w:p>
        </w:tc>
        <w:tc>
          <w:tcPr>
            <w:tcW w:w="588" w:type="pct"/>
            <w:shd w:val="clear" w:color="auto" w:fill="auto"/>
          </w:tcPr>
          <w:p w14:paraId="01454F77" w14:textId="77777777" w:rsidR="00E8365C" w:rsidRPr="001634F3" w:rsidRDefault="00E8365C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5B062AD9" w14:textId="77777777" w:rsidR="00E8365C" w:rsidRPr="001634F3" w:rsidRDefault="00E8365C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</w:tcPr>
          <w:p w14:paraId="4F288F91" w14:textId="77777777" w:rsidR="00E8365C" w:rsidRPr="001634F3" w:rsidRDefault="00E8365C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1810B38" w14:textId="77777777" w:rsidR="00E8365C" w:rsidRPr="001634F3" w:rsidRDefault="00E8365C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6A69D87" w14:textId="443404C0" w:rsidR="00E8365C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E8365C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992</w:t>
            </w:r>
          </w:p>
        </w:tc>
        <w:tc>
          <w:tcPr>
            <w:tcW w:w="133" w:type="pct"/>
            <w:shd w:val="clear" w:color="auto" w:fill="auto"/>
          </w:tcPr>
          <w:p w14:paraId="10F6090E" w14:textId="77777777" w:rsidR="00E8365C" w:rsidRPr="001634F3" w:rsidRDefault="00E8365C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9C61CBA" w14:textId="77777777" w:rsidR="00E8365C" w:rsidRPr="001634F3" w:rsidRDefault="00E8365C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5048DFB7" w14:textId="77777777" w:rsidR="00E8365C" w:rsidRPr="001634F3" w:rsidRDefault="00E8365C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</w:tcPr>
          <w:p w14:paraId="48EEDA67" w14:textId="77777777" w:rsidR="00E8365C" w:rsidRPr="001634F3" w:rsidRDefault="00E8365C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A1588F8" w14:textId="77777777" w:rsidR="00E8365C" w:rsidRPr="001634F3" w:rsidRDefault="00E8365C" w:rsidP="001634F3">
            <w:pPr>
              <w:tabs>
                <w:tab w:val="decimal" w:pos="170"/>
              </w:tabs>
              <w:spacing w:line="340" w:lineRule="exact"/>
              <w:ind w:left="-102" w:right="-4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6BB48A6" w14:textId="5734924C" w:rsidR="00E8365C" w:rsidRPr="001634F3" w:rsidRDefault="00E8365C" w:rsidP="001634F3">
            <w:pPr>
              <w:tabs>
                <w:tab w:val="decimal" w:pos="-93"/>
              </w:tabs>
              <w:spacing w:line="340" w:lineRule="exact"/>
              <w:ind w:left="-102" w:right="-167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20D02" w:rsidRPr="001634F3" w14:paraId="52F40B0D" w14:textId="77777777" w:rsidTr="00781664">
        <w:tc>
          <w:tcPr>
            <w:tcW w:w="2210" w:type="pct"/>
            <w:shd w:val="clear" w:color="auto" w:fill="auto"/>
            <w:vAlign w:val="bottom"/>
          </w:tcPr>
          <w:p w14:paraId="6B453B50" w14:textId="77777777" w:rsidR="00920D02" w:rsidRPr="001634F3" w:rsidRDefault="00920D02" w:rsidP="001634F3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ผลกระทบทางภาษีสำหรับ: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5A015B8E" w14:textId="77777777" w:rsidR="00920D02" w:rsidRPr="001634F3" w:rsidRDefault="00920D02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01223B38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194684A6" w14:textId="77777777" w:rsidR="00920D02" w:rsidRPr="001634F3" w:rsidRDefault="00920D02" w:rsidP="001634F3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" w:type="pct"/>
            <w:shd w:val="clear" w:color="auto" w:fill="auto"/>
          </w:tcPr>
          <w:p w14:paraId="415B9BB6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2717E6D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070C13F0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56586DF" w14:textId="77777777" w:rsidR="00920D02" w:rsidRPr="001634F3" w:rsidRDefault="00920D02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2551F" w:rsidRPr="001634F3" w14:paraId="46D2A210" w14:textId="77777777" w:rsidTr="00781664">
        <w:tc>
          <w:tcPr>
            <w:tcW w:w="2210" w:type="pct"/>
            <w:shd w:val="clear" w:color="auto" w:fill="auto"/>
            <w:vAlign w:val="bottom"/>
          </w:tcPr>
          <w:p w14:paraId="66BE9A05" w14:textId="0E2F2543" w:rsidR="0092551F" w:rsidRPr="001634F3" w:rsidRDefault="0092551F" w:rsidP="001634F3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รายได้ที่ไม่ต้องเสียภาษี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39279C37" w14:textId="77777777" w:rsidR="0092551F" w:rsidRPr="001634F3" w:rsidRDefault="0092551F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3FA0C11F" w14:textId="77777777" w:rsidR="0092551F" w:rsidRPr="001634F3" w:rsidRDefault="0092551F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151DA59F" w14:textId="774E3800" w:rsidR="0092551F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326</w:t>
            </w:r>
          </w:p>
        </w:tc>
        <w:tc>
          <w:tcPr>
            <w:tcW w:w="133" w:type="pct"/>
            <w:shd w:val="clear" w:color="auto" w:fill="auto"/>
          </w:tcPr>
          <w:p w14:paraId="2D6772B2" w14:textId="77777777" w:rsidR="0092551F" w:rsidRPr="001634F3" w:rsidRDefault="0092551F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4A7D766" w14:textId="77777777" w:rsidR="0092551F" w:rsidRPr="001634F3" w:rsidRDefault="0092551F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65FF61DB" w14:textId="77777777" w:rsidR="0092551F" w:rsidRPr="001634F3" w:rsidRDefault="0092551F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15A0DDD" w14:textId="17CAC6F0" w:rsidR="0092551F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302</w:t>
            </w:r>
          </w:p>
        </w:tc>
      </w:tr>
      <w:tr w:rsidR="00920D02" w:rsidRPr="001634F3" w14:paraId="4FBCDD30" w14:textId="77777777" w:rsidTr="00781664">
        <w:tc>
          <w:tcPr>
            <w:tcW w:w="2210" w:type="pct"/>
            <w:shd w:val="clear" w:color="auto" w:fill="auto"/>
            <w:vAlign w:val="bottom"/>
          </w:tcPr>
          <w:p w14:paraId="64AC3A3F" w14:textId="77777777" w:rsidR="00920D02" w:rsidRPr="001634F3" w:rsidRDefault="00920D02" w:rsidP="001634F3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3E4380FE" w14:textId="77777777" w:rsidR="00920D02" w:rsidRPr="001634F3" w:rsidRDefault="00920D02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3EB85EA6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4213DFFE" w14:textId="403FD6BC" w:rsidR="00920D02" w:rsidRPr="001634F3" w:rsidRDefault="00943860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648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0F84FD60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BF90724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1B93E3EB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39B8152" w14:textId="16231F7B" w:rsidR="00920D02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902</w:t>
            </w:r>
          </w:p>
        </w:tc>
      </w:tr>
      <w:tr w:rsidR="00920D02" w:rsidRPr="001634F3" w14:paraId="1DFC89AB" w14:textId="77777777" w:rsidTr="00781664">
        <w:trPr>
          <w:trHeight w:val="211"/>
        </w:trPr>
        <w:tc>
          <w:tcPr>
            <w:tcW w:w="2210" w:type="pct"/>
            <w:shd w:val="clear" w:color="auto" w:fill="auto"/>
            <w:vAlign w:val="bottom"/>
          </w:tcPr>
          <w:p w14:paraId="1B7E4F55" w14:textId="77777777" w:rsidR="00920D02" w:rsidRPr="001634F3" w:rsidRDefault="00920D02" w:rsidP="001634F3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57B64200" w14:textId="77777777" w:rsidR="00920D02" w:rsidRPr="001634F3" w:rsidRDefault="00920D02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060ED6D7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0254AB9C" w14:textId="047D2C3A" w:rsidR="00920D02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496</w:t>
            </w:r>
          </w:p>
        </w:tc>
        <w:tc>
          <w:tcPr>
            <w:tcW w:w="133" w:type="pct"/>
            <w:shd w:val="clear" w:color="auto" w:fill="auto"/>
          </w:tcPr>
          <w:p w14:paraId="05482750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C18DEEA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212C7FFB" w14:textId="77777777" w:rsidR="00920D02" w:rsidRPr="001634F3" w:rsidRDefault="00920D02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3368797" w14:textId="5691D737" w:rsidR="00920D02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</w:tr>
      <w:tr w:rsidR="006F0847" w:rsidRPr="001634F3" w14:paraId="2E2F2190" w14:textId="77777777" w:rsidTr="006F0847">
        <w:trPr>
          <w:trHeight w:val="211"/>
        </w:trPr>
        <w:tc>
          <w:tcPr>
            <w:tcW w:w="2210" w:type="pct"/>
            <w:shd w:val="clear" w:color="auto" w:fill="auto"/>
            <w:vAlign w:val="bottom"/>
          </w:tcPr>
          <w:p w14:paraId="7478C1A9" w14:textId="6A132858" w:rsidR="006F0847" w:rsidRPr="001634F3" w:rsidRDefault="006F0847" w:rsidP="001634F3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57AA55B2" w14:textId="77777777" w:rsidR="006F0847" w:rsidRPr="001634F3" w:rsidRDefault="006F0847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3CA67DAF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14:paraId="5A306B41" w14:textId="2F441B06" w:rsidR="006F0847" w:rsidRPr="001634F3" w:rsidRDefault="006F0847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333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0E8F7DCC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1D9C524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0A6CBB3E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857DFBE" w14:textId="4CA6E823" w:rsidR="006F0847" w:rsidRPr="001634F3" w:rsidRDefault="006F0847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864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F0847" w:rsidRPr="001634F3" w14:paraId="716065AA" w14:textId="77777777" w:rsidTr="006F0847">
        <w:trPr>
          <w:trHeight w:val="211"/>
        </w:trPr>
        <w:tc>
          <w:tcPr>
            <w:tcW w:w="2210" w:type="pct"/>
            <w:shd w:val="clear" w:color="auto" w:fill="auto"/>
            <w:vAlign w:val="bottom"/>
          </w:tcPr>
          <w:p w14:paraId="29D4FA9A" w14:textId="4A65666A" w:rsidR="006F0847" w:rsidRPr="001634F3" w:rsidRDefault="006F0847" w:rsidP="001634F3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6A9EB152" w14:textId="77777777" w:rsidR="006F0847" w:rsidRPr="001634F3" w:rsidRDefault="006F0847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6" w:type="pct"/>
            <w:shd w:val="clear" w:color="auto" w:fill="auto"/>
          </w:tcPr>
          <w:p w14:paraId="65058CA6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1B1CB" w14:textId="61ADF619" w:rsidR="006F0847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F084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906</w:t>
            </w:r>
          </w:p>
        </w:tc>
        <w:tc>
          <w:tcPr>
            <w:tcW w:w="133" w:type="pct"/>
            <w:shd w:val="clear" w:color="auto" w:fill="auto"/>
          </w:tcPr>
          <w:p w14:paraId="733E8B64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41766294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75B0AD4A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4F4CF" w14:textId="59D54D8F" w:rsidR="006F0847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F084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354</w:t>
            </w:r>
          </w:p>
        </w:tc>
      </w:tr>
      <w:tr w:rsidR="006F0847" w:rsidRPr="001634F3" w14:paraId="285E8999" w14:textId="77777777" w:rsidTr="006F0847">
        <w:trPr>
          <w:trHeight w:val="211"/>
        </w:trPr>
        <w:tc>
          <w:tcPr>
            <w:tcW w:w="2210" w:type="pct"/>
            <w:shd w:val="clear" w:color="auto" w:fill="auto"/>
            <w:vAlign w:val="bottom"/>
          </w:tcPr>
          <w:p w14:paraId="46F4043C" w14:textId="77777777" w:rsidR="006F0847" w:rsidRPr="001634F3" w:rsidRDefault="006F0847" w:rsidP="001634F3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1A534C8A" w14:textId="77777777" w:rsidR="006F0847" w:rsidRPr="001634F3" w:rsidRDefault="006F0847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56" w:type="pct"/>
            <w:shd w:val="clear" w:color="auto" w:fill="auto"/>
          </w:tcPr>
          <w:p w14:paraId="08ABFC57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FC3D8B" w14:textId="02B1F49A" w:rsidR="006F0847" w:rsidRPr="001634F3" w:rsidRDefault="006F0847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10351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253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0FD1D038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F2DBC32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3" w:type="pct"/>
            <w:shd w:val="clear" w:color="auto" w:fill="auto"/>
          </w:tcPr>
          <w:p w14:paraId="1899D1C9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11DD2A" w14:textId="1B92CF8A" w:rsidR="006F0847" w:rsidRPr="001634F3" w:rsidRDefault="008F04DD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998</w:t>
            </w:r>
          </w:p>
        </w:tc>
      </w:tr>
      <w:tr w:rsidR="006F0847" w:rsidRPr="001634F3" w14:paraId="4EC67237" w14:textId="77777777" w:rsidTr="00781664">
        <w:trPr>
          <w:trHeight w:val="211"/>
        </w:trPr>
        <w:tc>
          <w:tcPr>
            <w:tcW w:w="2210" w:type="pct"/>
            <w:shd w:val="clear" w:color="auto" w:fill="auto"/>
            <w:vAlign w:val="bottom"/>
          </w:tcPr>
          <w:p w14:paraId="77DA415F" w14:textId="0A13274A" w:rsidR="006F0847" w:rsidRPr="001634F3" w:rsidRDefault="006F0847" w:rsidP="001634F3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pacing w:val="-10"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 w:cstheme="majorBidi"/>
                <w:spacing w:val="-10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  <w:r w:rsidRPr="001634F3">
              <w:rPr>
                <w:rFonts w:asciiTheme="majorBidi" w:hAnsiTheme="majorBidi"/>
                <w:spacing w:val="-10"/>
                <w:sz w:val="28"/>
                <w:szCs w:val="28"/>
                <w:cs/>
              </w:rPr>
              <w:t>และกำไรขาดทุนเบ็ดเสร็จอื่น</w:t>
            </w:r>
          </w:p>
        </w:tc>
        <w:tc>
          <w:tcPr>
            <w:tcW w:w="588" w:type="pct"/>
            <w:shd w:val="clear" w:color="auto" w:fill="auto"/>
            <w:vAlign w:val="bottom"/>
          </w:tcPr>
          <w:p w14:paraId="0B0AE482" w14:textId="15A5D932" w:rsidR="006F0847" w:rsidRPr="001634F3" w:rsidRDefault="006F0847" w:rsidP="001634F3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56" w:type="pct"/>
            <w:shd w:val="clear" w:color="auto" w:fill="auto"/>
          </w:tcPr>
          <w:p w14:paraId="3BED009B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3D08B0" w14:textId="79CDE24A" w:rsidR="006F0847" w:rsidRPr="001634F3" w:rsidRDefault="006F0847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333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3" w:type="pct"/>
            <w:shd w:val="clear" w:color="auto" w:fill="auto"/>
          </w:tcPr>
          <w:p w14:paraId="5682FB43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FD26152" w14:textId="5C787ED0" w:rsidR="006F0847" w:rsidRPr="001634F3" w:rsidRDefault="006F0847" w:rsidP="001634F3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4EC5458" w14:textId="77777777" w:rsidR="006F0847" w:rsidRPr="001634F3" w:rsidRDefault="006F0847" w:rsidP="001634F3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6C675E" w14:textId="5374F952" w:rsidR="006F0847" w:rsidRPr="001634F3" w:rsidRDefault="006F0847" w:rsidP="001634F3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864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EBD390F" w14:textId="77777777" w:rsidR="00223B61" w:rsidRPr="001634F3" w:rsidRDefault="00223B61" w:rsidP="001634F3">
      <w:pPr>
        <w:spacing w:before="240"/>
        <w:ind w:left="1267" w:right="-389" w:firstLine="173"/>
        <w:jc w:val="right"/>
        <w:rPr>
          <w:rFonts w:asciiTheme="majorBidi" w:hAnsiTheme="majorBidi" w:cstheme="majorBidi"/>
          <w:bCs/>
          <w:sz w:val="26"/>
          <w:szCs w:val="26"/>
          <w:cs/>
        </w:rPr>
      </w:pPr>
    </w:p>
    <w:p w14:paraId="5F182358" w14:textId="77777777" w:rsidR="00223B61" w:rsidRPr="001634F3" w:rsidRDefault="00223B61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Cs/>
          <w:sz w:val="26"/>
          <w:szCs w:val="26"/>
          <w:cs/>
        </w:rPr>
      </w:pPr>
      <w:r w:rsidRPr="001634F3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2E188591" w14:textId="6C42F0AE" w:rsidR="006309A8" w:rsidRPr="001634F3" w:rsidRDefault="006309A8" w:rsidP="001634F3">
      <w:pPr>
        <w:ind w:left="1267" w:right="-11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1634F3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</w:t>
      </w:r>
      <w:r w:rsidR="005F7697" w:rsidRPr="001634F3">
        <w:rPr>
          <w:rFonts w:asciiTheme="majorBidi" w:hAnsiTheme="majorBidi"/>
          <w:bCs/>
          <w:sz w:val="26"/>
          <w:szCs w:val="26"/>
          <w:cs/>
        </w:rPr>
        <w:t xml:space="preserve"> </w:t>
      </w:r>
      <w:r w:rsidRPr="001634F3">
        <w:rPr>
          <w:rFonts w:asciiTheme="majorBidi" w:hAnsiTheme="majorBidi" w:cstheme="majorBidi"/>
          <w:bCs/>
          <w:sz w:val="26"/>
          <w:szCs w:val="26"/>
          <w:cs/>
        </w:rPr>
        <w:t>พันบาท</w:t>
      </w:r>
    </w:p>
    <w:tbl>
      <w:tblPr>
        <w:tblW w:w="882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51"/>
        <w:gridCol w:w="1047"/>
        <w:gridCol w:w="277"/>
        <w:gridCol w:w="1070"/>
        <w:gridCol w:w="237"/>
        <w:gridCol w:w="1058"/>
        <w:gridCol w:w="254"/>
        <w:gridCol w:w="1035"/>
      </w:tblGrid>
      <w:tr w:rsidR="006309A8" w:rsidRPr="001634F3" w14:paraId="5F117EEA" w14:textId="77777777" w:rsidTr="00540B77">
        <w:tc>
          <w:tcPr>
            <w:tcW w:w="2181" w:type="pct"/>
          </w:tcPr>
          <w:p w14:paraId="7DC8E07E" w14:textId="77777777" w:rsidR="006309A8" w:rsidRPr="001634F3" w:rsidRDefault="006309A8" w:rsidP="008F04DD">
            <w:pPr>
              <w:pStyle w:val="BodyText"/>
              <w:spacing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819" w:type="pct"/>
            <w:gridSpan w:val="7"/>
          </w:tcPr>
          <w:p w14:paraId="1E59334B" w14:textId="77777777" w:rsidR="006309A8" w:rsidRPr="001634F3" w:rsidRDefault="006309A8" w:rsidP="008F04DD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09A8" w:rsidRPr="001634F3" w14:paraId="338ABE5E" w14:textId="77777777" w:rsidTr="00540B77">
        <w:tc>
          <w:tcPr>
            <w:tcW w:w="2181" w:type="pct"/>
          </w:tcPr>
          <w:p w14:paraId="3D3EB977" w14:textId="77777777" w:rsidR="006309A8" w:rsidRPr="001634F3" w:rsidRDefault="006309A8" w:rsidP="008F04DD">
            <w:pPr>
              <w:pStyle w:val="BodyText"/>
              <w:spacing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6" w:type="pct"/>
            <w:gridSpan w:val="3"/>
          </w:tcPr>
          <w:p w14:paraId="2A5DD7A2" w14:textId="74333387" w:rsidR="006309A8" w:rsidRPr="001634F3" w:rsidRDefault="008F04DD" w:rsidP="008F04DD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4" w:type="pct"/>
          </w:tcPr>
          <w:p w14:paraId="6D262DAD" w14:textId="77777777" w:rsidR="006309A8" w:rsidRPr="001634F3" w:rsidRDefault="006309A8" w:rsidP="008F04DD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29" w:type="pct"/>
            <w:gridSpan w:val="3"/>
          </w:tcPr>
          <w:p w14:paraId="6CB33F27" w14:textId="5F191DCA" w:rsidR="006309A8" w:rsidRPr="001634F3" w:rsidRDefault="008F04DD" w:rsidP="008F04DD">
            <w:pPr>
              <w:pStyle w:val="BodyText"/>
              <w:spacing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6309A8" w:rsidRPr="001634F3" w14:paraId="1C4FAA31" w14:textId="77777777" w:rsidTr="00781664">
        <w:tc>
          <w:tcPr>
            <w:tcW w:w="2181" w:type="pct"/>
          </w:tcPr>
          <w:p w14:paraId="6CB5F815" w14:textId="77777777" w:rsidR="006309A8" w:rsidRPr="001634F3" w:rsidRDefault="006309A8" w:rsidP="008F04DD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93" w:type="pct"/>
          </w:tcPr>
          <w:p w14:paraId="1BFB38F7" w14:textId="77777777" w:rsidR="006309A8" w:rsidRPr="001634F3" w:rsidRDefault="006309A8" w:rsidP="008F04D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7" w:type="pct"/>
          </w:tcPr>
          <w:p w14:paraId="0FC50E9C" w14:textId="77777777" w:rsidR="006309A8" w:rsidRPr="001634F3" w:rsidRDefault="006309A8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5CE36F7" w14:textId="77777777" w:rsidR="006309A8" w:rsidRPr="001634F3" w:rsidRDefault="006309A8" w:rsidP="008F04D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4" w:type="pct"/>
          </w:tcPr>
          <w:p w14:paraId="231F4F5D" w14:textId="77777777" w:rsidR="006309A8" w:rsidRPr="001634F3" w:rsidRDefault="006309A8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9" w:type="pct"/>
          </w:tcPr>
          <w:p w14:paraId="03346E04" w14:textId="77777777" w:rsidR="006309A8" w:rsidRPr="001634F3" w:rsidRDefault="006309A8" w:rsidP="008F04D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1634F3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4" w:type="pct"/>
          </w:tcPr>
          <w:p w14:paraId="0D6D5105" w14:textId="77777777" w:rsidR="006309A8" w:rsidRPr="001634F3" w:rsidRDefault="006309A8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5C9DDD3" w14:textId="77777777" w:rsidR="006309A8" w:rsidRPr="001634F3" w:rsidRDefault="006309A8" w:rsidP="008F04D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20D02" w:rsidRPr="001634F3" w14:paraId="48D73759" w14:textId="77777777" w:rsidTr="00781664">
        <w:tc>
          <w:tcPr>
            <w:tcW w:w="2181" w:type="pct"/>
            <w:shd w:val="clear" w:color="auto" w:fill="auto"/>
          </w:tcPr>
          <w:p w14:paraId="3740D8AB" w14:textId="04CBEF66" w:rsidR="00920D02" w:rsidRPr="001634F3" w:rsidRDefault="00920D02" w:rsidP="008F04DD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</w:t>
            </w:r>
            <w:r w:rsidR="007C2C1C" w:rsidRPr="001634F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(ขาดทุน) </w:t>
            </w:r>
            <w:r w:rsidRPr="001634F3">
              <w:rPr>
                <w:rFonts w:asciiTheme="majorBidi" w:hAnsiTheme="majorBidi" w:cstheme="majorBidi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593" w:type="pct"/>
            <w:shd w:val="clear" w:color="auto" w:fill="auto"/>
          </w:tcPr>
          <w:p w14:paraId="4DC4DACF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140B0401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  <w:shd w:val="clear" w:color="auto" w:fill="auto"/>
          </w:tcPr>
          <w:p w14:paraId="05A554D0" w14:textId="68095094" w:rsidR="00920D02" w:rsidRPr="001634F3" w:rsidRDefault="00642D5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396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32B356C0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</w:tcPr>
          <w:p w14:paraId="2513DD84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0625DBA9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shd w:val="clear" w:color="auto" w:fill="auto"/>
          </w:tcPr>
          <w:p w14:paraId="7568998A" w14:textId="5C07BD69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920D02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580</w:t>
            </w:r>
          </w:p>
        </w:tc>
      </w:tr>
      <w:tr w:rsidR="00920D02" w:rsidRPr="001634F3" w14:paraId="11D0620D" w14:textId="77777777" w:rsidTr="00781664">
        <w:trPr>
          <w:trHeight w:val="123"/>
        </w:trPr>
        <w:tc>
          <w:tcPr>
            <w:tcW w:w="2181" w:type="pct"/>
            <w:shd w:val="clear" w:color="auto" w:fill="auto"/>
          </w:tcPr>
          <w:p w14:paraId="037320AF" w14:textId="77777777" w:rsidR="00920D02" w:rsidRPr="001634F3" w:rsidRDefault="00920D02" w:rsidP="008F04DD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93" w:type="pct"/>
            <w:shd w:val="clear" w:color="auto" w:fill="auto"/>
          </w:tcPr>
          <w:p w14:paraId="72B99AC2" w14:textId="4EB1890A" w:rsidR="00920D02" w:rsidRPr="001634F3" w:rsidRDefault="008F04DD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7" w:type="pct"/>
            <w:shd w:val="clear" w:color="auto" w:fill="auto"/>
          </w:tcPr>
          <w:p w14:paraId="557305BA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AF9726" w14:textId="0C246A30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2556C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079</w:t>
            </w:r>
          </w:p>
        </w:tc>
        <w:tc>
          <w:tcPr>
            <w:tcW w:w="134" w:type="pct"/>
            <w:shd w:val="clear" w:color="auto" w:fill="auto"/>
          </w:tcPr>
          <w:p w14:paraId="434659D5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</w:tcPr>
          <w:p w14:paraId="7CF10FB9" w14:textId="253FA0AC" w:rsidR="00920D02" w:rsidRPr="001634F3" w:rsidRDefault="008F04DD" w:rsidP="008F04D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4" w:type="pct"/>
            <w:shd w:val="clear" w:color="auto" w:fill="auto"/>
          </w:tcPr>
          <w:p w14:paraId="46F53A1F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8C3924D" w14:textId="63F30982" w:rsidR="00920D02" w:rsidRPr="001634F3" w:rsidRDefault="00920D02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516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20D02" w:rsidRPr="001634F3" w14:paraId="47ECBDE7" w14:textId="77777777" w:rsidTr="00781664">
        <w:tc>
          <w:tcPr>
            <w:tcW w:w="2181" w:type="pct"/>
            <w:shd w:val="clear" w:color="auto" w:fill="auto"/>
            <w:vAlign w:val="bottom"/>
          </w:tcPr>
          <w:p w14:paraId="4D4F34B2" w14:textId="77758D50" w:rsidR="00920D02" w:rsidRPr="001634F3" w:rsidRDefault="00920D02" w:rsidP="008F04DD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ขาดทุนทางภาษีที่</w:t>
            </w:r>
            <w:r w:rsidRPr="001634F3">
              <w:rPr>
                <w:rFonts w:asciiTheme="majorBidi" w:hAnsiTheme="majorBidi" w:hint="cs"/>
                <w:sz w:val="28"/>
                <w:szCs w:val="28"/>
                <w:cs/>
              </w:rPr>
              <w:t>ไม่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รับรู้เป็นสินทรัพย์ภาษีเงินได้</w:t>
            </w:r>
          </w:p>
          <w:p w14:paraId="0295CA39" w14:textId="72A5669B" w:rsidR="00920D02" w:rsidRPr="001634F3" w:rsidRDefault="00920D02" w:rsidP="008F04DD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  รอการตัดบัญชี</w:t>
            </w:r>
          </w:p>
        </w:tc>
        <w:tc>
          <w:tcPr>
            <w:tcW w:w="593" w:type="pct"/>
            <w:shd w:val="clear" w:color="auto" w:fill="auto"/>
          </w:tcPr>
          <w:p w14:paraId="477B9385" w14:textId="77777777" w:rsidR="00920D02" w:rsidRPr="001634F3" w:rsidRDefault="00920D02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6AD7329A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5CBD3441" w14:textId="646FA6FB" w:rsidR="00920D02" w:rsidRPr="001634F3" w:rsidRDefault="002556C7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631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618A9A9F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</w:tcPr>
          <w:p w14:paraId="1D5AAD04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3AAC3178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7AF29937" w14:textId="1D8945C0" w:rsidR="00920D02" w:rsidRPr="001634F3" w:rsidRDefault="00920D02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817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20D02" w:rsidRPr="001634F3" w14:paraId="0CC9CC9D" w14:textId="77777777" w:rsidTr="00781664">
        <w:tc>
          <w:tcPr>
            <w:tcW w:w="2181" w:type="pct"/>
            <w:shd w:val="clear" w:color="auto" w:fill="auto"/>
            <w:vAlign w:val="bottom"/>
          </w:tcPr>
          <w:p w14:paraId="550F3A5D" w14:textId="77777777" w:rsidR="00920D02" w:rsidRPr="001634F3" w:rsidRDefault="00920D02" w:rsidP="008F04DD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ผลกระทบทางภาษีสำหรับ: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443EE06B" w14:textId="77777777" w:rsidR="00920D02" w:rsidRPr="001634F3" w:rsidRDefault="00920D02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3B345285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614E9680" w14:textId="77777777" w:rsidR="00920D02" w:rsidRPr="001634F3" w:rsidRDefault="00920D02" w:rsidP="008F04DD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pct"/>
            <w:shd w:val="clear" w:color="auto" w:fill="auto"/>
          </w:tcPr>
          <w:p w14:paraId="1EF092B4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0E38D3F1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35278225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47B884C1" w14:textId="77777777" w:rsidR="00920D02" w:rsidRPr="001634F3" w:rsidRDefault="00920D02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20D02" w:rsidRPr="001634F3" w14:paraId="5C4CE331" w14:textId="77777777" w:rsidTr="00781664">
        <w:tc>
          <w:tcPr>
            <w:tcW w:w="2181" w:type="pct"/>
            <w:shd w:val="clear" w:color="auto" w:fill="auto"/>
            <w:vAlign w:val="bottom"/>
          </w:tcPr>
          <w:p w14:paraId="34BB571D" w14:textId="2CCF842E" w:rsidR="00920D02" w:rsidRPr="001634F3" w:rsidRDefault="004950AD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11" w:name="_Hlk189214887"/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รายได้ที่ไม่ต้องเสียภาษี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1209B03B" w14:textId="77777777" w:rsidR="00920D02" w:rsidRPr="001634F3" w:rsidRDefault="00920D02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18BA7FDB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45C7C5C8" w14:textId="4313E250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326</w:t>
            </w:r>
          </w:p>
        </w:tc>
        <w:tc>
          <w:tcPr>
            <w:tcW w:w="134" w:type="pct"/>
            <w:shd w:val="clear" w:color="auto" w:fill="auto"/>
          </w:tcPr>
          <w:p w14:paraId="1BFB5F9A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158F5789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371DEC46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11FE1A8A" w14:textId="133E8892" w:rsidR="00920D02" w:rsidRPr="001634F3" w:rsidRDefault="008F04DD" w:rsidP="008F04DD">
            <w:pPr>
              <w:tabs>
                <w:tab w:val="decimal" w:pos="450"/>
              </w:tabs>
              <w:spacing w:line="340" w:lineRule="exact"/>
              <w:ind w:left="-10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302</w:t>
            </w:r>
          </w:p>
        </w:tc>
      </w:tr>
      <w:bookmarkEnd w:id="11"/>
      <w:tr w:rsidR="00231733" w:rsidRPr="001634F3" w14:paraId="51451769" w14:textId="77777777" w:rsidTr="00781664">
        <w:tc>
          <w:tcPr>
            <w:tcW w:w="2181" w:type="pct"/>
            <w:shd w:val="clear" w:color="auto" w:fill="auto"/>
            <w:vAlign w:val="bottom"/>
          </w:tcPr>
          <w:p w14:paraId="583C70D6" w14:textId="649DC61C" w:rsidR="00231733" w:rsidRPr="001634F3" w:rsidRDefault="00231733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1C19E81" w14:textId="77777777" w:rsidR="00231733" w:rsidRPr="001634F3" w:rsidRDefault="00231733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1BEA8FC2" w14:textId="77777777" w:rsidR="00231733" w:rsidRPr="001634F3" w:rsidRDefault="00231733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1099D79A" w14:textId="21571902" w:rsidR="00231733" w:rsidRPr="001634F3" w:rsidRDefault="00A229BB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288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78F0E56A" w14:textId="77777777" w:rsidR="00231733" w:rsidRPr="001634F3" w:rsidRDefault="00231733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4C9E15BC" w14:textId="77777777" w:rsidR="00231733" w:rsidRPr="001634F3" w:rsidRDefault="00231733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67B49B72" w14:textId="77777777" w:rsidR="00231733" w:rsidRPr="001634F3" w:rsidRDefault="00231733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16BC4F90" w14:textId="029ECFC9" w:rsidR="00231733" w:rsidRPr="001634F3" w:rsidRDefault="00A229BB" w:rsidP="008F04DD">
            <w:pPr>
              <w:tabs>
                <w:tab w:val="decimal" w:pos="450"/>
              </w:tabs>
              <w:spacing w:line="340" w:lineRule="exact"/>
              <w:ind w:left="-10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582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20D02" w:rsidRPr="001634F3" w14:paraId="76D6D49F" w14:textId="77777777" w:rsidTr="00781664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0CB4BE73" w14:textId="77777777" w:rsidR="00920D02" w:rsidRPr="001634F3" w:rsidRDefault="00920D02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0CFAE79F" w14:textId="77777777" w:rsidR="00920D02" w:rsidRPr="001634F3" w:rsidRDefault="00920D02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7" w:type="pct"/>
            <w:shd w:val="clear" w:color="auto" w:fill="auto"/>
          </w:tcPr>
          <w:p w14:paraId="109467D3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285FD1CF" w14:textId="27304996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493</w:t>
            </w:r>
          </w:p>
        </w:tc>
        <w:tc>
          <w:tcPr>
            <w:tcW w:w="134" w:type="pct"/>
            <w:shd w:val="clear" w:color="auto" w:fill="auto"/>
          </w:tcPr>
          <w:p w14:paraId="7F00C8F6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5C2A929B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68472D48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0DA10F5B" w14:textId="490CE03D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303</w:t>
            </w:r>
          </w:p>
        </w:tc>
      </w:tr>
      <w:tr w:rsidR="00920D02" w:rsidRPr="001634F3" w14:paraId="515EEB0F" w14:textId="77777777" w:rsidTr="00781664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2AA7CB4E" w14:textId="77777777" w:rsidR="00920D02" w:rsidRPr="001634F3" w:rsidRDefault="00920D02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รายได้ที่ได้รับการยกเว้นภาษีเงินได้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022F266A" w14:textId="77777777" w:rsidR="00920D02" w:rsidRPr="001634F3" w:rsidRDefault="00920D02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65E15106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0FEE4CF2" w14:textId="6067CC84" w:rsidR="00920D02" w:rsidRPr="001634F3" w:rsidRDefault="005B12DD" w:rsidP="008F04DD">
            <w:pPr>
              <w:tabs>
                <w:tab w:val="decimal" w:pos="463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40A8A66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636C4484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4B8D7782" w14:textId="77777777" w:rsidR="00920D02" w:rsidRPr="001634F3" w:rsidRDefault="00920D02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0D2EA43A" w14:textId="13242D67" w:rsidR="00920D02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920D02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144</w:t>
            </w:r>
          </w:p>
        </w:tc>
      </w:tr>
      <w:tr w:rsidR="006F0847" w:rsidRPr="001634F3" w14:paraId="60445F83" w14:textId="77777777" w:rsidTr="006F0847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1E2D6F4B" w14:textId="0EFAF364" w:rsidR="006F0847" w:rsidRPr="001634F3" w:rsidRDefault="006F0847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50135F12" w14:textId="77777777" w:rsidR="006F0847" w:rsidRPr="001634F3" w:rsidRDefault="006F0847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123312AE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4C604838" w14:textId="4EFE5AF9" w:rsidR="006F0847" w:rsidRPr="001634F3" w:rsidRDefault="006F0847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412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24BF703A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5F41196A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5F78E820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shd w:val="clear" w:color="auto" w:fill="auto"/>
            <w:vAlign w:val="bottom"/>
          </w:tcPr>
          <w:p w14:paraId="3C6DEDB0" w14:textId="13EE0951" w:rsidR="006F0847" w:rsidRPr="001634F3" w:rsidRDefault="006F0847" w:rsidP="008F04DD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892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F0847" w:rsidRPr="001634F3" w14:paraId="6BE31E02" w14:textId="77777777" w:rsidTr="006F0847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2B54EEBB" w14:textId="7F609B20" w:rsidR="006F0847" w:rsidRPr="001634F3" w:rsidRDefault="006F0847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745740DD" w14:textId="77777777" w:rsidR="006F0847" w:rsidRPr="001634F3" w:rsidRDefault="006F0847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526062AF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B6ABEA" w14:textId="09ACE76E" w:rsidR="006F0847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F084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021</w:t>
            </w:r>
          </w:p>
        </w:tc>
        <w:tc>
          <w:tcPr>
            <w:tcW w:w="134" w:type="pct"/>
            <w:shd w:val="clear" w:color="auto" w:fill="auto"/>
          </w:tcPr>
          <w:p w14:paraId="38EE0FC4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1FDFB14A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63A12A9D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ECB4DC" w14:textId="2153FDC1" w:rsidR="006F0847" w:rsidRPr="001634F3" w:rsidRDefault="008F04DD" w:rsidP="008F04DD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F084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166</w:t>
            </w:r>
          </w:p>
        </w:tc>
      </w:tr>
      <w:tr w:rsidR="006F0847" w:rsidRPr="001634F3" w14:paraId="088B6BDD" w14:textId="77777777" w:rsidTr="006F0847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79898B4D" w14:textId="77777777" w:rsidR="006F0847" w:rsidRPr="001634F3" w:rsidRDefault="006F0847" w:rsidP="008F04DD">
            <w:pPr>
              <w:spacing w:line="340" w:lineRule="exact"/>
              <w:ind w:left="270" w:right="-108" w:hanging="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2CB1F638" w14:textId="77777777" w:rsidR="006F0847" w:rsidRPr="001634F3" w:rsidRDefault="006F0847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57" w:type="pct"/>
            <w:shd w:val="clear" w:color="auto" w:fill="auto"/>
          </w:tcPr>
          <w:p w14:paraId="423F95E4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66139D" w14:textId="692423A5" w:rsidR="006F0847" w:rsidRPr="001634F3" w:rsidRDefault="006F0847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860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130B21F7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2D22AF7D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" w:type="pct"/>
            <w:shd w:val="clear" w:color="auto" w:fill="auto"/>
          </w:tcPr>
          <w:p w14:paraId="26B30F13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561C60" w14:textId="45F67F2B" w:rsidR="006F0847" w:rsidRPr="001634F3" w:rsidRDefault="008F04DD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6F0847"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F04DD">
              <w:rPr>
                <w:rFonts w:asciiTheme="majorBidi" w:hAnsiTheme="majorBidi" w:cstheme="majorBidi"/>
                <w:sz w:val="26"/>
                <w:szCs w:val="26"/>
              </w:rPr>
              <w:t>441</w:t>
            </w:r>
          </w:p>
        </w:tc>
      </w:tr>
      <w:tr w:rsidR="006F0847" w:rsidRPr="001634F3" w14:paraId="5372F220" w14:textId="77777777" w:rsidTr="00781664">
        <w:trPr>
          <w:trHeight w:val="211"/>
        </w:trPr>
        <w:tc>
          <w:tcPr>
            <w:tcW w:w="2181" w:type="pct"/>
            <w:shd w:val="clear" w:color="auto" w:fill="auto"/>
            <w:vAlign w:val="bottom"/>
          </w:tcPr>
          <w:p w14:paraId="42AF3EF7" w14:textId="66E9CF76" w:rsidR="006F0847" w:rsidRPr="001634F3" w:rsidRDefault="006F0847" w:rsidP="008F04DD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  <w:r w:rsidRPr="001634F3">
              <w:rPr>
                <w:rFonts w:asciiTheme="majorBidi" w:hAnsiTheme="majorBidi"/>
                <w:sz w:val="28"/>
                <w:szCs w:val="28"/>
                <w:cs/>
              </w:rPr>
              <w:t>และกำไรขาดทุนเบ็ดเสร็จอื่น</w:t>
            </w:r>
          </w:p>
        </w:tc>
        <w:tc>
          <w:tcPr>
            <w:tcW w:w="593" w:type="pct"/>
            <w:shd w:val="clear" w:color="auto" w:fill="auto"/>
            <w:vAlign w:val="bottom"/>
          </w:tcPr>
          <w:p w14:paraId="580F67B0" w14:textId="1689FF4D" w:rsidR="006F0847" w:rsidRPr="001634F3" w:rsidRDefault="006F0847" w:rsidP="008F04DD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4"/>
                <w:sz w:val="28"/>
                <w:szCs w:val="28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6209C299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0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7B447F" w14:textId="26B22B6C" w:rsidR="006F0847" w:rsidRPr="001634F3" w:rsidRDefault="006F0847" w:rsidP="008F04DD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412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pct"/>
            <w:shd w:val="clear" w:color="auto" w:fill="auto"/>
          </w:tcPr>
          <w:p w14:paraId="32FF789B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14:paraId="7DEEBB05" w14:textId="646F259A" w:rsidR="006F0847" w:rsidRPr="001634F3" w:rsidRDefault="008F04DD" w:rsidP="008F04DD">
            <w:pPr>
              <w:tabs>
                <w:tab w:val="decimal" w:pos="48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04D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8</w:t>
            </w:r>
          </w:p>
        </w:tc>
        <w:tc>
          <w:tcPr>
            <w:tcW w:w="144" w:type="pct"/>
            <w:shd w:val="clear" w:color="auto" w:fill="auto"/>
          </w:tcPr>
          <w:p w14:paraId="4A89AA00" w14:textId="77777777" w:rsidR="006F0847" w:rsidRPr="001634F3" w:rsidRDefault="006F0847" w:rsidP="008F04DD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4B8D28" w14:textId="3E8E7E0E" w:rsidR="006F0847" w:rsidRPr="001634F3" w:rsidRDefault="006F0847" w:rsidP="008F04DD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6"/>
                <w:szCs w:val="26"/>
              </w:rPr>
              <w:t>892</w:t>
            </w:r>
            <w:r w:rsidRPr="001634F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2FD25E7" w14:textId="2B8AB450" w:rsidR="007C73B4" w:rsidRPr="001634F3" w:rsidRDefault="007C73B4" w:rsidP="008F04DD">
      <w:pPr>
        <w:overflowPunct/>
        <w:autoSpaceDE/>
        <w:autoSpaceDN/>
        <w:adjustRightInd/>
        <w:spacing w:before="240" w:after="240" w:line="400" w:lineRule="exact"/>
        <w:ind w:left="547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อัตราภาษีเงินได้ที่แท้จริงไม่เท่ากับอัตราภาษีตามกฎหมายเนื่องจากรายได้บางส่วนของบริษัท</w:t>
      </w:r>
      <w:r w:rsidR="0067276F" w:rsidRPr="001634F3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ได้รับยกเว้นไม่ต้องนำไปคำนวณเป็นรายได้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หรือนำไปรวมในการคำนวณภาษีเงินได้เพียงกึ่งหนึ่ง </w:t>
      </w:r>
      <w:r w:rsidR="00FD7B53"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รวมถึงการ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ได้รับ</w:t>
      </w:r>
      <w:r w:rsidRPr="001634F3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Pr="001634F3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นอกจากนั้นค่าใช้จ่ายบางรายการไม่สามารถหักเป็นค่าใช้จ่ายในการคำนวนภาษีตามประมวลรัษฎากร</w:t>
      </w:r>
    </w:p>
    <w:p w14:paraId="04A3E577" w14:textId="19B0D9E0" w:rsidR="003E0592" w:rsidRDefault="003E0592" w:rsidP="008F04DD">
      <w:pPr>
        <w:spacing w:after="24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50EA5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650EA5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650EA5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650EA5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650EA5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650EA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บริษัทมีรายการขาดทุนทางภาษีที่ยังไม่ได้ใช้จำนวน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339</w:t>
      </w:r>
      <w:r w:rsidR="000F2398" w:rsidRPr="00650EA5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90</w:t>
      </w:r>
      <w:r w:rsidR="006835FE" w:rsidRPr="00650EA5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650EA5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และจำนวน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291</w:t>
      </w:r>
      <w:r w:rsidR="000F2398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74</w:t>
      </w:r>
      <w:r w:rsidR="00920D02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96246D" w:rsidRPr="001634F3">
        <w:rPr>
          <w:rFonts w:asciiTheme="majorBidi" w:hAnsiTheme="majorBidi" w:cstheme="majorBidi" w:hint="cs"/>
          <w:sz w:val="32"/>
          <w:szCs w:val="32"/>
          <w:cs/>
        </w:rPr>
        <w:t>ตามลำดับ</w:t>
      </w:r>
    </w:p>
    <w:p w14:paraId="066EF8DC" w14:textId="201127D1" w:rsidR="00650EA5" w:rsidRDefault="00650EA5" w:rsidP="008F04DD">
      <w:pPr>
        <w:spacing w:after="24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50EA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650EA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650EA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50EA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650EA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บริษัทย่อยมีรายการขาดทุนทางภาษีที่ยังไม่ได้ใช้จำนวน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38</w:t>
      </w:r>
      <w:r w:rsidR="00F63169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18</w:t>
      </w:r>
      <w:r w:rsidRPr="00650EA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ล้านบาท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และจำนวน </w:t>
      </w:r>
      <w:r w:rsidR="008F04DD" w:rsidRPr="008F04DD">
        <w:rPr>
          <w:rFonts w:asciiTheme="majorBidi" w:hAnsiTheme="majorBidi" w:cstheme="majorBidi"/>
          <w:sz w:val="32"/>
          <w:szCs w:val="32"/>
        </w:rPr>
        <w:t>63</w:t>
      </w:r>
      <w:r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14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</w:p>
    <w:p w14:paraId="79305DF5" w14:textId="0467678E" w:rsidR="0028548D" w:rsidRPr="001634F3" w:rsidRDefault="008F04DD" w:rsidP="008F04DD">
      <w:pPr>
        <w:spacing w:after="240"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04DD">
        <w:rPr>
          <w:rFonts w:asciiTheme="majorBidi" w:hAnsiTheme="majorBidi"/>
          <w:sz w:val="32"/>
          <w:szCs w:val="32"/>
          <w:cs/>
        </w:rPr>
        <w:t>พระราชกำหนดภาษีส่วนเพิ่ม พ.ศ.</w:t>
      </w:r>
      <w:r w:rsidRPr="008F04DD">
        <w:rPr>
          <w:rFonts w:asciiTheme="majorBidi" w:hAnsiTheme="majorBidi" w:cstheme="majorBidi"/>
          <w:sz w:val="32"/>
          <w:szCs w:val="32"/>
        </w:rPr>
        <w:t xml:space="preserve">2567 </w:t>
      </w:r>
      <w:r w:rsidRPr="008F04DD">
        <w:rPr>
          <w:rFonts w:asciiTheme="majorBidi" w:hAnsiTheme="majorBidi"/>
          <w:sz w:val="32"/>
          <w:szCs w:val="32"/>
          <w:cs/>
        </w:rPr>
        <w:t xml:space="preserve">ได้ประกาศในราชกิจจานุเบกษาแล้วเมื่อวันที่ </w:t>
      </w:r>
      <w:r w:rsidRPr="008F04DD">
        <w:rPr>
          <w:rFonts w:asciiTheme="majorBidi" w:hAnsiTheme="majorBidi" w:cstheme="majorBidi"/>
          <w:sz w:val="32"/>
          <w:szCs w:val="32"/>
        </w:rPr>
        <w:t xml:space="preserve">26 </w:t>
      </w:r>
      <w:r w:rsidRPr="008F04DD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8F04DD">
        <w:rPr>
          <w:rFonts w:asciiTheme="majorBidi" w:hAnsiTheme="majorBidi" w:cstheme="majorBidi"/>
          <w:sz w:val="32"/>
          <w:szCs w:val="32"/>
        </w:rPr>
        <w:t xml:space="preserve">2567 </w:t>
      </w:r>
      <w:r w:rsidRPr="008F04DD">
        <w:rPr>
          <w:rFonts w:asciiTheme="majorBidi" w:hAnsiTheme="majorBidi"/>
          <w:sz w:val="32"/>
          <w:szCs w:val="32"/>
          <w:cs/>
        </w:rPr>
        <w:t>ซึ่งเกี่ยวข้องกับมาตรการทางภาษีอากรระหว่างประเทศ (</w:t>
      </w:r>
      <w:r w:rsidRPr="008F04DD">
        <w:rPr>
          <w:rFonts w:asciiTheme="majorBidi" w:hAnsiTheme="majorBidi" w:cstheme="majorBidi"/>
          <w:sz w:val="32"/>
          <w:szCs w:val="32"/>
        </w:rPr>
        <w:t xml:space="preserve">Pillar Two) </w:t>
      </w:r>
      <w:r w:rsidRPr="008F04DD">
        <w:rPr>
          <w:rFonts w:asciiTheme="majorBidi" w:hAnsiTheme="majorBidi"/>
          <w:sz w:val="32"/>
          <w:szCs w:val="32"/>
          <w:cs/>
        </w:rPr>
        <w:t xml:space="preserve">และจะเริ่มมีผลบังคับตั้งแต่วันที่ </w:t>
      </w:r>
      <w:r>
        <w:rPr>
          <w:rFonts w:asciiTheme="majorBidi" w:hAnsiTheme="majorBidi"/>
          <w:sz w:val="32"/>
          <w:szCs w:val="32"/>
          <w:cs/>
        </w:rPr>
        <w:br/>
      </w:r>
      <w:r w:rsidRPr="008F04DD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Pr="008F04DD">
        <w:rPr>
          <w:rFonts w:asciiTheme="majorBidi" w:hAnsiTheme="majorBidi"/>
          <w:spacing w:val="-4"/>
          <w:sz w:val="32"/>
          <w:szCs w:val="32"/>
          <w:cs/>
        </w:rPr>
        <w:t xml:space="preserve">มกราคม </w:t>
      </w:r>
      <w:r w:rsidRPr="008F04DD">
        <w:rPr>
          <w:rFonts w:asciiTheme="majorBidi" w:hAnsiTheme="majorBidi" w:cstheme="majorBidi"/>
          <w:spacing w:val="-4"/>
          <w:sz w:val="32"/>
          <w:szCs w:val="32"/>
        </w:rPr>
        <w:t xml:space="preserve">2568 </w:t>
      </w:r>
      <w:r w:rsidRPr="008F04DD">
        <w:rPr>
          <w:rFonts w:asciiTheme="majorBidi" w:hAnsiTheme="majorBidi"/>
          <w:spacing w:val="-4"/>
          <w:sz w:val="32"/>
          <w:szCs w:val="32"/>
          <w:cs/>
        </w:rPr>
        <w:t>เป็นต้นไป ทั้งนี้ ผู้บริหารของบริษัทและบริษัทย่อยได้ประเมินข้อกำหนดตามหลักเกณฑ์</w:t>
      </w:r>
      <w:r w:rsidRPr="008F04DD">
        <w:rPr>
          <w:rFonts w:asciiTheme="majorBidi" w:hAnsiTheme="majorBidi"/>
          <w:sz w:val="32"/>
          <w:szCs w:val="32"/>
          <w:cs/>
        </w:rPr>
        <w:t>ของพระราชกำหนดฉบับดังกล่าว และพบว่าบริษัทและบริษัทย่อยไม่เข้าหลักเกณฑ์การเก็บภาษีส่วนเพิ่ม เนื่องจากบริษัทและบริษัทย่อยไม่ได้เป็นกลุ่มนิติบุคคลข้ามชาติ (</w:t>
      </w:r>
      <w:r w:rsidRPr="008F04DD">
        <w:rPr>
          <w:rFonts w:asciiTheme="majorBidi" w:hAnsiTheme="majorBidi" w:cstheme="majorBidi"/>
          <w:sz w:val="32"/>
          <w:szCs w:val="32"/>
        </w:rPr>
        <w:t>Multinational Enterprises: MNEs)</w:t>
      </w:r>
      <w:r w:rsidR="0028548D"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EA6B1D7" w14:textId="7E4A0861" w:rsidR="003E0592" w:rsidRPr="001634F3" w:rsidRDefault="003E0592" w:rsidP="001634F3">
      <w:pPr>
        <w:spacing w:after="20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3E0592" w:rsidRPr="001634F3" w14:paraId="62665ED8" w14:textId="77777777" w:rsidTr="002D7766">
        <w:trPr>
          <w:trHeight w:val="144"/>
        </w:trPr>
        <w:tc>
          <w:tcPr>
            <w:tcW w:w="2968" w:type="pct"/>
          </w:tcPr>
          <w:p w14:paraId="7C015400" w14:textId="77777777" w:rsidR="003E0592" w:rsidRPr="001634F3" w:rsidRDefault="003E0592" w:rsidP="001634F3">
            <w:pPr>
              <w:keepNext/>
              <w:keepLines/>
              <w:overflowPunct/>
              <w:autoSpaceDE/>
              <w:autoSpaceDN/>
              <w:adjustRightInd/>
              <w:ind w:right="-45"/>
              <w:jc w:val="thaiDistribute"/>
              <w:textAlignment w:val="auto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5A008E77" w14:textId="77777777" w:rsidR="003E0592" w:rsidRPr="001634F3" w:rsidRDefault="003E0592" w:rsidP="001634F3">
            <w:pPr>
              <w:overflowPunct/>
              <w:autoSpaceDE/>
              <w:autoSpaceDN/>
              <w:adjustRightInd/>
              <w:ind w:left="-108" w:right="-110" w:firstLine="2094"/>
              <w:jc w:val="center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1634F3">
              <w:rPr>
                <w:rFonts w:asciiTheme="majorBidi" w:eastAsia="Verdana" w:hAnsiTheme="majorBidi"/>
                <w:b/>
                <w:bCs/>
                <w:sz w:val="28"/>
                <w:szCs w:val="28"/>
                <w:cs/>
              </w:rPr>
              <w:t xml:space="preserve">: </w:t>
            </w:r>
            <w:r w:rsidRPr="001634F3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พันบาท</w:t>
            </w:r>
          </w:p>
        </w:tc>
      </w:tr>
      <w:tr w:rsidR="003E0592" w:rsidRPr="001634F3" w14:paraId="5C846AB4" w14:textId="77777777" w:rsidTr="002D7766">
        <w:trPr>
          <w:trHeight w:val="144"/>
        </w:trPr>
        <w:tc>
          <w:tcPr>
            <w:tcW w:w="2968" w:type="pct"/>
          </w:tcPr>
          <w:p w14:paraId="0C5168BA" w14:textId="77777777" w:rsidR="003E0592" w:rsidRPr="001634F3" w:rsidRDefault="003E0592" w:rsidP="001634F3">
            <w:pPr>
              <w:keepNext/>
              <w:keepLines/>
              <w:overflowPunct/>
              <w:autoSpaceDE/>
              <w:autoSpaceDN/>
              <w:adjustRightInd/>
              <w:ind w:right="-45"/>
              <w:jc w:val="thaiDistribute"/>
              <w:textAlignment w:val="auto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2A2B5C65" w14:textId="22644203" w:rsidR="003E0592" w:rsidRPr="001634F3" w:rsidRDefault="003E0592" w:rsidP="001634F3">
            <w:pPr>
              <w:overflowPunct/>
              <w:autoSpaceDE/>
              <w:autoSpaceDN/>
              <w:adjustRightInd/>
              <w:ind w:left="-108" w:right="-110"/>
              <w:jc w:val="center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E1E31" w:rsidRPr="001634F3" w14:paraId="08BA2F34" w14:textId="77777777" w:rsidTr="002D7766">
        <w:trPr>
          <w:trHeight w:val="144"/>
        </w:trPr>
        <w:tc>
          <w:tcPr>
            <w:tcW w:w="2968" w:type="pct"/>
          </w:tcPr>
          <w:p w14:paraId="5EFE5753" w14:textId="77777777" w:rsidR="003E1E31" w:rsidRPr="001634F3" w:rsidRDefault="003E1E31" w:rsidP="001634F3">
            <w:pPr>
              <w:overflowPunct/>
              <w:autoSpaceDE/>
              <w:autoSpaceDN/>
              <w:adjustRightInd/>
              <w:ind w:right="-131"/>
              <w:jc w:val="both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5E69067C" w14:textId="06D8475B" w:rsidR="003E1E31" w:rsidRPr="001634F3" w:rsidRDefault="008F04DD" w:rsidP="001634F3">
            <w:pPr>
              <w:overflowPunct/>
              <w:autoSpaceDE/>
              <w:autoSpaceDN/>
              <w:adjustRightInd/>
              <w:ind w:left="-108" w:right="-110"/>
              <w:jc w:val="center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7E2A9C22" w14:textId="77777777" w:rsidR="003E1E31" w:rsidRPr="001634F3" w:rsidRDefault="003E1E31" w:rsidP="001634F3">
            <w:pPr>
              <w:overflowPunct/>
              <w:autoSpaceDE/>
              <w:autoSpaceDN/>
              <w:adjustRightInd/>
              <w:ind w:left="-108" w:right="-110"/>
              <w:jc w:val="center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43B4C36E" w14:textId="4FFAF20A" w:rsidR="003E1E31" w:rsidRPr="001634F3" w:rsidRDefault="008F04DD" w:rsidP="001634F3">
            <w:pPr>
              <w:overflowPunct/>
              <w:autoSpaceDE/>
              <w:autoSpaceDN/>
              <w:adjustRightInd/>
              <w:ind w:left="-108" w:right="-110"/>
              <w:jc w:val="center"/>
              <w:textAlignment w:val="auto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920D02" w:rsidRPr="001634F3" w14:paraId="34A96244" w14:textId="77777777" w:rsidTr="002D7766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F80FD35" w14:textId="1F7108B2" w:rsidR="00920D02" w:rsidRPr="001634F3" w:rsidRDefault="00920D02" w:rsidP="001634F3">
            <w:pPr>
              <w:tabs>
                <w:tab w:val="left" w:pos="1440"/>
              </w:tabs>
              <w:overflowPunct/>
              <w:autoSpaceDE/>
              <w:autoSpaceDN/>
              <w:adjustRightInd/>
              <w:ind w:firstLine="90"/>
              <w:jc w:val="thaiDistribute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31</w:t>
            </w:r>
            <w:r w:rsidRPr="001634F3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7EBAC4" w14:textId="550058E1" w:rsidR="00920D02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66</w:t>
            </w:r>
            <w:r w:rsidR="001A21D0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72CFA2E1" w14:textId="77777777" w:rsidR="00920D02" w:rsidRPr="001634F3" w:rsidRDefault="00920D02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A87BFD" w14:textId="26E0A234" w:rsidR="00920D02" w:rsidRPr="001634F3" w:rsidRDefault="008F04DD" w:rsidP="001634F3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66</w:t>
            </w:r>
            <w:r w:rsidR="00920D02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042</w:t>
            </w:r>
          </w:p>
        </w:tc>
      </w:tr>
      <w:tr w:rsidR="00920D02" w:rsidRPr="001634F3" w14:paraId="741DCC62" w14:textId="77777777" w:rsidTr="002D7766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391AC938" w14:textId="17CF7ED5" w:rsidR="00920D02" w:rsidRPr="001634F3" w:rsidRDefault="00920D02" w:rsidP="001634F3">
            <w:pPr>
              <w:tabs>
                <w:tab w:val="left" w:pos="1440"/>
              </w:tabs>
              <w:overflowPunct/>
              <w:autoSpaceDE/>
              <w:autoSpaceDN/>
              <w:adjustRightInd/>
              <w:ind w:firstLine="90"/>
              <w:jc w:val="thaiDistribute"/>
              <w:textAlignment w:val="auto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31</w:t>
            </w: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3A634B9" w14:textId="48688531" w:rsidR="00920D02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107</w:t>
            </w:r>
            <w:r w:rsidR="001A21D0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A416CB5" w14:textId="77777777" w:rsidR="00920D02" w:rsidRPr="001634F3" w:rsidRDefault="00920D02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AF42AE1" w14:textId="1D02511A" w:rsidR="00920D02" w:rsidRPr="001634F3" w:rsidRDefault="008F04DD" w:rsidP="001634F3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107</w:t>
            </w:r>
            <w:r w:rsidR="00920D02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273</w:t>
            </w:r>
          </w:p>
        </w:tc>
      </w:tr>
      <w:tr w:rsidR="00A42EB1" w:rsidRPr="001634F3" w14:paraId="3461328E" w14:textId="77777777" w:rsidTr="002D7766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F272F3" w14:textId="52BC3C87" w:rsidR="00A42EB1" w:rsidRPr="001634F3" w:rsidRDefault="00A42EB1" w:rsidP="001634F3">
            <w:pPr>
              <w:tabs>
                <w:tab w:val="left" w:pos="1440"/>
              </w:tabs>
              <w:overflowPunct/>
              <w:autoSpaceDE/>
              <w:autoSpaceDN/>
              <w:adjustRightInd/>
              <w:ind w:firstLine="90"/>
              <w:jc w:val="thaiDistribute"/>
              <w:textAlignment w:val="auto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31</w:t>
            </w: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25</w:t>
            </w:r>
            <w:r w:rsidR="008F04DD"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30A26D" w14:textId="00423AA7" w:rsidR="00A42EB1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69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69D41ABE" w14:textId="77777777" w:rsidR="00A42EB1" w:rsidRPr="001634F3" w:rsidRDefault="00A42EB1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12E17D" w14:textId="71A188B0" w:rsidR="00A42EB1" w:rsidRPr="001634F3" w:rsidRDefault="008F04DD" w:rsidP="001634F3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69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336</w:t>
            </w:r>
          </w:p>
        </w:tc>
      </w:tr>
      <w:tr w:rsidR="00A42EB1" w:rsidRPr="001634F3" w14:paraId="5B738FC4" w14:textId="77777777" w:rsidTr="002D7766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55F4B866" w14:textId="0FE91F4C" w:rsidR="00A42EB1" w:rsidRPr="001634F3" w:rsidRDefault="00A42EB1" w:rsidP="001634F3">
            <w:pPr>
              <w:tabs>
                <w:tab w:val="left" w:pos="1440"/>
              </w:tabs>
              <w:overflowPunct/>
              <w:autoSpaceDE/>
              <w:autoSpaceDN/>
              <w:adjustRightInd/>
              <w:ind w:firstLine="90"/>
              <w:jc w:val="thaiDistribute"/>
              <w:textAlignment w:val="auto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31</w:t>
            </w: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25</w:t>
            </w:r>
            <w:r w:rsidR="008F04DD"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85302EA" w14:textId="40407562" w:rsidR="00A42EB1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49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087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13A38707" w14:textId="77777777" w:rsidR="00A42EB1" w:rsidRPr="001634F3" w:rsidRDefault="00A42EB1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7FDDFB" w14:textId="5C7A595A" w:rsidR="00A42EB1" w:rsidRPr="001634F3" w:rsidRDefault="008F04DD" w:rsidP="001634F3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49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087</w:t>
            </w:r>
          </w:p>
        </w:tc>
      </w:tr>
      <w:tr w:rsidR="00A42EB1" w:rsidRPr="001634F3" w14:paraId="151EB16A" w14:textId="77777777" w:rsidTr="002D7766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12B9DDF" w14:textId="73C14F2B" w:rsidR="00A42EB1" w:rsidRPr="001634F3" w:rsidRDefault="00A42EB1" w:rsidP="001634F3">
            <w:pPr>
              <w:tabs>
                <w:tab w:val="left" w:pos="1440"/>
              </w:tabs>
              <w:overflowPunct/>
              <w:autoSpaceDE/>
              <w:autoSpaceDN/>
              <w:adjustRightInd/>
              <w:ind w:firstLine="90"/>
              <w:jc w:val="thaiDistribute"/>
              <w:textAlignment w:val="auto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31</w:t>
            </w:r>
            <w:r w:rsidRPr="001634F3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eastAsia="Verdana" w:hAnsiTheme="majorBidi" w:cstheme="majorBidi" w:hint="cs"/>
                <w:sz w:val="28"/>
                <w:szCs w:val="28"/>
              </w:rPr>
              <w:t>25</w:t>
            </w:r>
            <w:r w:rsidR="008F04DD"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15465AD" w14:textId="110FD80D" w:rsidR="00A42EB1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48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157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7DCD8CBD" w14:textId="77777777" w:rsidR="00A42EB1" w:rsidRPr="001634F3" w:rsidRDefault="00A42EB1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9D2845" w14:textId="14987B2B" w:rsidR="00A42EB1" w:rsidRPr="001634F3" w:rsidRDefault="00A42EB1" w:rsidP="001634F3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-</w:t>
            </w:r>
          </w:p>
        </w:tc>
      </w:tr>
      <w:tr w:rsidR="00A42EB1" w:rsidRPr="001634F3" w14:paraId="48557825" w14:textId="77777777" w:rsidTr="00F15B20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5588FAE2" w14:textId="77777777" w:rsidR="00A42EB1" w:rsidRPr="001634F3" w:rsidRDefault="00A42EB1" w:rsidP="001634F3">
            <w:pPr>
              <w:overflowPunct/>
              <w:autoSpaceDE/>
              <w:autoSpaceDN/>
              <w:adjustRightInd/>
              <w:ind w:left="162" w:right="-43"/>
              <w:jc w:val="both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0DA5F8" w14:textId="3B0ADEFE" w:rsidR="00A42EB1" w:rsidRPr="001634F3" w:rsidRDefault="008F04DD" w:rsidP="001634F3">
            <w:pPr>
              <w:tabs>
                <w:tab w:val="decimal" w:pos="1347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339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895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3DA4C3DB" w14:textId="77777777" w:rsidR="00A42EB1" w:rsidRPr="001634F3" w:rsidRDefault="00A42EB1" w:rsidP="001634F3">
            <w:pPr>
              <w:overflowPunct/>
              <w:autoSpaceDE/>
              <w:autoSpaceDN/>
              <w:adjustRightInd/>
              <w:ind w:right="-131"/>
              <w:jc w:val="right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A7B34" w14:textId="0CA6B223" w:rsidR="00A42EB1" w:rsidRPr="001634F3" w:rsidRDefault="008F04DD" w:rsidP="001634F3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08"/>
              <w:textAlignment w:val="auto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291</w:t>
            </w:r>
            <w:r w:rsidR="00A42EB1" w:rsidRPr="001634F3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eastAsia="Verdana" w:hAnsiTheme="majorBidi" w:cstheme="majorBidi"/>
                <w:sz w:val="28"/>
                <w:szCs w:val="28"/>
              </w:rPr>
              <w:t>738</w:t>
            </w:r>
          </w:p>
        </w:tc>
      </w:tr>
    </w:tbl>
    <w:p w14:paraId="17827A1E" w14:textId="6804BEA7" w:rsidR="003A61FF" w:rsidRPr="001634F3" w:rsidRDefault="000F2398" w:rsidP="001634F3">
      <w:pPr>
        <w:spacing w:before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มีรายการขาดทุนทางภาษีที่ยังไม่ได้ใช้ที่บริษัทไม่ได้บันทึกสินทรัพย์ภาษีเงินได้รอการตัดบัญชีจำนวน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138</w:t>
      </w:r>
      <w:r w:rsidR="00FB319C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78</w:t>
      </w:r>
      <w:r w:rsidR="00FB319C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B319C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และ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90</w:t>
      </w:r>
      <w:r w:rsidR="00FB319C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62</w:t>
      </w:r>
      <w:r w:rsidR="00FB319C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B319C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ล้านบาท ตามลำดับ เนื่องจากคาดว่าจะยังไม่มีกำไรทางภาษีที่แน่นอนสำหรับการใช้ประโยชน์ทางภาษีได้</w:t>
      </w:r>
    </w:p>
    <w:p w14:paraId="11EEFFD5" w14:textId="4DDFA324" w:rsidR="00285120" w:rsidRPr="001634F3" w:rsidRDefault="00285120" w:rsidP="001634F3">
      <w:pPr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</w:t>
      </w:r>
      <w:r w:rsidRPr="001634F3">
        <w:rPr>
          <w:rFonts w:asciiTheme="majorBidi" w:hAnsiTheme="majorBidi" w:cstheme="majorBidi"/>
          <w:sz w:val="32"/>
          <w:szCs w:val="32"/>
          <w:cs/>
        </w:rPr>
        <w:t>รายการดังต่อไปนี้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285120" w:rsidRPr="001634F3" w14:paraId="6189A2B0" w14:textId="77777777" w:rsidTr="00AA69DF">
        <w:tc>
          <w:tcPr>
            <w:tcW w:w="8910" w:type="dxa"/>
            <w:gridSpan w:val="5"/>
          </w:tcPr>
          <w:p w14:paraId="18D9406F" w14:textId="77777777" w:rsidR="00285120" w:rsidRPr="001634F3" w:rsidRDefault="00762CB8" w:rsidP="001634F3">
            <w:pPr>
              <w:tabs>
                <w:tab w:val="decimal" w:pos="87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="00CC1E30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411D6D" w:rsidRPr="001634F3" w14:paraId="0622338F" w14:textId="77777777" w:rsidTr="00AA69DF">
        <w:tc>
          <w:tcPr>
            <w:tcW w:w="4230" w:type="dxa"/>
          </w:tcPr>
          <w:p w14:paraId="783314E6" w14:textId="77777777" w:rsidR="00411D6D" w:rsidRPr="001634F3" w:rsidRDefault="00411D6D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  <w:gridSpan w:val="4"/>
          </w:tcPr>
          <w:p w14:paraId="5AB5A906" w14:textId="411F62F9" w:rsidR="00411D6D" w:rsidRPr="001634F3" w:rsidRDefault="00411D6D" w:rsidP="001634F3">
            <w:pPr>
              <w:ind w:right="-3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งบฐานะการเงิน</w:t>
            </w:r>
          </w:p>
        </w:tc>
      </w:tr>
      <w:tr w:rsidR="00890A98" w:rsidRPr="001634F3" w14:paraId="001CC05F" w14:textId="77777777" w:rsidTr="00260D0F">
        <w:tc>
          <w:tcPr>
            <w:tcW w:w="4230" w:type="dxa"/>
          </w:tcPr>
          <w:p w14:paraId="6920A966" w14:textId="77777777" w:rsidR="00890A98" w:rsidRPr="001634F3" w:rsidRDefault="00890A98" w:rsidP="001634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250F8D97" w14:textId="77777777" w:rsidR="00890A98" w:rsidRPr="001634F3" w:rsidRDefault="00890A9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0B7A408" w14:textId="77777777" w:rsidR="00890A98" w:rsidRPr="001634F3" w:rsidRDefault="00890A98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A69DF" w:rsidRPr="001634F3" w14:paraId="079F0F2A" w14:textId="77777777" w:rsidTr="00AA69DF">
        <w:tc>
          <w:tcPr>
            <w:tcW w:w="4230" w:type="dxa"/>
            <w:vAlign w:val="bottom"/>
          </w:tcPr>
          <w:p w14:paraId="6A0C9A7B" w14:textId="77777777" w:rsidR="00AA69DF" w:rsidRPr="001634F3" w:rsidRDefault="00AA69DF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008F53B4" w14:textId="5CD66388" w:rsidR="00AA69D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158ADB4A" w14:textId="25EFD355" w:rsidR="00AA69D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0B0B5086" w14:textId="7118613B" w:rsidR="00AA69D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4C1CCADB" w14:textId="533168C1" w:rsidR="00AA69D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E4D77" w:rsidRPr="001634F3" w14:paraId="57234C7E" w14:textId="77777777" w:rsidTr="00AA69DF">
        <w:tc>
          <w:tcPr>
            <w:tcW w:w="4230" w:type="dxa"/>
          </w:tcPr>
          <w:p w14:paraId="7C1560B9" w14:textId="77777777" w:rsidR="005E4D77" w:rsidRPr="001634F3" w:rsidRDefault="005E4D77" w:rsidP="001634F3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B2C8853" w14:textId="77777777" w:rsidR="005E4D77" w:rsidRPr="001634F3" w:rsidRDefault="005E4D77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676C060" w14:textId="77777777" w:rsidR="005E4D77" w:rsidRPr="001634F3" w:rsidRDefault="005E4D77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BF161E" w14:textId="77777777" w:rsidR="005E4D77" w:rsidRPr="001634F3" w:rsidRDefault="005E4D77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1C03E4F" w14:textId="77777777" w:rsidR="005E4D77" w:rsidRPr="001634F3" w:rsidRDefault="005E4D77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2BD4D3FD" w14:textId="77777777" w:rsidTr="00960C9A">
        <w:tc>
          <w:tcPr>
            <w:tcW w:w="4230" w:type="dxa"/>
          </w:tcPr>
          <w:p w14:paraId="003A57EB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ประมาณการหนี้สินสำหรับผลประโยชน์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พนักงาน</w:t>
            </w:r>
          </w:p>
        </w:tc>
        <w:tc>
          <w:tcPr>
            <w:tcW w:w="1170" w:type="dxa"/>
            <w:vAlign w:val="bottom"/>
          </w:tcPr>
          <w:p w14:paraId="594B7330" w14:textId="12174555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697B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536</w:t>
            </w:r>
          </w:p>
        </w:tc>
        <w:tc>
          <w:tcPr>
            <w:tcW w:w="1170" w:type="dxa"/>
            <w:vAlign w:val="bottom"/>
          </w:tcPr>
          <w:p w14:paraId="3E8EE7B5" w14:textId="5BCD7CD7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582</w:t>
            </w:r>
          </w:p>
        </w:tc>
        <w:tc>
          <w:tcPr>
            <w:tcW w:w="1170" w:type="dxa"/>
            <w:vAlign w:val="bottom"/>
          </w:tcPr>
          <w:p w14:paraId="0B5BE8DE" w14:textId="087F5263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AC706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322</w:t>
            </w:r>
          </w:p>
        </w:tc>
        <w:tc>
          <w:tcPr>
            <w:tcW w:w="1170" w:type="dxa"/>
            <w:vAlign w:val="bottom"/>
          </w:tcPr>
          <w:p w14:paraId="60014584" w14:textId="159BE3D7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406</w:t>
            </w:r>
          </w:p>
        </w:tc>
      </w:tr>
      <w:tr w:rsidR="00920D02" w:rsidRPr="001634F3" w14:paraId="6D28FC5A" w14:textId="77777777" w:rsidTr="00AA69DF">
        <w:tc>
          <w:tcPr>
            <w:tcW w:w="4230" w:type="dxa"/>
          </w:tcPr>
          <w:p w14:paraId="1DD7B60A" w14:textId="56970BC6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776F6051" w14:textId="107AFDFE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697B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030</w:t>
            </w:r>
          </w:p>
        </w:tc>
        <w:tc>
          <w:tcPr>
            <w:tcW w:w="1170" w:type="dxa"/>
            <w:vAlign w:val="bottom"/>
          </w:tcPr>
          <w:p w14:paraId="06CEF698" w14:textId="08AEF35A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1170" w:type="dxa"/>
            <w:vAlign w:val="bottom"/>
          </w:tcPr>
          <w:p w14:paraId="4CD6DFBD" w14:textId="12A086D9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F7672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808</w:t>
            </w:r>
          </w:p>
        </w:tc>
        <w:tc>
          <w:tcPr>
            <w:tcW w:w="1170" w:type="dxa"/>
            <w:vAlign w:val="bottom"/>
          </w:tcPr>
          <w:p w14:paraId="6A522A2D" w14:textId="4DCA5680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835</w:t>
            </w:r>
          </w:p>
        </w:tc>
      </w:tr>
      <w:tr w:rsidR="00920D02" w:rsidRPr="001634F3" w14:paraId="0FADC271" w14:textId="77777777" w:rsidTr="00AA69DF">
        <w:tc>
          <w:tcPr>
            <w:tcW w:w="4230" w:type="dxa"/>
          </w:tcPr>
          <w:p w14:paraId="53C2743C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65F20DD7" w14:textId="0811AA32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697B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  <w:tc>
          <w:tcPr>
            <w:tcW w:w="1170" w:type="dxa"/>
            <w:vAlign w:val="bottom"/>
          </w:tcPr>
          <w:p w14:paraId="1209EE77" w14:textId="26473615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  <w:tc>
          <w:tcPr>
            <w:tcW w:w="1170" w:type="dxa"/>
            <w:vAlign w:val="bottom"/>
          </w:tcPr>
          <w:p w14:paraId="220DFA4A" w14:textId="35B04E65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F7672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  <w:tc>
          <w:tcPr>
            <w:tcW w:w="1170" w:type="dxa"/>
            <w:vAlign w:val="bottom"/>
          </w:tcPr>
          <w:p w14:paraId="0D479F0F" w14:textId="1C7816F2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</w:tr>
      <w:tr w:rsidR="00920D02" w:rsidRPr="001634F3" w14:paraId="39F58664" w14:textId="77777777" w:rsidTr="00AA69DF">
        <w:tc>
          <w:tcPr>
            <w:tcW w:w="4230" w:type="dxa"/>
          </w:tcPr>
          <w:p w14:paraId="42F2E960" w14:textId="3D9AD03B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ค่าเผื่อผลขาดทุนจากการด้อยค่าของแผงโซลาร์เซลล์</w:t>
            </w:r>
          </w:p>
        </w:tc>
        <w:tc>
          <w:tcPr>
            <w:tcW w:w="1170" w:type="dxa"/>
            <w:vAlign w:val="bottom"/>
          </w:tcPr>
          <w:p w14:paraId="7BEFEBA4" w14:textId="575FD13B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97B0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70" w:type="dxa"/>
            <w:vAlign w:val="bottom"/>
          </w:tcPr>
          <w:p w14:paraId="3E2FD9FB" w14:textId="703CBB4E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70" w:type="dxa"/>
            <w:vAlign w:val="bottom"/>
          </w:tcPr>
          <w:p w14:paraId="4CCA3F22" w14:textId="6EE3B1F7" w:rsidR="00920D02" w:rsidRPr="001634F3" w:rsidRDefault="00F76720" w:rsidP="001634F3">
            <w:pPr>
              <w:pBdr>
                <w:bottom w:val="single" w:sz="4" w:space="1" w:color="auto"/>
              </w:pBdr>
              <w:tabs>
                <w:tab w:val="decimal" w:pos="16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5E4EA19" w14:textId="3D7A684A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163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20D02" w:rsidRPr="001634F3" w14:paraId="36971E5C" w14:textId="77777777" w:rsidTr="00AA69DF">
        <w:tc>
          <w:tcPr>
            <w:tcW w:w="4230" w:type="dxa"/>
          </w:tcPr>
          <w:p w14:paraId="210E0B02" w14:textId="77777777" w:rsidR="00920D02" w:rsidRPr="001634F3" w:rsidRDefault="00920D02" w:rsidP="001634F3">
            <w:pPr>
              <w:ind w:left="72" w:right="-108" w:firstLine="8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32C91A36" w14:textId="08AE3209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6255B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791</w:t>
            </w:r>
          </w:p>
        </w:tc>
        <w:tc>
          <w:tcPr>
            <w:tcW w:w="1170" w:type="dxa"/>
            <w:vAlign w:val="bottom"/>
          </w:tcPr>
          <w:p w14:paraId="67FF69EF" w14:textId="3EFA4C37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863</w:t>
            </w:r>
          </w:p>
        </w:tc>
        <w:tc>
          <w:tcPr>
            <w:tcW w:w="1170" w:type="dxa"/>
            <w:vAlign w:val="bottom"/>
          </w:tcPr>
          <w:p w14:paraId="4C8FF5FD" w14:textId="14A54AFD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F7672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355</w:t>
            </w:r>
          </w:p>
        </w:tc>
        <w:tc>
          <w:tcPr>
            <w:tcW w:w="1170" w:type="dxa"/>
            <w:vAlign w:val="bottom"/>
          </w:tcPr>
          <w:p w14:paraId="49DCCC51" w14:textId="4CAA9186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920D02" w:rsidRPr="001634F3" w14:paraId="46F2CA64" w14:textId="77777777" w:rsidTr="00AA69DF">
        <w:tc>
          <w:tcPr>
            <w:tcW w:w="4230" w:type="dxa"/>
          </w:tcPr>
          <w:p w14:paraId="5E748E94" w14:textId="77777777" w:rsidR="00920D02" w:rsidRPr="001634F3" w:rsidRDefault="00920D02" w:rsidP="001634F3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388EB7D5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62F27B7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A13804E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2E0E99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6B4410C3" w14:textId="77777777" w:rsidTr="00EC1163">
        <w:tc>
          <w:tcPr>
            <w:tcW w:w="4230" w:type="dxa"/>
          </w:tcPr>
          <w:p w14:paraId="6B4B2AC1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3DB41271" w14:textId="01B969CC" w:rsidR="00920D02" w:rsidRPr="001634F3" w:rsidRDefault="006255B9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679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0345B48" w14:textId="32172B9D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39EB804" w14:textId="77F8A7C5" w:rsidR="00920D02" w:rsidRPr="001634F3" w:rsidRDefault="00EB156C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90D3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679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B0649A4" w14:textId="528B4CC8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6C6D3B25" w14:textId="77777777" w:rsidTr="00EC1163">
        <w:tc>
          <w:tcPr>
            <w:tcW w:w="4230" w:type="dxa"/>
          </w:tcPr>
          <w:p w14:paraId="41FAFB22" w14:textId="7C6B29D2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548119FF" w14:textId="5CDE0C6D" w:rsidR="00920D02" w:rsidRPr="001634F3" w:rsidRDefault="006255B9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949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7CF32E3" w14:textId="18ED78F5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2E013D7" w14:textId="52BFA14D" w:rsidR="00920D02" w:rsidRPr="001634F3" w:rsidRDefault="00EB156C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966162B" w14:textId="4A7AC5F6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4E787A9E" w14:textId="77777777" w:rsidTr="00AA69DF">
        <w:tc>
          <w:tcPr>
            <w:tcW w:w="4230" w:type="dxa"/>
          </w:tcPr>
          <w:p w14:paraId="2D43F02B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226167AE" w14:textId="3FA025EC" w:rsidR="00920D02" w:rsidRPr="001634F3" w:rsidRDefault="00E7249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F56F2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DD351AF" w14:textId="6EF5E009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EF16762" w14:textId="56BB9FE9" w:rsidR="00920D02" w:rsidRPr="001634F3" w:rsidRDefault="00EB156C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E181F61" w14:textId="507E1AA4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306DE51E" w14:textId="77777777" w:rsidTr="00AA69DF">
        <w:tc>
          <w:tcPr>
            <w:tcW w:w="4230" w:type="dxa"/>
          </w:tcPr>
          <w:p w14:paraId="2BC5C31C" w14:textId="77777777" w:rsidR="00920D02" w:rsidRPr="001634F3" w:rsidRDefault="00920D02" w:rsidP="001634F3">
            <w:pPr>
              <w:ind w:left="72" w:right="-108" w:firstLine="8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CDADEBD" w14:textId="3A6802E7" w:rsidR="00920D02" w:rsidRPr="001634F3" w:rsidRDefault="00E7249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921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539FE322" w14:textId="7973E4C5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832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7D96D76" w14:textId="21DBAAF2" w:rsidR="00920D02" w:rsidRPr="001634F3" w:rsidRDefault="00ED390C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706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2B49271A" w14:textId="52647873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618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23CB7A8F" w14:textId="77777777" w:rsidTr="00AA69DF">
        <w:tc>
          <w:tcPr>
            <w:tcW w:w="4230" w:type="dxa"/>
          </w:tcPr>
          <w:p w14:paraId="02FB6D1E" w14:textId="77777777" w:rsidR="00920D02" w:rsidRPr="001634F3" w:rsidRDefault="00920D02" w:rsidP="001634F3">
            <w:pPr>
              <w:ind w:left="72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0295DABD" w14:textId="70DDC903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0230C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870</w:t>
            </w:r>
          </w:p>
        </w:tc>
        <w:tc>
          <w:tcPr>
            <w:tcW w:w="1170" w:type="dxa"/>
            <w:vAlign w:val="bottom"/>
          </w:tcPr>
          <w:p w14:paraId="49F53909" w14:textId="2966BA76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031</w:t>
            </w:r>
          </w:p>
        </w:tc>
        <w:tc>
          <w:tcPr>
            <w:tcW w:w="1170" w:type="dxa"/>
            <w:vAlign w:val="bottom"/>
          </w:tcPr>
          <w:p w14:paraId="5F99FDD5" w14:textId="1AD135CB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ED390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649</w:t>
            </w:r>
          </w:p>
        </w:tc>
        <w:tc>
          <w:tcPr>
            <w:tcW w:w="1170" w:type="dxa"/>
            <w:vAlign w:val="bottom"/>
          </w:tcPr>
          <w:p w14:paraId="31ABB856" w14:textId="0BF9F33C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848</w:t>
            </w:r>
          </w:p>
        </w:tc>
      </w:tr>
    </w:tbl>
    <w:p w14:paraId="50298615" w14:textId="6F100B41" w:rsidR="00EA030D" w:rsidRPr="001634F3" w:rsidRDefault="00EA030D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รายการ</w:t>
      </w:r>
      <w:r w:rsidR="009F015B" w:rsidRPr="001634F3">
        <w:rPr>
          <w:rFonts w:asciiTheme="majorBidi" w:hAnsiTheme="majorBidi" w:cstheme="majorBidi"/>
          <w:spacing w:val="-4"/>
          <w:sz w:val="32"/>
          <w:szCs w:val="32"/>
          <w:cs/>
        </w:rPr>
        <w:t>เคลื่อนไหว</w:t>
      </w:r>
      <w:r w:rsidR="009F015B" w:rsidRPr="001634F3">
        <w:rPr>
          <w:rFonts w:asciiTheme="majorBidi" w:hAnsiTheme="majorBidi" w:cstheme="majorBidi"/>
          <w:sz w:val="32"/>
          <w:szCs w:val="32"/>
          <w:cs/>
        </w:rPr>
        <w:t>ของสินทรัพย์และหนี้สิ</w:t>
      </w:r>
      <w:r w:rsidRPr="001634F3">
        <w:rPr>
          <w:rFonts w:asciiTheme="majorBidi" w:hAnsiTheme="majorBidi" w:cstheme="majorBidi"/>
          <w:sz w:val="32"/>
          <w:szCs w:val="32"/>
          <w:cs/>
        </w:rPr>
        <w:t>นภาษีเงินได้รอการตัดบัญชีที่เกิดขึ้น</w:t>
      </w:r>
      <w:r w:rsidR="00FE4B26" w:rsidRPr="001634F3">
        <w:rPr>
          <w:rFonts w:asciiTheme="majorBidi" w:hAnsiTheme="majorBidi" w:cstheme="majorBidi" w:hint="cs"/>
          <w:sz w:val="32"/>
          <w:szCs w:val="32"/>
          <w:cs/>
        </w:rPr>
        <w:t>สำหรับ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FE4B26" w:rsidRPr="001634F3">
        <w:rPr>
          <w:rFonts w:asciiTheme="majorBidi" w:hAnsiTheme="majorBidi" w:cstheme="majorBidi"/>
          <w:sz w:val="32"/>
          <w:szCs w:val="32"/>
          <w:cs/>
        </w:rPr>
        <w:br/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ประกอบด้วย</w:t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4C3A5A" w:rsidRPr="001634F3" w14:paraId="004C6801" w14:textId="77777777" w:rsidTr="006212FF">
        <w:tc>
          <w:tcPr>
            <w:tcW w:w="4230" w:type="dxa"/>
            <w:vAlign w:val="bottom"/>
          </w:tcPr>
          <w:p w14:paraId="43BD92CC" w14:textId="77777777" w:rsidR="004C3A5A" w:rsidRPr="001634F3" w:rsidRDefault="004C3A5A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AB58216" w14:textId="77777777" w:rsidR="004C3A5A" w:rsidRPr="001634F3" w:rsidRDefault="004C3A5A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4C3A5A" w:rsidRPr="001634F3" w14:paraId="6296B73A" w14:textId="77777777" w:rsidTr="006212FF">
        <w:tc>
          <w:tcPr>
            <w:tcW w:w="4230" w:type="dxa"/>
            <w:vAlign w:val="bottom"/>
          </w:tcPr>
          <w:p w14:paraId="0E3E91F5" w14:textId="75CC387C" w:rsidR="004C3A5A" w:rsidRPr="001634F3" w:rsidRDefault="004C3A5A" w:rsidP="001634F3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4680" w:type="dxa"/>
            <w:gridSpan w:val="4"/>
            <w:vAlign w:val="bottom"/>
          </w:tcPr>
          <w:p w14:paraId="11722233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C3A5A" w:rsidRPr="001634F3" w14:paraId="25F54AB5" w14:textId="77777777" w:rsidTr="006212FF">
        <w:tc>
          <w:tcPr>
            <w:tcW w:w="4230" w:type="dxa"/>
            <w:vAlign w:val="bottom"/>
          </w:tcPr>
          <w:p w14:paraId="4B002104" w14:textId="77777777" w:rsidR="004C3A5A" w:rsidRPr="001634F3" w:rsidRDefault="004C3A5A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5EFF668D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070E0FBC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บันทึกเป็น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(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417E50F9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4C3A5A" w:rsidRPr="001634F3" w14:paraId="7356083D" w14:textId="77777777" w:rsidTr="006212FF">
        <w:tc>
          <w:tcPr>
            <w:tcW w:w="4230" w:type="dxa"/>
            <w:vAlign w:val="bottom"/>
          </w:tcPr>
          <w:p w14:paraId="4E3FCAF5" w14:textId="77777777" w:rsidR="004C3A5A" w:rsidRPr="001634F3" w:rsidRDefault="004C3A5A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005A049B" w14:textId="5A160F87" w:rsidR="004C3A5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4C3A5A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186F5B7E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0315B88F" w14:textId="5994C799" w:rsidR="004C3A5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C3A5A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4C3A5A" w:rsidRPr="001634F3" w14:paraId="09F4B5EE" w14:textId="77777777" w:rsidTr="006212FF">
        <w:tc>
          <w:tcPr>
            <w:tcW w:w="4230" w:type="dxa"/>
            <w:vAlign w:val="bottom"/>
          </w:tcPr>
          <w:p w14:paraId="46870AB3" w14:textId="77777777" w:rsidR="004C3A5A" w:rsidRPr="001634F3" w:rsidRDefault="004C3A5A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5B23F6E" w14:textId="2F101100" w:rsidR="004C3A5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623846F6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240729B4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41D7AC2B" w14:textId="5418F038" w:rsidR="004C3A5A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</w:tr>
      <w:tr w:rsidR="004C3A5A" w:rsidRPr="001634F3" w14:paraId="2E20BEA1" w14:textId="77777777" w:rsidTr="006212FF">
        <w:tc>
          <w:tcPr>
            <w:tcW w:w="4230" w:type="dxa"/>
            <w:vAlign w:val="bottom"/>
          </w:tcPr>
          <w:p w14:paraId="0BF429CE" w14:textId="77777777" w:rsidR="004C3A5A" w:rsidRPr="001634F3" w:rsidRDefault="004C3A5A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30F47C1C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E4A0175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826C3B0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322E1D24" w14:textId="77777777" w:rsidR="004C3A5A" w:rsidRPr="001634F3" w:rsidRDefault="004C3A5A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C3A5A" w:rsidRPr="001634F3" w14:paraId="527F6B0B" w14:textId="77777777" w:rsidTr="006212FF">
        <w:tc>
          <w:tcPr>
            <w:tcW w:w="4230" w:type="dxa"/>
          </w:tcPr>
          <w:p w14:paraId="393DE415" w14:textId="77777777" w:rsidR="004C3A5A" w:rsidRPr="001634F3" w:rsidRDefault="004C3A5A" w:rsidP="001634F3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1663B8F2" w14:textId="77777777" w:rsidR="004C3A5A" w:rsidRPr="001634F3" w:rsidRDefault="004C3A5A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BAE20D" w14:textId="77777777" w:rsidR="004C3A5A" w:rsidRPr="001634F3" w:rsidRDefault="004C3A5A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7EC0CC" w14:textId="77777777" w:rsidR="004C3A5A" w:rsidRPr="001634F3" w:rsidRDefault="004C3A5A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FB7352B" w14:textId="77777777" w:rsidR="004C3A5A" w:rsidRPr="001634F3" w:rsidRDefault="004C3A5A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72DB2B15" w14:textId="77777777" w:rsidTr="006212FF">
        <w:tc>
          <w:tcPr>
            <w:tcW w:w="4230" w:type="dxa"/>
          </w:tcPr>
          <w:p w14:paraId="7D3A5637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ประมาณการหนี้สินสำหรับผลประโยชน์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พนักงาน</w:t>
            </w:r>
          </w:p>
        </w:tc>
        <w:tc>
          <w:tcPr>
            <w:tcW w:w="1170" w:type="dxa"/>
            <w:vAlign w:val="bottom"/>
          </w:tcPr>
          <w:p w14:paraId="420A7849" w14:textId="68A2F30E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582</w:t>
            </w:r>
          </w:p>
        </w:tc>
        <w:tc>
          <w:tcPr>
            <w:tcW w:w="1170" w:type="dxa"/>
            <w:vAlign w:val="bottom"/>
          </w:tcPr>
          <w:p w14:paraId="26B56F8C" w14:textId="6BD35465" w:rsidR="00920D02" w:rsidRPr="001634F3" w:rsidRDefault="00846A35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A61F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9851E56" w14:textId="1B701F7B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3246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1170" w:type="dxa"/>
            <w:vAlign w:val="bottom"/>
          </w:tcPr>
          <w:p w14:paraId="22E97FDE" w14:textId="0BDDCB30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E33A4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536</w:t>
            </w:r>
          </w:p>
        </w:tc>
      </w:tr>
      <w:tr w:rsidR="00920D02" w:rsidRPr="001634F3" w14:paraId="2CDDEFC7" w14:textId="77777777" w:rsidTr="006212FF">
        <w:tc>
          <w:tcPr>
            <w:tcW w:w="4230" w:type="dxa"/>
          </w:tcPr>
          <w:p w14:paraId="788B7978" w14:textId="1659C23D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19BFDD05" w14:textId="6BB7E8FF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1170" w:type="dxa"/>
            <w:vAlign w:val="bottom"/>
          </w:tcPr>
          <w:p w14:paraId="708EB5FF" w14:textId="6F21AC57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974</w:t>
            </w:r>
          </w:p>
        </w:tc>
        <w:tc>
          <w:tcPr>
            <w:tcW w:w="1170" w:type="dxa"/>
            <w:vAlign w:val="bottom"/>
          </w:tcPr>
          <w:p w14:paraId="2DE8E5C8" w14:textId="4A5B5E4B" w:rsidR="00920D02" w:rsidRPr="001634F3" w:rsidRDefault="00E33A41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AC40418" w14:textId="0379A97B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33A4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030</w:t>
            </w:r>
          </w:p>
        </w:tc>
      </w:tr>
      <w:tr w:rsidR="00920D02" w:rsidRPr="001634F3" w14:paraId="62AFB099" w14:textId="77777777" w:rsidTr="006212FF">
        <w:tc>
          <w:tcPr>
            <w:tcW w:w="4230" w:type="dxa"/>
          </w:tcPr>
          <w:p w14:paraId="7562262C" w14:textId="439A5F3D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515F5673" w14:textId="5C419041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  <w:tc>
          <w:tcPr>
            <w:tcW w:w="1170" w:type="dxa"/>
            <w:vAlign w:val="bottom"/>
          </w:tcPr>
          <w:p w14:paraId="51846C58" w14:textId="65CB2AD4" w:rsidR="00920D02" w:rsidRPr="001634F3" w:rsidRDefault="00532469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03D3B64" w14:textId="77F2D85E" w:rsidR="00920D02" w:rsidRPr="001634F3" w:rsidRDefault="00E33A41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81C59D9" w14:textId="15D4644E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6A30B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</w:tr>
      <w:tr w:rsidR="00920D02" w:rsidRPr="001634F3" w14:paraId="6FC766A3" w14:textId="77777777" w:rsidTr="006212FF">
        <w:tc>
          <w:tcPr>
            <w:tcW w:w="4230" w:type="dxa"/>
          </w:tcPr>
          <w:p w14:paraId="5D10B0C0" w14:textId="1620D7AA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170" w:type="dxa"/>
            <w:vAlign w:val="bottom"/>
          </w:tcPr>
          <w:p w14:paraId="645993C8" w14:textId="578F8E9A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70" w:type="dxa"/>
            <w:vAlign w:val="bottom"/>
          </w:tcPr>
          <w:p w14:paraId="5B875E49" w14:textId="3E36E820" w:rsidR="00920D02" w:rsidRPr="001634F3" w:rsidRDefault="00532469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338EF4F" w14:textId="3A638CAA" w:rsidR="00920D02" w:rsidRPr="001634F3" w:rsidRDefault="00E33A41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A418CE7" w14:textId="7B2339FB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A30B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920D02" w:rsidRPr="001634F3" w14:paraId="5BD0ABDA" w14:textId="77777777" w:rsidTr="006212FF">
        <w:tc>
          <w:tcPr>
            <w:tcW w:w="4230" w:type="dxa"/>
          </w:tcPr>
          <w:p w14:paraId="4FB96A8F" w14:textId="77777777" w:rsidR="00920D02" w:rsidRPr="001634F3" w:rsidRDefault="00920D02" w:rsidP="001634F3">
            <w:pPr>
              <w:ind w:left="72" w:right="-108" w:firstLine="8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1739C6CB" w14:textId="407A7DEF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863</w:t>
            </w:r>
          </w:p>
        </w:tc>
        <w:tc>
          <w:tcPr>
            <w:tcW w:w="1170" w:type="dxa"/>
            <w:vAlign w:val="bottom"/>
          </w:tcPr>
          <w:p w14:paraId="1E8C213B" w14:textId="792044ED" w:rsidR="00920D02" w:rsidRPr="001634F3" w:rsidRDefault="003A61F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244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0E392DA" w14:textId="09976B94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33A4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1170" w:type="dxa"/>
            <w:vAlign w:val="bottom"/>
          </w:tcPr>
          <w:p w14:paraId="35857470" w14:textId="034397F0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6A30B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791</w:t>
            </w:r>
          </w:p>
        </w:tc>
      </w:tr>
      <w:tr w:rsidR="00920D02" w:rsidRPr="001634F3" w14:paraId="0DC8EB6D" w14:textId="77777777" w:rsidTr="006212FF">
        <w:tc>
          <w:tcPr>
            <w:tcW w:w="4230" w:type="dxa"/>
          </w:tcPr>
          <w:p w14:paraId="6F5DB437" w14:textId="77777777" w:rsidR="00920D02" w:rsidRPr="001634F3" w:rsidRDefault="00920D02" w:rsidP="001634F3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8D7A301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395557A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2FCE365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AC4467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13850F23" w14:textId="77777777" w:rsidTr="006212FF">
        <w:tc>
          <w:tcPr>
            <w:tcW w:w="4230" w:type="dxa"/>
          </w:tcPr>
          <w:p w14:paraId="6FFC7D6D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4464ADB7" w14:textId="4F2F27C6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5692DB4" w14:textId="53A70C76" w:rsidR="00920D02" w:rsidRPr="001634F3" w:rsidRDefault="00DE711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F0B45A2" w14:textId="2F4E5F72" w:rsidR="00920D02" w:rsidRPr="001634F3" w:rsidRDefault="00076EEC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E7B1944" w14:textId="556B931F" w:rsidR="00920D02" w:rsidRPr="001634F3" w:rsidRDefault="00405EA4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C335F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679</w:t>
            </w:r>
            <w:r w:rsidR="00C335F3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740039D3" w14:textId="77777777" w:rsidTr="006212FF">
        <w:tc>
          <w:tcPr>
            <w:tcW w:w="4230" w:type="dxa"/>
          </w:tcPr>
          <w:p w14:paraId="42C0DEAA" w14:textId="674B629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7C2AEDE8" w14:textId="326BAED1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5F5C86E" w14:textId="7EA1FF36" w:rsidR="00920D02" w:rsidRPr="001634F3" w:rsidRDefault="00C21489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052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116F436" w14:textId="6CB05494" w:rsidR="00920D02" w:rsidRPr="001634F3" w:rsidRDefault="00076EEC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8A383B3" w14:textId="2B8D7918" w:rsidR="00920D02" w:rsidRPr="001634F3" w:rsidRDefault="00C335F3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949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20834B67" w14:textId="77777777" w:rsidTr="006212FF">
        <w:tc>
          <w:tcPr>
            <w:tcW w:w="4230" w:type="dxa"/>
          </w:tcPr>
          <w:p w14:paraId="72A2657D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5B1C59F4" w14:textId="49B06A4E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9B3D50F" w14:textId="11F35926" w:rsidR="00920D02" w:rsidRPr="001634F3" w:rsidRDefault="00C21489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3017E1C" w14:textId="55F226DE" w:rsidR="00920D02" w:rsidRPr="001634F3" w:rsidRDefault="00182C81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B4FD3F5" w14:textId="49051796" w:rsidR="00920D02" w:rsidRPr="001634F3" w:rsidRDefault="00C335F3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635CA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4C820FA5" w14:textId="77777777" w:rsidTr="006212FF">
        <w:tc>
          <w:tcPr>
            <w:tcW w:w="4230" w:type="dxa"/>
          </w:tcPr>
          <w:p w14:paraId="10129E61" w14:textId="77777777" w:rsidR="00920D02" w:rsidRPr="001634F3" w:rsidRDefault="00920D02" w:rsidP="001634F3">
            <w:pPr>
              <w:ind w:left="72" w:right="-108" w:firstLine="8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35529740" w14:textId="048D4EF0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832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C814BF1" w14:textId="75782083" w:rsidR="00920D02" w:rsidRPr="001634F3" w:rsidRDefault="00C21489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089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74B2049" w14:textId="69A166B8" w:rsidR="00920D02" w:rsidRPr="001634F3" w:rsidRDefault="00182C81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8227227" w14:textId="199A91F6" w:rsidR="00920D02" w:rsidRPr="001634F3" w:rsidRDefault="00F93EE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55230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921</w:t>
            </w:r>
            <w:r w:rsidR="00C540F7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2BF38AF5" w14:textId="77777777" w:rsidTr="006212FF">
        <w:tc>
          <w:tcPr>
            <w:tcW w:w="4230" w:type="dxa"/>
          </w:tcPr>
          <w:p w14:paraId="349EFFBD" w14:textId="77777777" w:rsidR="00920D02" w:rsidRPr="001634F3" w:rsidRDefault="00920D02" w:rsidP="001634F3">
            <w:pPr>
              <w:ind w:left="72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52C5C47C" w14:textId="3E6D33D7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031</w:t>
            </w:r>
          </w:p>
        </w:tc>
        <w:tc>
          <w:tcPr>
            <w:tcW w:w="1170" w:type="dxa"/>
            <w:vAlign w:val="bottom"/>
          </w:tcPr>
          <w:p w14:paraId="080FA630" w14:textId="3611634E" w:rsidR="00920D02" w:rsidRPr="001634F3" w:rsidRDefault="00554996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333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5B672A72" w14:textId="2A7DB6AC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B791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172</w:t>
            </w:r>
          </w:p>
        </w:tc>
        <w:tc>
          <w:tcPr>
            <w:tcW w:w="1170" w:type="dxa"/>
            <w:vAlign w:val="bottom"/>
          </w:tcPr>
          <w:p w14:paraId="1FD43B4C" w14:textId="61DA69F4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="00635CA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870</w:t>
            </w:r>
          </w:p>
        </w:tc>
      </w:tr>
    </w:tbl>
    <w:p w14:paraId="35B4C073" w14:textId="022771F4" w:rsidR="0028548D" w:rsidRPr="001634F3" w:rsidRDefault="0028548D" w:rsidP="001634F3">
      <w:pPr>
        <w:overflowPunct/>
        <w:autoSpaceDE/>
        <w:autoSpaceDN/>
        <w:adjustRightInd/>
        <w:textAlignment w:val="auto"/>
      </w:pPr>
    </w:p>
    <w:p w14:paraId="3E4B3EAF" w14:textId="77777777" w:rsidR="0028548D" w:rsidRPr="001634F3" w:rsidRDefault="0028548D" w:rsidP="001634F3">
      <w:pPr>
        <w:overflowPunct/>
        <w:autoSpaceDE/>
        <w:autoSpaceDN/>
        <w:adjustRightInd/>
        <w:textAlignment w:val="auto"/>
      </w:pPr>
      <w:r w:rsidRPr="001634F3">
        <w:br w:type="page"/>
      </w: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920D02" w:rsidRPr="001634F3" w14:paraId="0DE096DE" w14:textId="77777777" w:rsidTr="00B651C2">
        <w:tc>
          <w:tcPr>
            <w:tcW w:w="4230" w:type="dxa"/>
            <w:vAlign w:val="bottom"/>
          </w:tcPr>
          <w:p w14:paraId="43330345" w14:textId="77777777" w:rsidR="00920D02" w:rsidRPr="001634F3" w:rsidRDefault="00920D02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17114DC1" w14:textId="77777777" w:rsidR="00920D02" w:rsidRPr="001634F3" w:rsidRDefault="00920D02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920D02" w:rsidRPr="001634F3" w14:paraId="1F5FFA0A" w14:textId="77777777" w:rsidTr="00B651C2">
        <w:tc>
          <w:tcPr>
            <w:tcW w:w="4230" w:type="dxa"/>
            <w:vAlign w:val="bottom"/>
          </w:tcPr>
          <w:p w14:paraId="7C088D80" w14:textId="22C47BD1" w:rsidR="00920D02" w:rsidRPr="001634F3" w:rsidRDefault="00920D02" w:rsidP="001634F3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4680" w:type="dxa"/>
            <w:gridSpan w:val="4"/>
            <w:vAlign w:val="bottom"/>
          </w:tcPr>
          <w:p w14:paraId="6F2952F2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920D02" w:rsidRPr="001634F3" w14:paraId="659DDB39" w14:textId="77777777" w:rsidTr="00B651C2">
        <w:tc>
          <w:tcPr>
            <w:tcW w:w="4230" w:type="dxa"/>
            <w:vAlign w:val="bottom"/>
          </w:tcPr>
          <w:p w14:paraId="4008094E" w14:textId="77777777" w:rsidR="00920D02" w:rsidRPr="001634F3" w:rsidRDefault="00920D02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0F59CD9B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033165BD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บันทึกเป็น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(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1918C081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920D02" w:rsidRPr="001634F3" w14:paraId="493C7441" w14:textId="77777777" w:rsidTr="00B651C2">
        <w:tc>
          <w:tcPr>
            <w:tcW w:w="4230" w:type="dxa"/>
            <w:vAlign w:val="bottom"/>
          </w:tcPr>
          <w:p w14:paraId="73EFF9B0" w14:textId="77777777" w:rsidR="00920D02" w:rsidRPr="001634F3" w:rsidRDefault="00920D02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584AC8ED" w14:textId="0AE6EB78" w:rsidR="00920D0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920D02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480B0CD4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6AF80DF6" w14:textId="53BDFABC" w:rsidR="00920D0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920D02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20D02" w:rsidRPr="001634F3" w14:paraId="227B4290" w14:textId="77777777" w:rsidTr="00B651C2">
        <w:tc>
          <w:tcPr>
            <w:tcW w:w="4230" w:type="dxa"/>
            <w:vAlign w:val="bottom"/>
          </w:tcPr>
          <w:p w14:paraId="2F44AC05" w14:textId="77777777" w:rsidR="00920D02" w:rsidRPr="001634F3" w:rsidRDefault="00920D02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7887FD73" w14:textId="618ED881" w:rsidR="00920D0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1413297A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3E2AFB2C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11F29643" w14:textId="7DB8E2F0" w:rsidR="00920D0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920D02" w:rsidRPr="001634F3" w14:paraId="12A28DC3" w14:textId="77777777" w:rsidTr="00B651C2">
        <w:tc>
          <w:tcPr>
            <w:tcW w:w="4230" w:type="dxa"/>
            <w:vAlign w:val="bottom"/>
          </w:tcPr>
          <w:p w14:paraId="6DB546F5" w14:textId="77777777" w:rsidR="00920D02" w:rsidRPr="001634F3" w:rsidRDefault="00920D02" w:rsidP="001634F3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5E700B21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B67E102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B2FD269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64A7C0F6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20D02" w:rsidRPr="001634F3" w14:paraId="7FB1B957" w14:textId="77777777" w:rsidTr="00B651C2">
        <w:tc>
          <w:tcPr>
            <w:tcW w:w="4230" w:type="dxa"/>
          </w:tcPr>
          <w:p w14:paraId="01253701" w14:textId="77777777" w:rsidR="00920D02" w:rsidRPr="001634F3" w:rsidRDefault="00920D02" w:rsidP="001634F3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BBBC795" w14:textId="77777777" w:rsidR="00920D02" w:rsidRPr="001634F3" w:rsidRDefault="00920D02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DE444AB" w14:textId="77777777" w:rsidR="00920D02" w:rsidRPr="001634F3" w:rsidRDefault="00920D02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2B3989" w14:textId="77777777" w:rsidR="00920D02" w:rsidRPr="001634F3" w:rsidRDefault="00920D02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4B2406" w14:textId="77777777" w:rsidR="00920D02" w:rsidRPr="001634F3" w:rsidRDefault="00920D02" w:rsidP="001634F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2774447D" w14:textId="77777777" w:rsidTr="00B651C2">
        <w:tc>
          <w:tcPr>
            <w:tcW w:w="4230" w:type="dxa"/>
          </w:tcPr>
          <w:p w14:paraId="60204387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ประมาณการหนี้สินสำหรับผลประโยชน์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พนักงาน</w:t>
            </w:r>
          </w:p>
        </w:tc>
        <w:tc>
          <w:tcPr>
            <w:tcW w:w="1170" w:type="dxa"/>
            <w:vAlign w:val="bottom"/>
          </w:tcPr>
          <w:p w14:paraId="50CB74DF" w14:textId="7E57552E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660</w:t>
            </w:r>
          </w:p>
        </w:tc>
        <w:tc>
          <w:tcPr>
            <w:tcW w:w="1170" w:type="dxa"/>
            <w:vAlign w:val="bottom"/>
          </w:tcPr>
          <w:p w14:paraId="284F7F42" w14:textId="796138AF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446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CD1BE34" w14:textId="3DE9E6AF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170" w:type="dxa"/>
            <w:vAlign w:val="bottom"/>
          </w:tcPr>
          <w:p w14:paraId="657A7F58" w14:textId="277AD4E0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582</w:t>
            </w:r>
          </w:p>
        </w:tc>
      </w:tr>
      <w:tr w:rsidR="00920D02" w:rsidRPr="001634F3" w14:paraId="13BBC946" w14:textId="77777777" w:rsidTr="00B651C2">
        <w:tc>
          <w:tcPr>
            <w:tcW w:w="4230" w:type="dxa"/>
          </w:tcPr>
          <w:p w14:paraId="32742A01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2D7C43DA" w14:textId="77777777" w:rsidR="00920D02" w:rsidRPr="001634F3" w:rsidRDefault="00920D02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343D3B8" w14:textId="6581F322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1170" w:type="dxa"/>
            <w:vAlign w:val="bottom"/>
          </w:tcPr>
          <w:p w14:paraId="2C1E054C" w14:textId="77777777" w:rsidR="00920D02" w:rsidRPr="001634F3" w:rsidRDefault="00920D02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6BE0B14" w14:textId="0B97B71B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</w:tr>
      <w:tr w:rsidR="00920D02" w:rsidRPr="001634F3" w14:paraId="2D484815" w14:textId="77777777" w:rsidTr="00B651C2">
        <w:tc>
          <w:tcPr>
            <w:tcW w:w="4230" w:type="dxa"/>
          </w:tcPr>
          <w:p w14:paraId="26252F17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7B8C42B8" w14:textId="193F3BCC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170" w:type="dxa"/>
            <w:vAlign w:val="bottom"/>
          </w:tcPr>
          <w:p w14:paraId="4EE883FB" w14:textId="58160922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91C06D4" w14:textId="77777777" w:rsidR="00920D02" w:rsidRPr="001634F3" w:rsidRDefault="00920D02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33EDA44" w14:textId="6A9FE078" w:rsidR="00920D02" w:rsidRPr="001634F3" w:rsidRDefault="008F04DD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</w:tr>
      <w:tr w:rsidR="00920D02" w:rsidRPr="001634F3" w14:paraId="68514D63" w14:textId="77777777" w:rsidTr="00B651C2">
        <w:tc>
          <w:tcPr>
            <w:tcW w:w="4230" w:type="dxa"/>
          </w:tcPr>
          <w:p w14:paraId="49021E40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170" w:type="dxa"/>
            <w:vAlign w:val="bottom"/>
          </w:tcPr>
          <w:p w14:paraId="714F682C" w14:textId="0AC75903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70" w:type="dxa"/>
            <w:vAlign w:val="bottom"/>
          </w:tcPr>
          <w:p w14:paraId="0E5C418B" w14:textId="77777777" w:rsidR="00920D02" w:rsidRPr="001634F3" w:rsidRDefault="00920D02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44B3828" w14:textId="77777777" w:rsidR="00920D02" w:rsidRPr="001634F3" w:rsidRDefault="00920D02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4B61505" w14:textId="6D84F2CF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920D02" w:rsidRPr="001634F3" w14:paraId="4382BD0C" w14:textId="77777777" w:rsidTr="00B651C2">
        <w:tc>
          <w:tcPr>
            <w:tcW w:w="4230" w:type="dxa"/>
          </w:tcPr>
          <w:p w14:paraId="1212B060" w14:textId="77777777" w:rsidR="00920D02" w:rsidRPr="001634F3" w:rsidRDefault="00920D02" w:rsidP="001634F3">
            <w:pPr>
              <w:ind w:left="72" w:right="-108" w:firstLine="8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2050B71" w14:textId="36B1BAB5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424</w:t>
            </w:r>
          </w:p>
        </w:tc>
        <w:tc>
          <w:tcPr>
            <w:tcW w:w="1170" w:type="dxa"/>
            <w:vAlign w:val="bottom"/>
          </w:tcPr>
          <w:p w14:paraId="4694F393" w14:textId="6B819958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  <w:tc>
          <w:tcPr>
            <w:tcW w:w="1170" w:type="dxa"/>
            <w:vAlign w:val="bottom"/>
          </w:tcPr>
          <w:p w14:paraId="5B511C40" w14:textId="554E19F5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170" w:type="dxa"/>
            <w:vAlign w:val="bottom"/>
          </w:tcPr>
          <w:p w14:paraId="51B5B8E3" w14:textId="3EB96D02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863</w:t>
            </w:r>
          </w:p>
        </w:tc>
      </w:tr>
      <w:tr w:rsidR="00920D02" w:rsidRPr="001634F3" w14:paraId="1B87C3C4" w14:textId="77777777" w:rsidTr="00B651C2">
        <w:tc>
          <w:tcPr>
            <w:tcW w:w="4230" w:type="dxa"/>
          </w:tcPr>
          <w:p w14:paraId="099B545F" w14:textId="77777777" w:rsidR="00920D02" w:rsidRPr="001634F3" w:rsidRDefault="00920D02" w:rsidP="001634F3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27008047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45ED5F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AB03D96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3788CD" w14:textId="7777777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2009099E" w14:textId="77777777" w:rsidTr="00B651C2">
        <w:tc>
          <w:tcPr>
            <w:tcW w:w="4230" w:type="dxa"/>
          </w:tcPr>
          <w:p w14:paraId="426DFEE2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10D80549" w14:textId="46BC30E7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604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A4F8B8C" w14:textId="7410A238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8A96561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5A32D2E" w14:textId="50D9486C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5B064849" w14:textId="77777777" w:rsidTr="00B651C2">
        <w:tc>
          <w:tcPr>
            <w:tcW w:w="4230" w:type="dxa"/>
          </w:tcPr>
          <w:p w14:paraId="15C2A5F4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676533EA" w14:textId="77777777" w:rsidR="00920D02" w:rsidRPr="001634F3" w:rsidRDefault="00920D02" w:rsidP="001634F3">
            <w:pPr>
              <w:tabs>
                <w:tab w:val="decimal" w:pos="52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08593A4" w14:textId="5B0FEA2C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F7DC92E" w14:textId="77777777" w:rsidR="00920D02" w:rsidRPr="001634F3" w:rsidRDefault="00920D02" w:rsidP="001634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79BB1F1" w14:textId="2D3CC98B" w:rsidR="00920D02" w:rsidRPr="001634F3" w:rsidRDefault="00920D02" w:rsidP="001634F3">
            <w:pP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5F2BFE31" w14:textId="77777777" w:rsidTr="00B651C2">
        <w:tc>
          <w:tcPr>
            <w:tcW w:w="4230" w:type="dxa"/>
          </w:tcPr>
          <w:p w14:paraId="1B0FFB47" w14:textId="77777777" w:rsidR="00920D02" w:rsidRPr="001634F3" w:rsidRDefault="00920D02" w:rsidP="001634F3">
            <w:pPr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4F2795B4" w14:textId="520F3E80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CA6FC19" w14:textId="77777777" w:rsidR="00920D02" w:rsidRPr="001634F3" w:rsidRDefault="00920D02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D221F86" w14:textId="77777777" w:rsidR="00920D02" w:rsidRPr="001634F3" w:rsidRDefault="00920D02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1204CB8" w14:textId="2873A83A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65BFFBB6" w14:textId="77777777" w:rsidTr="00B651C2">
        <w:tc>
          <w:tcPr>
            <w:tcW w:w="4230" w:type="dxa"/>
          </w:tcPr>
          <w:p w14:paraId="35C3855A" w14:textId="77777777" w:rsidR="00920D02" w:rsidRPr="001634F3" w:rsidRDefault="00920D02" w:rsidP="001634F3">
            <w:pPr>
              <w:ind w:left="72" w:right="-108" w:firstLine="8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28DFA896" w14:textId="1F47E97F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275342A2" w14:textId="2A1EAABE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935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03006E9" w14:textId="77777777" w:rsidR="00920D02" w:rsidRPr="001634F3" w:rsidRDefault="00920D02" w:rsidP="001634F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D85EC1E" w14:textId="7A369092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832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798CEB1D" w14:textId="77777777" w:rsidTr="00B651C2">
        <w:tc>
          <w:tcPr>
            <w:tcW w:w="4230" w:type="dxa"/>
          </w:tcPr>
          <w:p w14:paraId="11285388" w14:textId="77777777" w:rsidR="00920D02" w:rsidRPr="001634F3" w:rsidRDefault="00920D02" w:rsidP="001634F3">
            <w:pPr>
              <w:ind w:left="72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531936C9" w14:textId="23A65C7A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527</w:t>
            </w:r>
          </w:p>
        </w:tc>
        <w:tc>
          <w:tcPr>
            <w:tcW w:w="1170" w:type="dxa"/>
            <w:vAlign w:val="bottom"/>
          </w:tcPr>
          <w:p w14:paraId="0957A792" w14:textId="52827B82" w:rsidR="00920D02" w:rsidRPr="001634F3" w:rsidRDefault="00920D02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864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2C44AC2" w14:textId="23DBFB4A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368</w:t>
            </w:r>
          </w:p>
        </w:tc>
        <w:tc>
          <w:tcPr>
            <w:tcW w:w="1170" w:type="dxa"/>
            <w:vAlign w:val="bottom"/>
          </w:tcPr>
          <w:p w14:paraId="3F74A93A" w14:textId="236B9C91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031</w:t>
            </w:r>
          </w:p>
        </w:tc>
      </w:tr>
    </w:tbl>
    <w:p w14:paraId="04C6F04D" w14:textId="5164638E" w:rsidR="00920D02" w:rsidRPr="001634F3" w:rsidRDefault="00920D02" w:rsidP="001634F3">
      <w:pPr>
        <w:overflowPunct/>
        <w:autoSpaceDE/>
        <w:autoSpaceDN/>
        <w:adjustRightInd/>
        <w:textAlignment w:val="auto"/>
      </w:pPr>
    </w:p>
    <w:p w14:paraId="134C2C0F" w14:textId="77777777" w:rsidR="00920D02" w:rsidRPr="001634F3" w:rsidRDefault="00920D02" w:rsidP="001634F3">
      <w:pPr>
        <w:overflowPunct/>
        <w:autoSpaceDE/>
        <w:autoSpaceDN/>
        <w:adjustRightInd/>
        <w:textAlignment w:val="auto"/>
      </w:pPr>
      <w:r w:rsidRPr="001634F3">
        <w:br w:type="page"/>
      </w:r>
    </w:p>
    <w:p w14:paraId="6848F177" w14:textId="77777777" w:rsidR="00920D02" w:rsidRPr="001634F3" w:rsidRDefault="00920D02" w:rsidP="001634F3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EA030D" w:rsidRPr="001634F3" w14:paraId="7F59B77F" w14:textId="77777777" w:rsidTr="001C712C">
        <w:tc>
          <w:tcPr>
            <w:tcW w:w="4230" w:type="dxa"/>
            <w:vAlign w:val="bottom"/>
          </w:tcPr>
          <w:p w14:paraId="06A6C526" w14:textId="77777777" w:rsidR="00EA030D" w:rsidRPr="001634F3" w:rsidRDefault="00EA030D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6E5F7A1" w14:textId="6EC1F816" w:rsidR="00EA030D" w:rsidRPr="001634F3" w:rsidRDefault="00EA030D" w:rsidP="001634F3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EA030D" w:rsidRPr="001634F3" w14:paraId="2C7B5BFE" w14:textId="77777777" w:rsidTr="001C712C">
        <w:tc>
          <w:tcPr>
            <w:tcW w:w="4230" w:type="dxa"/>
            <w:vAlign w:val="bottom"/>
          </w:tcPr>
          <w:p w14:paraId="2FE18570" w14:textId="025E2D1B" w:rsidR="00EA030D" w:rsidRPr="001634F3" w:rsidRDefault="000F0243" w:rsidP="001634F3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4680" w:type="dxa"/>
            <w:gridSpan w:val="4"/>
            <w:vAlign w:val="bottom"/>
          </w:tcPr>
          <w:p w14:paraId="79C8EEBA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A030D" w:rsidRPr="001634F3" w14:paraId="3788053A" w14:textId="77777777" w:rsidTr="001C712C">
        <w:tc>
          <w:tcPr>
            <w:tcW w:w="4230" w:type="dxa"/>
            <w:vAlign w:val="bottom"/>
          </w:tcPr>
          <w:p w14:paraId="1384F405" w14:textId="77777777" w:rsidR="00EA030D" w:rsidRPr="001634F3" w:rsidRDefault="00EA030D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6E922800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78156D13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บันทึกเป็น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(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9067374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EA030D" w:rsidRPr="001634F3" w14:paraId="54534C75" w14:textId="77777777" w:rsidTr="001C712C">
        <w:tc>
          <w:tcPr>
            <w:tcW w:w="4230" w:type="dxa"/>
            <w:vAlign w:val="bottom"/>
          </w:tcPr>
          <w:p w14:paraId="783D64F9" w14:textId="77777777" w:rsidR="00EA030D" w:rsidRPr="001634F3" w:rsidRDefault="00EA030D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66579BAA" w14:textId="5373A55D" w:rsidR="00EA030D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EA030D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49FBC8A9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5B4DD78E" w14:textId="0A511157" w:rsidR="00EA030D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EA030D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A030D" w:rsidRPr="001634F3" w14:paraId="2D061FF2" w14:textId="77777777" w:rsidTr="001C712C">
        <w:tc>
          <w:tcPr>
            <w:tcW w:w="4230" w:type="dxa"/>
            <w:vAlign w:val="bottom"/>
          </w:tcPr>
          <w:p w14:paraId="1AA91799" w14:textId="77777777" w:rsidR="00EA030D" w:rsidRPr="001634F3" w:rsidRDefault="00EA030D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63FAFC0E" w14:textId="6058B539" w:rsidR="00EA030D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2EA49D1F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7C2C87A6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535CDFE4" w14:textId="4D3FBAF2" w:rsidR="00EA030D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</w:tr>
      <w:tr w:rsidR="00EA030D" w:rsidRPr="001634F3" w14:paraId="7DC1C9DB" w14:textId="77777777" w:rsidTr="001C712C">
        <w:tc>
          <w:tcPr>
            <w:tcW w:w="4230" w:type="dxa"/>
            <w:vAlign w:val="bottom"/>
          </w:tcPr>
          <w:p w14:paraId="5F0452E4" w14:textId="77777777" w:rsidR="00EA030D" w:rsidRPr="001634F3" w:rsidRDefault="00EA030D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3ECD5B6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FCF7BA2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5C6F1DD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3C395013" w14:textId="77777777" w:rsidR="00EA030D" w:rsidRPr="001634F3" w:rsidRDefault="00EA030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A030D" w:rsidRPr="001634F3" w14:paraId="2A0392D8" w14:textId="77777777" w:rsidTr="001C712C">
        <w:tc>
          <w:tcPr>
            <w:tcW w:w="4230" w:type="dxa"/>
          </w:tcPr>
          <w:p w14:paraId="0E69D86A" w14:textId="77777777" w:rsidR="00EA030D" w:rsidRPr="001634F3" w:rsidRDefault="00EA030D" w:rsidP="001634F3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DA005BF" w14:textId="77777777" w:rsidR="00EA030D" w:rsidRPr="001634F3" w:rsidRDefault="00EA030D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F091C72" w14:textId="77777777" w:rsidR="00EA030D" w:rsidRPr="001634F3" w:rsidRDefault="00EA030D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B9513C3" w14:textId="77777777" w:rsidR="00EA030D" w:rsidRPr="001634F3" w:rsidRDefault="00EA030D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123EB39" w14:textId="77777777" w:rsidR="00EA030D" w:rsidRPr="001634F3" w:rsidRDefault="00EA030D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5E9A" w:rsidRPr="001634F3" w14:paraId="7A21DC76" w14:textId="77777777" w:rsidTr="001C712C">
        <w:tc>
          <w:tcPr>
            <w:tcW w:w="4230" w:type="dxa"/>
          </w:tcPr>
          <w:p w14:paraId="66253797" w14:textId="77777777" w:rsidR="00E65E9A" w:rsidRPr="001634F3" w:rsidRDefault="00E65E9A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ประมาณการหนี้สินสำหรับผลประโยชน์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พนักงาน</w:t>
            </w:r>
          </w:p>
        </w:tc>
        <w:tc>
          <w:tcPr>
            <w:tcW w:w="1170" w:type="dxa"/>
            <w:vAlign w:val="bottom"/>
          </w:tcPr>
          <w:p w14:paraId="3CD294DD" w14:textId="5C4F36CF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406</w:t>
            </w:r>
          </w:p>
        </w:tc>
        <w:tc>
          <w:tcPr>
            <w:tcW w:w="1170" w:type="dxa"/>
            <w:vAlign w:val="bottom"/>
          </w:tcPr>
          <w:p w14:paraId="75A5C989" w14:textId="3CB3EC40" w:rsidR="00E65E9A" w:rsidRPr="001634F3" w:rsidRDefault="006267B6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A61F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297</w:t>
            </w:r>
            <w:r w:rsidR="00863C7B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4317225" w14:textId="69A202AB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63C7B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</w:p>
        </w:tc>
        <w:tc>
          <w:tcPr>
            <w:tcW w:w="1170" w:type="dxa"/>
            <w:vAlign w:val="bottom"/>
          </w:tcPr>
          <w:p w14:paraId="27F4EC81" w14:textId="38E6097F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DC327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322</w:t>
            </w:r>
          </w:p>
        </w:tc>
      </w:tr>
      <w:tr w:rsidR="00E65E9A" w:rsidRPr="001634F3" w14:paraId="6E74D5DF" w14:textId="77777777" w:rsidTr="001C712C">
        <w:tc>
          <w:tcPr>
            <w:tcW w:w="4230" w:type="dxa"/>
          </w:tcPr>
          <w:p w14:paraId="5687C5A9" w14:textId="1FD4EA68" w:rsidR="00E65E9A" w:rsidRPr="001634F3" w:rsidRDefault="00E65E9A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31B6BBD6" w14:textId="548A9900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835</w:t>
            </w:r>
          </w:p>
        </w:tc>
        <w:tc>
          <w:tcPr>
            <w:tcW w:w="1170" w:type="dxa"/>
            <w:vAlign w:val="bottom"/>
          </w:tcPr>
          <w:p w14:paraId="4A50D99B" w14:textId="566440B8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973</w:t>
            </w:r>
          </w:p>
        </w:tc>
        <w:tc>
          <w:tcPr>
            <w:tcW w:w="1170" w:type="dxa"/>
            <w:vAlign w:val="bottom"/>
          </w:tcPr>
          <w:p w14:paraId="1AB8F97C" w14:textId="3A427961" w:rsidR="00E65E9A" w:rsidRPr="001634F3" w:rsidRDefault="00DC3273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547CC49" w14:textId="6F1CB551" w:rsidR="00E65E9A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862DA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808</w:t>
            </w:r>
          </w:p>
        </w:tc>
      </w:tr>
      <w:tr w:rsidR="00E65E9A" w:rsidRPr="001634F3" w14:paraId="45530C64" w14:textId="77777777" w:rsidTr="001C712C">
        <w:tc>
          <w:tcPr>
            <w:tcW w:w="4230" w:type="dxa"/>
          </w:tcPr>
          <w:p w14:paraId="5D865648" w14:textId="77777777" w:rsidR="00E65E9A" w:rsidRPr="001634F3" w:rsidRDefault="00E65E9A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05A8F495" w14:textId="7111F548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  <w:tc>
          <w:tcPr>
            <w:tcW w:w="1170" w:type="dxa"/>
            <w:vAlign w:val="bottom"/>
          </w:tcPr>
          <w:p w14:paraId="3DBBA53C" w14:textId="6D18CB59" w:rsidR="00E65E9A" w:rsidRPr="001634F3" w:rsidRDefault="00863C7B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BED5F9" w14:textId="23376365" w:rsidR="00E65E9A" w:rsidRPr="001634F3" w:rsidRDefault="00DC3273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E238FDE" w14:textId="4BCFBB89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862DA5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</w:tr>
      <w:tr w:rsidR="00E65E9A" w:rsidRPr="001634F3" w14:paraId="53F484A0" w14:textId="77777777" w:rsidTr="001C712C">
        <w:tc>
          <w:tcPr>
            <w:tcW w:w="4230" w:type="dxa"/>
          </w:tcPr>
          <w:p w14:paraId="6DC2AAED" w14:textId="77777777" w:rsidR="00E65E9A" w:rsidRPr="001634F3" w:rsidRDefault="00E65E9A" w:rsidP="001634F3">
            <w:pPr>
              <w:spacing w:line="360" w:lineRule="exact"/>
              <w:ind w:left="72" w:right="-108" w:firstLine="8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602441CD" w14:textId="66BDC946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  <w:tc>
          <w:tcPr>
            <w:tcW w:w="1170" w:type="dxa"/>
            <w:vAlign w:val="bottom"/>
          </w:tcPr>
          <w:p w14:paraId="69FD517A" w14:textId="471C2818" w:rsidR="00E65E9A" w:rsidRPr="001634F3" w:rsidRDefault="003A61F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62BA6C3" w14:textId="6E6B80D0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C327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</w:p>
        </w:tc>
        <w:tc>
          <w:tcPr>
            <w:tcW w:w="1170" w:type="dxa"/>
            <w:vAlign w:val="bottom"/>
          </w:tcPr>
          <w:p w14:paraId="43A960D4" w14:textId="1973F85B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FE0A5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355</w:t>
            </w:r>
          </w:p>
        </w:tc>
      </w:tr>
      <w:tr w:rsidR="00E65E9A" w:rsidRPr="001634F3" w14:paraId="76CA2786" w14:textId="77777777" w:rsidTr="001C712C">
        <w:tc>
          <w:tcPr>
            <w:tcW w:w="4230" w:type="dxa"/>
          </w:tcPr>
          <w:p w14:paraId="6690BF45" w14:textId="77777777" w:rsidR="00E65E9A" w:rsidRPr="001634F3" w:rsidRDefault="00E65E9A" w:rsidP="001634F3">
            <w:pPr>
              <w:spacing w:line="360" w:lineRule="exact"/>
              <w:ind w:left="72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A06AF67" w14:textId="77777777" w:rsidR="00E65E9A" w:rsidRPr="001634F3" w:rsidRDefault="00E65E9A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D83ED7D" w14:textId="77777777" w:rsidR="00E65E9A" w:rsidRPr="001634F3" w:rsidRDefault="00E65E9A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3AC3E7" w14:textId="77777777" w:rsidR="00E65E9A" w:rsidRPr="001634F3" w:rsidRDefault="00E65E9A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7A598C" w14:textId="77777777" w:rsidR="00E65E9A" w:rsidRPr="001634F3" w:rsidRDefault="00E65E9A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5E9A" w:rsidRPr="001634F3" w14:paraId="6ABB7D8F" w14:textId="77777777" w:rsidTr="001C712C">
        <w:tc>
          <w:tcPr>
            <w:tcW w:w="4230" w:type="dxa"/>
          </w:tcPr>
          <w:p w14:paraId="445B2D73" w14:textId="77777777" w:rsidR="00E65E9A" w:rsidRPr="001634F3" w:rsidRDefault="00E65E9A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78EB72A9" w14:textId="2AA9C04E" w:rsidR="00E65E9A" w:rsidRPr="001634F3" w:rsidRDefault="00E65E9A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B9AAE15" w14:textId="299870FD" w:rsidR="00E65E9A" w:rsidRPr="001634F3" w:rsidRDefault="00FE0A5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8156305" w14:textId="7C617606" w:rsidR="00E65E9A" w:rsidRPr="001634F3" w:rsidRDefault="00FE0A5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784BFB5" w14:textId="147D9D17" w:rsidR="00E65E9A" w:rsidRPr="001634F3" w:rsidRDefault="00FE0A5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679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730DF" w:rsidRPr="001634F3" w14:paraId="6AED851B" w14:textId="77777777" w:rsidTr="001C712C">
        <w:tc>
          <w:tcPr>
            <w:tcW w:w="4230" w:type="dxa"/>
          </w:tcPr>
          <w:p w14:paraId="03D7E743" w14:textId="1C8C3A80" w:rsidR="008730DF" w:rsidRPr="001634F3" w:rsidRDefault="008730DF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0CCFA0A7" w14:textId="288CC745" w:rsidR="008730DF" w:rsidRPr="001634F3" w:rsidRDefault="008730DF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452D9B2" w14:textId="38359D77" w:rsidR="008730DF" w:rsidRPr="001634F3" w:rsidRDefault="003F1007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730D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052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9764FE4" w14:textId="49F02999" w:rsidR="008730DF" w:rsidRPr="001634F3" w:rsidRDefault="008730DF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AE3A994" w14:textId="50193F01" w:rsidR="008730DF" w:rsidRPr="001634F3" w:rsidRDefault="008730DF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730DF" w:rsidRPr="001634F3" w14:paraId="19FCD70E" w14:textId="77777777" w:rsidTr="001C712C">
        <w:tc>
          <w:tcPr>
            <w:tcW w:w="4230" w:type="dxa"/>
          </w:tcPr>
          <w:p w14:paraId="35CCCBFD" w14:textId="77777777" w:rsidR="008730DF" w:rsidRPr="001634F3" w:rsidRDefault="008730DF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0CBA781D" w14:textId="4BE3751F" w:rsidR="008730DF" w:rsidRPr="001634F3" w:rsidRDefault="008730D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89EA3C9" w14:textId="5F7E94C2" w:rsidR="008730DF" w:rsidRPr="001634F3" w:rsidRDefault="008730DF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8FE3927" w14:textId="1D78A215" w:rsidR="008730DF" w:rsidRPr="001634F3" w:rsidRDefault="008730DF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BE34C8F" w14:textId="558E8A84" w:rsidR="008730DF" w:rsidRPr="001634F3" w:rsidRDefault="008730D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730DF" w:rsidRPr="001634F3" w14:paraId="42C6ACA9" w14:textId="77777777" w:rsidTr="001C712C">
        <w:tc>
          <w:tcPr>
            <w:tcW w:w="4230" w:type="dxa"/>
          </w:tcPr>
          <w:p w14:paraId="13D2E40B" w14:textId="77777777" w:rsidR="008730DF" w:rsidRPr="001634F3" w:rsidRDefault="008730DF" w:rsidP="001634F3">
            <w:pPr>
              <w:spacing w:line="360" w:lineRule="exact"/>
              <w:ind w:left="72" w:right="-108" w:firstLine="8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1C833711" w14:textId="225A6304" w:rsidR="008730DF" w:rsidRPr="001634F3" w:rsidRDefault="008730DF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618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0E43C13" w14:textId="17DC01ED" w:rsidR="008730DF" w:rsidRPr="001634F3" w:rsidRDefault="003F1007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088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EE187E1" w14:textId="37EECEC1" w:rsidR="008730DF" w:rsidRPr="001634F3" w:rsidRDefault="008730DF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D26C0FE" w14:textId="67453AFD" w:rsidR="008730DF" w:rsidRPr="001634F3" w:rsidRDefault="00341D61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706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730DF" w:rsidRPr="001634F3" w14:paraId="7143BA54" w14:textId="77777777" w:rsidTr="001C712C">
        <w:tc>
          <w:tcPr>
            <w:tcW w:w="4230" w:type="dxa"/>
          </w:tcPr>
          <w:p w14:paraId="5ADAA7CF" w14:textId="77777777" w:rsidR="008730DF" w:rsidRPr="001634F3" w:rsidRDefault="008730DF" w:rsidP="001634F3">
            <w:pPr>
              <w:spacing w:line="360" w:lineRule="exact"/>
              <w:ind w:left="72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116496EE" w14:textId="220A2EDC" w:rsidR="008730D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8730DF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848</w:t>
            </w:r>
          </w:p>
        </w:tc>
        <w:tc>
          <w:tcPr>
            <w:tcW w:w="1170" w:type="dxa"/>
            <w:vAlign w:val="bottom"/>
          </w:tcPr>
          <w:p w14:paraId="5AFEDD0F" w14:textId="3214799B" w:rsidR="008730DF" w:rsidRPr="001634F3" w:rsidRDefault="003F6940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F100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412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E7375EA" w14:textId="76DB73C5" w:rsidR="008730D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64E9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213</w:t>
            </w:r>
          </w:p>
        </w:tc>
        <w:tc>
          <w:tcPr>
            <w:tcW w:w="1170" w:type="dxa"/>
            <w:vAlign w:val="bottom"/>
          </w:tcPr>
          <w:p w14:paraId="2E7FA0AC" w14:textId="2D4D8DB2" w:rsidR="008730DF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341D6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649</w:t>
            </w:r>
          </w:p>
        </w:tc>
      </w:tr>
    </w:tbl>
    <w:p w14:paraId="53C15B66" w14:textId="77777777" w:rsidR="00920D02" w:rsidRPr="006B0094" w:rsidRDefault="00920D02" w:rsidP="001634F3">
      <w:pPr>
        <w:overflowPunct/>
        <w:autoSpaceDE/>
        <w:autoSpaceDN/>
        <w:adjustRightInd/>
        <w:textAlignment w:val="auto"/>
        <w:rPr>
          <w:sz w:val="20"/>
          <w:szCs w:val="20"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170"/>
        <w:gridCol w:w="1170"/>
        <w:gridCol w:w="1170"/>
      </w:tblGrid>
      <w:tr w:rsidR="00920D02" w:rsidRPr="001634F3" w14:paraId="1F7BD56C" w14:textId="77777777" w:rsidTr="00B651C2">
        <w:tc>
          <w:tcPr>
            <w:tcW w:w="4230" w:type="dxa"/>
            <w:vAlign w:val="bottom"/>
          </w:tcPr>
          <w:p w14:paraId="3D8E8BDF" w14:textId="77777777" w:rsidR="00920D02" w:rsidRPr="001634F3" w:rsidRDefault="00920D02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098C2F4" w14:textId="77777777" w:rsidR="00920D02" w:rsidRPr="001634F3" w:rsidRDefault="00920D02" w:rsidP="001634F3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 พันบาท</w:t>
            </w:r>
          </w:p>
        </w:tc>
      </w:tr>
      <w:tr w:rsidR="00920D02" w:rsidRPr="001634F3" w14:paraId="3C8ED13F" w14:textId="77777777" w:rsidTr="00B651C2">
        <w:tc>
          <w:tcPr>
            <w:tcW w:w="4230" w:type="dxa"/>
            <w:vAlign w:val="bottom"/>
          </w:tcPr>
          <w:p w14:paraId="6CB74E59" w14:textId="4B05A767" w:rsidR="00920D02" w:rsidRPr="001634F3" w:rsidRDefault="00920D02" w:rsidP="001634F3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4680" w:type="dxa"/>
            <w:gridSpan w:val="4"/>
            <w:vAlign w:val="bottom"/>
          </w:tcPr>
          <w:p w14:paraId="4F459C6D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0D02" w:rsidRPr="001634F3" w14:paraId="768FD07D" w14:textId="77777777" w:rsidTr="00B651C2">
        <w:tc>
          <w:tcPr>
            <w:tcW w:w="4230" w:type="dxa"/>
            <w:vAlign w:val="bottom"/>
          </w:tcPr>
          <w:p w14:paraId="4DFE3AF2" w14:textId="77777777" w:rsidR="00920D02" w:rsidRPr="001634F3" w:rsidRDefault="00920D02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2D2846AF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340" w:type="dxa"/>
            <w:gridSpan w:val="2"/>
            <w:vAlign w:val="bottom"/>
          </w:tcPr>
          <w:p w14:paraId="7D2C6935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บันทึกเป็น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(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2BCD1AF4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920D02" w:rsidRPr="001634F3" w14:paraId="23BE3654" w14:textId="77777777" w:rsidTr="00B651C2">
        <w:tc>
          <w:tcPr>
            <w:tcW w:w="4230" w:type="dxa"/>
            <w:vAlign w:val="bottom"/>
          </w:tcPr>
          <w:p w14:paraId="063E410D" w14:textId="77777777" w:rsidR="00920D02" w:rsidRPr="001634F3" w:rsidRDefault="00920D02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1D524A18" w14:textId="13A0A804" w:rsidR="00920D02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920D02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340" w:type="dxa"/>
            <w:gridSpan w:val="2"/>
            <w:vAlign w:val="bottom"/>
          </w:tcPr>
          <w:p w14:paraId="78F1414C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รายได้ใน</w:t>
            </w:r>
          </w:p>
        </w:tc>
        <w:tc>
          <w:tcPr>
            <w:tcW w:w="1170" w:type="dxa"/>
            <w:vAlign w:val="bottom"/>
          </w:tcPr>
          <w:p w14:paraId="5A6304DB" w14:textId="55B7257A" w:rsidR="00920D02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920D02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920D02" w:rsidRPr="001634F3" w14:paraId="363F7C41" w14:textId="77777777" w:rsidTr="00B651C2">
        <w:tc>
          <w:tcPr>
            <w:tcW w:w="4230" w:type="dxa"/>
            <w:vAlign w:val="bottom"/>
          </w:tcPr>
          <w:p w14:paraId="5336F627" w14:textId="77777777" w:rsidR="00920D02" w:rsidRPr="001634F3" w:rsidRDefault="00920D02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7E8E1480" w14:textId="4B7A2FB6" w:rsidR="00920D02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70" w:type="dxa"/>
            <w:vAlign w:val="bottom"/>
          </w:tcPr>
          <w:p w14:paraId="2BB566A4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692F6A08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70" w:type="dxa"/>
            <w:vAlign w:val="bottom"/>
          </w:tcPr>
          <w:p w14:paraId="5B03A78C" w14:textId="14A24136" w:rsidR="00920D02" w:rsidRPr="001634F3" w:rsidRDefault="008F04DD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920D02" w:rsidRPr="001634F3" w14:paraId="6E0C699E" w14:textId="77777777" w:rsidTr="00B651C2">
        <w:tc>
          <w:tcPr>
            <w:tcW w:w="4230" w:type="dxa"/>
            <w:vAlign w:val="bottom"/>
          </w:tcPr>
          <w:p w14:paraId="3C8E8DA6" w14:textId="77777777" w:rsidR="00920D02" w:rsidRPr="001634F3" w:rsidRDefault="00920D02" w:rsidP="001634F3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  <w:vAlign w:val="bottom"/>
          </w:tcPr>
          <w:p w14:paraId="43DCF072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0128C6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D85E1DC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170" w:type="dxa"/>
            <w:vAlign w:val="bottom"/>
          </w:tcPr>
          <w:p w14:paraId="74369C05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20D02" w:rsidRPr="001634F3" w14:paraId="0D27CA04" w14:textId="77777777" w:rsidTr="00B651C2">
        <w:tc>
          <w:tcPr>
            <w:tcW w:w="4230" w:type="dxa"/>
          </w:tcPr>
          <w:p w14:paraId="6D3CD1B3" w14:textId="77777777" w:rsidR="00920D02" w:rsidRPr="001634F3" w:rsidRDefault="00920D02" w:rsidP="001634F3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5145B13E" w14:textId="77777777" w:rsidR="00920D02" w:rsidRPr="001634F3" w:rsidRDefault="00920D02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AD830B" w14:textId="77777777" w:rsidR="00920D02" w:rsidRPr="001634F3" w:rsidRDefault="00920D02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0892FF0" w14:textId="77777777" w:rsidR="00920D02" w:rsidRPr="001634F3" w:rsidRDefault="00920D02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00D63D" w14:textId="77777777" w:rsidR="00920D02" w:rsidRPr="001634F3" w:rsidRDefault="00920D02" w:rsidP="001634F3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626946F1" w14:textId="77777777" w:rsidTr="00B651C2">
        <w:tc>
          <w:tcPr>
            <w:tcW w:w="4230" w:type="dxa"/>
          </w:tcPr>
          <w:p w14:paraId="4A7DA5A3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ประมาณการหนี้สินสำหรับผลประโยชน์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พนักงาน</w:t>
            </w:r>
          </w:p>
        </w:tc>
        <w:tc>
          <w:tcPr>
            <w:tcW w:w="1170" w:type="dxa"/>
            <w:vAlign w:val="bottom"/>
          </w:tcPr>
          <w:p w14:paraId="5148422B" w14:textId="31F9EF18" w:rsidR="00920D02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503</w:t>
            </w:r>
          </w:p>
        </w:tc>
        <w:tc>
          <w:tcPr>
            <w:tcW w:w="1170" w:type="dxa"/>
            <w:vAlign w:val="bottom"/>
          </w:tcPr>
          <w:p w14:paraId="5C1F514C" w14:textId="553F72BD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468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87EBD1B" w14:textId="000BD225" w:rsidR="00920D02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371</w:t>
            </w:r>
          </w:p>
        </w:tc>
        <w:tc>
          <w:tcPr>
            <w:tcW w:w="1170" w:type="dxa"/>
            <w:vAlign w:val="bottom"/>
          </w:tcPr>
          <w:p w14:paraId="71298F3F" w14:textId="07F956B1" w:rsidR="00920D02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406</w:t>
            </w:r>
          </w:p>
        </w:tc>
      </w:tr>
      <w:tr w:rsidR="00920D02" w:rsidRPr="001634F3" w14:paraId="3C871284" w14:textId="77777777" w:rsidTr="00B651C2">
        <w:tc>
          <w:tcPr>
            <w:tcW w:w="4230" w:type="dxa"/>
          </w:tcPr>
          <w:p w14:paraId="7BD36A7B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78A8F634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4FA1D1C" w14:textId="6B1E6C95" w:rsidR="00920D02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835</w:t>
            </w:r>
          </w:p>
        </w:tc>
        <w:tc>
          <w:tcPr>
            <w:tcW w:w="1170" w:type="dxa"/>
            <w:vAlign w:val="bottom"/>
          </w:tcPr>
          <w:p w14:paraId="0A3B6429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37E3A16" w14:textId="5679877E" w:rsidR="00920D02" w:rsidRPr="001634F3" w:rsidRDefault="008F04DD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835</w:t>
            </w:r>
          </w:p>
        </w:tc>
      </w:tr>
      <w:tr w:rsidR="00920D02" w:rsidRPr="001634F3" w14:paraId="1E3C92E9" w14:textId="77777777" w:rsidTr="00B651C2">
        <w:tc>
          <w:tcPr>
            <w:tcW w:w="4230" w:type="dxa"/>
          </w:tcPr>
          <w:p w14:paraId="24DE3875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vAlign w:val="bottom"/>
          </w:tcPr>
          <w:p w14:paraId="7C28A68F" w14:textId="18702460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764</w:t>
            </w:r>
          </w:p>
        </w:tc>
        <w:tc>
          <w:tcPr>
            <w:tcW w:w="1170" w:type="dxa"/>
            <w:vAlign w:val="bottom"/>
          </w:tcPr>
          <w:p w14:paraId="3E8AB5C8" w14:textId="58ECF11C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539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6A6CA0FB" w14:textId="77777777" w:rsidR="00920D02" w:rsidRPr="001634F3" w:rsidRDefault="00920D02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468A987" w14:textId="3220E351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225</w:t>
            </w:r>
          </w:p>
        </w:tc>
      </w:tr>
      <w:tr w:rsidR="00920D02" w:rsidRPr="001634F3" w14:paraId="1ECC16B0" w14:textId="77777777" w:rsidTr="00B651C2">
        <w:tc>
          <w:tcPr>
            <w:tcW w:w="4230" w:type="dxa"/>
          </w:tcPr>
          <w:p w14:paraId="14DCB995" w14:textId="77777777" w:rsidR="00920D02" w:rsidRPr="001634F3" w:rsidRDefault="00920D02" w:rsidP="001634F3">
            <w:pPr>
              <w:spacing w:line="360" w:lineRule="exact"/>
              <w:ind w:left="72" w:right="-108" w:firstLine="8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2C840CC" w14:textId="4EC75C86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1170" w:type="dxa"/>
            <w:vAlign w:val="bottom"/>
          </w:tcPr>
          <w:p w14:paraId="076AD0BE" w14:textId="47E440A2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828</w:t>
            </w:r>
          </w:p>
        </w:tc>
        <w:tc>
          <w:tcPr>
            <w:tcW w:w="1170" w:type="dxa"/>
            <w:vAlign w:val="bottom"/>
          </w:tcPr>
          <w:p w14:paraId="27D6BB9A" w14:textId="075CEC4D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371</w:t>
            </w:r>
          </w:p>
        </w:tc>
        <w:tc>
          <w:tcPr>
            <w:tcW w:w="1170" w:type="dxa"/>
            <w:vAlign w:val="bottom"/>
          </w:tcPr>
          <w:p w14:paraId="73E7CDB9" w14:textId="1A4D5B90" w:rsidR="00920D02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920D02" w:rsidRPr="001634F3" w14:paraId="57AECE41" w14:textId="77777777" w:rsidTr="00B651C2">
        <w:tc>
          <w:tcPr>
            <w:tcW w:w="4230" w:type="dxa"/>
          </w:tcPr>
          <w:p w14:paraId="168F27BF" w14:textId="77777777" w:rsidR="00920D02" w:rsidRPr="001634F3" w:rsidRDefault="00920D02" w:rsidP="001634F3">
            <w:pPr>
              <w:spacing w:line="360" w:lineRule="exact"/>
              <w:ind w:left="72" w:right="-10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CF47AA5" w14:textId="77777777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A11BE85" w14:textId="77777777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5C6BF19" w14:textId="77777777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9DE033" w14:textId="77777777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0D02" w:rsidRPr="001634F3" w14:paraId="60FBBE37" w14:textId="77777777" w:rsidTr="00B651C2">
        <w:tc>
          <w:tcPr>
            <w:tcW w:w="4230" w:type="dxa"/>
          </w:tcPr>
          <w:p w14:paraId="682B89A0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170" w:type="dxa"/>
            <w:vAlign w:val="bottom"/>
          </w:tcPr>
          <w:p w14:paraId="694B9C2F" w14:textId="377B84E2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605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4B3A7D8" w14:textId="2ECC0421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B3ACB1B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98EA925" w14:textId="23344732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643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48253027" w14:textId="77777777" w:rsidTr="00B651C2">
        <w:tc>
          <w:tcPr>
            <w:tcW w:w="4230" w:type="dxa"/>
          </w:tcPr>
          <w:p w14:paraId="34BD32A7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594CEF02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779FE5C" w14:textId="6E66F3FF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E1FF913" w14:textId="77777777" w:rsidR="00920D02" w:rsidRPr="001634F3" w:rsidRDefault="00920D02" w:rsidP="001634F3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BA305E0" w14:textId="0FC8E3BE" w:rsidR="00920D02" w:rsidRPr="001634F3" w:rsidRDefault="00920D02" w:rsidP="001634F3">
            <w:pP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682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2CEE807E" w14:textId="77777777" w:rsidTr="00B651C2">
        <w:tc>
          <w:tcPr>
            <w:tcW w:w="4230" w:type="dxa"/>
          </w:tcPr>
          <w:p w14:paraId="55B51079" w14:textId="77777777" w:rsidR="00920D02" w:rsidRPr="001634F3" w:rsidRDefault="00920D02" w:rsidP="001634F3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  <w:vAlign w:val="bottom"/>
          </w:tcPr>
          <w:p w14:paraId="1E45D6AA" w14:textId="062DE314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848F007" w14:textId="77777777" w:rsidR="00920D02" w:rsidRPr="001634F3" w:rsidRDefault="00920D02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12D2632" w14:textId="77777777" w:rsidR="00920D02" w:rsidRPr="001634F3" w:rsidRDefault="00920D02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C1F0422" w14:textId="5A4F020F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270B6040" w14:textId="77777777" w:rsidTr="00B651C2">
        <w:tc>
          <w:tcPr>
            <w:tcW w:w="4230" w:type="dxa"/>
          </w:tcPr>
          <w:p w14:paraId="54C42A14" w14:textId="77777777" w:rsidR="00920D02" w:rsidRPr="001634F3" w:rsidRDefault="00920D02" w:rsidP="001634F3">
            <w:pPr>
              <w:spacing w:line="360" w:lineRule="exact"/>
              <w:ind w:left="72" w:right="-108" w:firstLine="8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048F25F9" w14:textId="6930FF84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2B079BB" w14:textId="03ACB120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473ABE38" w14:textId="77777777" w:rsidR="00920D02" w:rsidRPr="001634F3" w:rsidRDefault="00920D02" w:rsidP="001634F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3A04888" w14:textId="72AC92A2" w:rsidR="00920D02" w:rsidRPr="001634F3" w:rsidRDefault="00920D02" w:rsidP="001634F3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618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0D02" w:rsidRPr="001634F3" w14:paraId="36A29D50" w14:textId="77777777" w:rsidTr="00B651C2">
        <w:tc>
          <w:tcPr>
            <w:tcW w:w="4230" w:type="dxa"/>
          </w:tcPr>
          <w:p w14:paraId="7A783EBA" w14:textId="77777777" w:rsidR="00920D02" w:rsidRPr="001634F3" w:rsidRDefault="00920D02" w:rsidP="001634F3">
            <w:pPr>
              <w:spacing w:line="360" w:lineRule="exact"/>
              <w:ind w:left="72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170" w:type="dxa"/>
            <w:vAlign w:val="bottom"/>
          </w:tcPr>
          <w:p w14:paraId="720B70B6" w14:textId="1A1450EA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369</w:t>
            </w:r>
          </w:p>
        </w:tc>
        <w:tc>
          <w:tcPr>
            <w:tcW w:w="1170" w:type="dxa"/>
            <w:vAlign w:val="bottom"/>
          </w:tcPr>
          <w:p w14:paraId="3BEFDBCC" w14:textId="3CF31AF1" w:rsidR="00920D02" w:rsidRPr="001634F3" w:rsidRDefault="00920D02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892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7BCFE750" w14:textId="7733EE04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371</w:t>
            </w:r>
          </w:p>
        </w:tc>
        <w:tc>
          <w:tcPr>
            <w:tcW w:w="1170" w:type="dxa"/>
            <w:vAlign w:val="bottom"/>
          </w:tcPr>
          <w:p w14:paraId="71E9EFD4" w14:textId="4B021650" w:rsidR="00920D02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35</w:t>
            </w:r>
            <w:r w:rsidR="00920D0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848</w:t>
            </w:r>
          </w:p>
        </w:tc>
      </w:tr>
    </w:tbl>
    <w:p w14:paraId="4FB6C119" w14:textId="3C7E9F93" w:rsidR="004343DB" w:rsidRPr="001634F3" w:rsidRDefault="004343DB" w:rsidP="001634F3">
      <w:pPr>
        <w:overflowPunct/>
        <w:autoSpaceDE/>
        <w:autoSpaceDN/>
        <w:adjustRightInd/>
        <w:textAlignment w:val="auto"/>
        <w:rPr>
          <w:cs/>
        </w:rPr>
      </w:pPr>
      <w:r w:rsidRPr="001634F3">
        <w:rPr>
          <w:cs/>
        </w:rPr>
        <w:br w:type="page"/>
      </w:r>
    </w:p>
    <w:p w14:paraId="6066D391" w14:textId="3DDF1868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การส่งเสริมการลงทุน</w:t>
      </w:r>
    </w:p>
    <w:p w14:paraId="63CF3A17" w14:textId="11C3EEDC" w:rsidR="00323AB9" w:rsidRPr="001634F3" w:rsidRDefault="00323AB9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9504BF" w:rsidRPr="001634F3">
        <w:rPr>
          <w:rFonts w:asciiTheme="majorBidi" w:hAnsiTheme="majorBidi" w:cstheme="majorBidi"/>
          <w:sz w:val="32"/>
          <w:szCs w:val="32"/>
          <w:cs/>
        </w:rPr>
        <w:t>ย่อย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ได้รับสิทธิพิเศษทางภาษีภายใต้พระราชบัญญัติส่งเสริมการลงทุน พ.ศ. </w:t>
      </w:r>
      <w:r w:rsidR="008F04DD" w:rsidRPr="008F04DD">
        <w:rPr>
          <w:rFonts w:asciiTheme="majorBidi" w:hAnsiTheme="majorBidi" w:cstheme="majorBidi"/>
          <w:sz w:val="32"/>
          <w:szCs w:val="32"/>
        </w:rPr>
        <w:t>2520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โดยการอนุมัติของคณะกรรมการส่งเสริมการลงทุนตามบัตรส่งเสริมดังต่อไปนี้</w:t>
      </w:r>
    </w:p>
    <w:tbl>
      <w:tblPr>
        <w:tblW w:w="882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530"/>
        <w:gridCol w:w="1692"/>
        <w:gridCol w:w="2880"/>
        <w:gridCol w:w="2718"/>
      </w:tblGrid>
      <w:tr w:rsidR="00861402" w:rsidRPr="001634F3" w14:paraId="0C0EE6DC" w14:textId="77777777" w:rsidTr="00AA69DF">
        <w:tc>
          <w:tcPr>
            <w:tcW w:w="1530" w:type="dxa"/>
            <w:vAlign w:val="bottom"/>
          </w:tcPr>
          <w:p w14:paraId="1FF46B16" w14:textId="77777777" w:rsidR="00861402" w:rsidRPr="001634F3" w:rsidRDefault="00861402" w:rsidP="001634F3">
            <w:pPr>
              <w:pBdr>
                <w:bottom w:val="single" w:sz="4" w:space="1" w:color="auto"/>
              </w:pBdr>
              <w:ind w:left="-14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บัตรหมายเลข</w:t>
            </w:r>
          </w:p>
        </w:tc>
        <w:tc>
          <w:tcPr>
            <w:tcW w:w="1692" w:type="dxa"/>
            <w:vAlign w:val="bottom"/>
          </w:tcPr>
          <w:p w14:paraId="7EBCDF97" w14:textId="77777777" w:rsidR="00861402" w:rsidRPr="001634F3" w:rsidRDefault="00861402" w:rsidP="001634F3">
            <w:pPr>
              <w:pBdr>
                <w:bottom w:val="single" w:sz="4" w:space="1" w:color="auto"/>
              </w:pBdr>
              <w:ind w:left="-14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เมื่อวันที่</w:t>
            </w:r>
          </w:p>
        </w:tc>
        <w:tc>
          <w:tcPr>
            <w:tcW w:w="2880" w:type="dxa"/>
            <w:vAlign w:val="bottom"/>
          </w:tcPr>
          <w:p w14:paraId="2EDA9154" w14:textId="77777777" w:rsidR="00861402" w:rsidRPr="001634F3" w:rsidRDefault="00861402" w:rsidP="001634F3">
            <w:pPr>
              <w:pBdr>
                <w:bottom w:val="single" w:sz="4" w:space="1" w:color="auto"/>
              </w:pBdr>
              <w:ind w:left="-14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</w:t>
            </w:r>
          </w:p>
        </w:tc>
        <w:tc>
          <w:tcPr>
            <w:tcW w:w="2718" w:type="dxa"/>
            <w:vAlign w:val="bottom"/>
          </w:tcPr>
          <w:p w14:paraId="12060588" w14:textId="77777777" w:rsidR="00861402" w:rsidRPr="001634F3" w:rsidRDefault="00741878" w:rsidP="001634F3">
            <w:pPr>
              <w:pBdr>
                <w:bottom w:val="single" w:sz="4" w:space="1" w:color="auto"/>
              </w:pBdr>
              <w:ind w:left="-14" w:firstLine="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วันที่เริ่มใช้สิทธิตามบัตรส่งเสริม</w:t>
            </w:r>
          </w:p>
        </w:tc>
      </w:tr>
      <w:tr w:rsidR="00861402" w:rsidRPr="001634F3" w14:paraId="46C62504" w14:textId="77777777" w:rsidTr="00AA69DF">
        <w:tc>
          <w:tcPr>
            <w:tcW w:w="1530" w:type="dxa"/>
          </w:tcPr>
          <w:p w14:paraId="32BB3F18" w14:textId="7E1679DA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1783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)/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2552</w:t>
            </w:r>
          </w:p>
        </w:tc>
        <w:tc>
          <w:tcPr>
            <w:tcW w:w="1692" w:type="dxa"/>
          </w:tcPr>
          <w:p w14:paraId="547045E6" w14:textId="7AF47AC2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ตุลาคม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2552</w:t>
            </w:r>
          </w:p>
        </w:tc>
        <w:tc>
          <w:tcPr>
            <w:tcW w:w="2880" w:type="dxa"/>
          </w:tcPr>
          <w:p w14:paraId="72365BA6" w14:textId="77777777" w:rsidR="00861402" w:rsidRPr="001634F3" w:rsidRDefault="00861402" w:rsidP="001634F3">
            <w:pPr>
              <w:ind w:left="-14" w:firstLine="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ผลิตไฟฟ้าจากพลังงานแสงอาทิตย์</w:t>
            </w:r>
          </w:p>
        </w:tc>
        <w:tc>
          <w:tcPr>
            <w:tcW w:w="2718" w:type="dxa"/>
          </w:tcPr>
          <w:p w14:paraId="2A66DA01" w14:textId="2562C647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D6520D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2554</w:t>
            </w:r>
          </w:p>
        </w:tc>
      </w:tr>
      <w:tr w:rsidR="00861402" w:rsidRPr="001634F3" w14:paraId="7CC09F9C" w14:textId="77777777" w:rsidTr="00AA69DF">
        <w:tc>
          <w:tcPr>
            <w:tcW w:w="1530" w:type="dxa"/>
          </w:tcPr>
          <w:p w14:paraId="3A86DD53" w14:textId="42DF9E76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1978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)/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2555</w:t>
            </w:r>
          </w:p>
        </w:tc>
        <w:tc>
          <w:tcPr>
            <w:tcW w:w="1692" w:type="dxa"/>
          </w:tcPr>
          <w:p w14:paraId="62E58EF2" w14:textId="17AE03C6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กรกฎาคม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2555</w:t>
            </w:r>
            <w:r w:rsidR="002F0B1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880" w:type="dxa"/>
          </w:tcPr>
          <w:p w14:paraId="1BA9B2EE" w14:textId="77777777" w:rsidR="00861402" w:rsidRPr="001634F3" w:rsidRDefault="00861402" w:rsidP="001634F3">
            <w:pPr>
              <w:ind w:left="-14" w:firstLine="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ผลิตไฟฟ้าจากพลังงานแสงอาทิตย์</w:t>
            </w:r>
          </w:p>
        </w:tc>
        <w:tc>
          <w:tcPr>
            <w:tcW w:w="2718" w:type="dxa"/>
          </w:tcPr>
          <w:p w14:paraId="58422635" w14:textId="11A8B77D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5A56A4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พฤษภาคม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2556</w:t>
            </w:r>
          </w:p>
        </w:tc>
      </w:tr>
      <w:tr w:rsidR="00861402" w:rsidRPr="001634F3" w14:paraId="10745D4A" w14:textId="77777777" w:rsidTr="00AA69DF">
        <w:tc>
          <w:tcPr>
            <w:tcW w:w="1530" w:type="dxa"/>
          </w:tcPr>
          <w:p w14:paraId="04B81425" w14:textId="5313FEBE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1979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6140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)/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2555</w:t>
            </w:r>
          </w:p>
        </w:tc>
        <w:tc>
          <w:tcPr>
            <w:tcW w:w="1692" w:type="dxa"/>
          </w:tcPr>
          <w:p w14:paraId="24E97548" w14:textId="17B9A188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2F0B12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กรกฎาคม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2555</w:t>
            </w:r>
          </w:p>
        </w:tc>
        <w:tc>
          <w:tcPr>
            <w:tcW w:w="2880" w:type="dxa"/>
          </w:tcPr>
          <w:p w14:paraId="2B451A95" w14:textId="77777777" w:rsidR="00861402" w:rsidRPr="001634F3" w:rsidRDefault="00861402" w:rsidP="001634F3">
            <w:pPr>
              <w:ind w:left="-14" w:firstLine="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ผลิตไฟฟ้าจากพลังงานแสงอาทิตย์</w:t>
            </w:r>
          </w:p>
        </w:tc>
        <w:tc>
          <w:tcPr>
            <w:tcW w:w="2718" w:type="dxa"/>
          </w:tcPr>
          <w:p w14:paraId="15198E4A" w14:textId="2EE92D2F" w:rsidR="00861402" w:rsidRPr="001634F3" w:rsidRDefault="008F04DD" w:rsidP="001634F3">
            <w:pPr>
              <w:ind w:left="-14" w:firstLine="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5A56A4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พฤษภาคม 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2556</w:t>
            </w:r>
          </w:p>
        </w:tc>
      </w:tr>
    </w:tbl>
    <w:p w14:paraId="5B2BA065" w14:textId="77777777" w:rsidR="00323AB9" w:rsidRPr="001634F3" w:rsidRDefault="00323AB9" w:rsidP="001634F3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1634F3">
        <w:rPr>
          <w:rFonts w:asciiTheme="majorBidi" w:hAnsiTheme="majorBidi" w:cstheme="majorBidi"/>
          <w:sz w:val="32"/>
          <w:szCs w:val="32"/>
          <w:cs/>
          <w:lang w:val="th-TH"/>
        </w:rPr>
        <w:t>ทั้งนี้ภายใต้</w:t>
      </w:r>
      <w:r w:rsidRPr="001634F3">
        <w:rPr>
          <w:rFonts w:asciiTheme="majorBidi" w:hAnsiTheme="majorBidi" w:cstheme="majorBidi"/>
          <w:sz w:val="32"/>
          <w:szCs w:val="32"/>
          <w:cs/>
        </w:rPr>
        <w:t>เงื่อนไข</w:t>
      </w:r>
      <w:r w:rsidRPr="001634F3">
        <w:rPr>
          <w:rFonts w:asciiTheme="majorBidi" w:hAnsiTheme="majorBidi" w:cstheme="majorBidi"/>
          <w:sz w:val="32"/>
          <w:szCs w:val="32"/>
          <w:cs/>
          <w:lang w:val="th-TH"/>
        </w:rPr>
        <w:t xml:space="preserve">ที่กำหนดบางประการ สิทธิประโยชน์ที่สำคัญประกอบด้วย </w:t>
      </w:r>
    </w:p>
    <w:p w14:paraId="33B52B98" w14:textId="5C7E46A3" w:rsidR="00323AB9" w:rsidRPr="001634F3" w:rsidRDefault="00FF3FCC" w:rsidP="001634F3">
      <w:pPr>
        <w:tabs>
          <w:tab w:val="left" w:pos="1440"/>
        </w:tabs>
        <w:ind w:left="1080" w:hanging="533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 w:cstheme="majorBidi"/>
          <w:sz w:val="32"/>
          <w:szCs w:val="32"/>
          <w:cs/>
        </w:rPr>
        <w:t>)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ab/>
        <w:t>ได้รับยกเว้นภาษีเงินได้นิติบุคคลสำหรับกำไร</w:t>
      </w:r>
      <w:r w:rsidR="00B75D71" w:rsidRPr="001634F3">
        <w:rPr>
          <w:rFonts w:asciiTheme="majorBidi" w:hAnsiTheme="majorBidi" w:cstheme="majorBidi"/>
          <w:sz w:val="32"/>
          <w:szCs w:val="32"/>
          <w:cs/>
          <w:lang w:val="th-TH"/>
        </w:rPr>
        <w:t>ที่ได้รับการส่งเสริมการลงทุน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>เป็นระยะเวลาแปดปีนับตั้งแต่วันที่เริ่มมีรายได้จากการประกอบกิจการ</w:t>
      </w:r>
    </w:p>
    <w:p w14:paraId="48562515" w14:textId="77DE69F2" w:rsidR="00CC35DA" w:rsidRPr="001634F3" w:rsidRDefault="00FF3FCC" w:rsidP="006B0094">
      <w:pPr>
        <w:tabs>
          <w:tab w:val="left" w:pos="1440"/>
        </w:tabs>
        <w:spacing w:after="240"/>
        <w:ind w:left="1080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Pr="001634F3">
        <w:rPr>
          <w:rFonts w:asciiTheme="majorBidi" w:hAnsiTheme="majorBidi" w:cstheme="majorBidi"/>
          <w:sz w:val="32"/>
          <w:szCs w:val="32"/>
          <w:cs/>
        </w:rPr>
        <w:t>)</w:t>
      </w:r>
      <w:r w:rsidR="005A56A4" w:rsidRPr="001634F3">
        <w:rPr>
          <w:rFonts w:asciiTheme="majorBidi" w:hAnsiTheme="majorBidi" w:cstheme="majorBidi"/>
          <w:sz w:val="32"/>
          <w:szCs w:val="32"/>
          <w:cs/>
          <w:lang w:val="th-TH"/>
        </w:rPr>
        <w:tab/>
        <w:t>ได้รับลดหย่อน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>ภาษีเงินได</w:t>
      </w:r>
      <w:r w:rsidR="00B75D71" w:rsidRPr="001634F3">
        <w:rPr>
          <w:rFonts w:asciiTheme="majorBidi" w:hAnsiTheme="majorBidi" w:cstheme="majorBidi"/>
          <w:sz w:val="32"/>
          <w:szCs w:val="32"/>
          <w:cs/>
          <w:lang w:val="th-TH"/>
        </w:rPr>
        <w:t>้นิติบุคคลสำหรับกำไรที่ได้รับ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>การ</w:t>
      </w:r>
      <w:r w:rsidR="00B75D71" w:rsidRPr="001634F3">
        <w:rPr>
          <w:rFonts w:asciiTheme="majorBidi" w:hAnsiTheme="majorBidi" w:cstheme="majorBidi"/>
          <w:sz w:val="32"/>
          <w:szCs w:val="32"/>
          <w:cs/>
          <w:lang w:val="th-TH"/>
        </w:rPr>
        <w:t>ส่งเสริม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>ลงทุน</w:t>
      </w:r>
      <w:r w:rsidR="00B75D71" w:rsidRPr="001634F3">
        <w:rPr>
          <w:rFonts w:asciiTheme="majorBidi" w:hAnsiTheme="majorBidi" w:cstheme="majorBidi"/>
          <w:sz w:val="32"/>
          <w:szCs w:val="32"/>
          <w:cs/>
          <w:lang w:val="th-TH"/>
        </w:rPr>
        <w:t>ข้างต้น</w:t>
      </w:r>
      <w:r w:rsidR="00323AB9" w:rsidRPr="001634F3">
        <w:rPr>
          <w:rFonts w:asciiTheme="majorBidi" w:hAnsiTheme="majorBidi" w:cstheme="majorBidi"/>
          <w:sz w:val="32"/>
          <w:szCs w:val="32"/>
          <w:cs/>
          <w:lang w:val="th-TH"/>
        </w:rPr>
        <w:t xml:space="preserve">ในอัตราร้อยละห้าสิบของอัตราปกติเป็นระยะเวลาห้าปีนับตั้งแต่วันที่พ้นกำหนดระยะเวลาตามข้อ </w:t>
      </w:r>
      <w:r w:rsidR="007E3C56"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="007E3C56" w:rsidRPr="001634F3">
        <w:rPr>
          <w:rFonts w:asciiTheme="majorBidi" w:hAnsiTheme="majorBidi" w:cstheme="majorBidi"/>
          <w:sz w:val="32"/>
          <w:szCs w:val="32"/>
          <w:cs/>
        </w:rPr>
        <w:t>)</w:t>
      </w:r>
    </w:p>
    <w:p w14:paraId="7D360211" w14:textId="7B5F67EC" w:rsidR="00540B77" w:rsidRPr="001634F3" w:rsidRDefault="00CC35DA" w:rsidP="006B0094">
      <w:pPr>
        <w:tabs>
          <w:tab w:val="left" w:pos="720"/>
          <w:tab w:val="left" w:pos="900"/>
          <w:tab w:val="left" w:pos="2160"/>
        </w:tabs>
        <w:spacing w:after="24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  <w:lang w:val="th-TH"/>
        </w:rPr>
        <w:tab/>
        <w:t>บริษัทย่อยต้องปฏิบัติตามข้อกำหนดและเงื่อนไขต่าง</w:t>
      </w:r>
      <w:r w:rsidR="00CE0E8A" w:rsidRPr="001634F3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  <w:lang w:val="th-TH"/>
        </w:rPr>
        <w:t>ๆ ที่ระบุไว้ในบัตรส่งเสริมการลงทุน</w:t>
      </w:r>
    </w:p>
    <w:p w14:paraId="5A5E8B23" w14:textId="23C0B53E" w:rsidR="00715F5D" w:rsidRPr="001634F3" w:rsidRDefault="00715F5D" w:rsidP="001634F3">
      <w:pPr>
        <w:tabs>
          <w:tab w:val="left" w:pos="720"/>
          <w:tab w:val="left" w:pos="900"/>
          <w:tab w:val="left" w:pos="2160"/>
        </w:tabs>
        <w:spacing w:after="36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</w:rPr>
        <w:tab/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24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สิทธิประโยชน์ที่สำคัญสำหรับบัตรส่งเสริมหมายเลข </w:t>
      </w:r>
      <w:r w:rsidR="008F04DD" w:rsidRPr="008F04DD">
        <w:rPr>
          <w:rFonts w:asciiTheme="majorBidi" w:hAnsiTheme="majorBidi" w:cstheme="majorBidi"/>
          <w:sz w:val="32"/>
          <w:szCs w:val="32"/>
        </w:rPr>
        <w:t>1783</w:t>
      </w:r>
      <w:r w:rsidRPr="001634F3">
        <w:rPr>
          <w:rFonts w:asciiTheme="majorBidi" w:hAnsiTheme="majorBidi" w:cstheme="majorBidi"/>
          <w:sz w:val="32"/>
          <w:szCs w:val="32"/>
        </w:rPr>
        <w:t>(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 w:cstheme="majorBidi"/>
          <w:sz w:val="32"/>
          <w:szCs w:val="32"/>
        </w:rPr>
        <w:t>)/</w:t>
      </w:r>
      <w:r w:rsidR="008F04DD" w:rsidRPr="008F04DD">
        <w:rPr>
          <w:rFonts w:asciiTheme="majorBidi" w:hAnsiTheme="majorBidi" w:cstheme="majorBidi"/>
          <w:sz w:val="32"/>
          <w:szCs w:val="32"/>
        </w:rPr>
        <w:t>2552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 ของโรงไฟฟ้าสระบุรี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หมดอายุ</w:t>
      </w:r>
    </w:p>
    <w:p w14:paraId="52040303" w14:textId="380D9C68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กำไร</w:t>
      </w:r>
      <w:r w:rsidR="00762CB8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 xml:space="preserve"> (ขาดทุน) </w:t>
      </w: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ต่อหุ้น</w:t>
      </w:r>
      <w:r w:rsidR="00E71268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ขั้นพื้นฐาน</w:t>
      </w:r>
    </w:p>
    <w:p w14:paraId="7EF46AE5" w14:textId="26BEF0AB" w:rsidR="00323AB9" w:rsidRPr="001634F3" w:rsidRDefault="009249C9" w:rsidP="001634F3">
      <w:pPr>
        <w:tabs>
          <w:tab w:val="left" w:pos="900"/>
        </w:tabs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762CB8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ต่อหุ้นขั้นพื้นฐานคำนวณโดยหารกำไร</w:t>
      </w:r>
      <w:r w:rsidR="00FC5AF8" w:rsidRPr="001634F3">
        <w:rPr>
          <w:rFonts w:asciiTheme="majorBidi" w:hAnsiTheme="majorBidi" w:cstheme="majorBidi"/>
          <w:spacing w:val="-4"/>
          <w:sz w:val="32"/>
          <w:szCs w:val="32"/>
        </w:rPr>
        <w:t xml:space="preserve"> (</w:t>
      </w:r>
      <w:r w:rsidR="00FC5AF8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ขาดทุน</w:t>
      </w:r>
      <w:r w:rsidR="00FC5AF8" w:rsidRPr="001634F3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สำหรับปีที่เป็นของผู้ถือหุ้นของบริษัท (ไม่รวมกำไรขาดทุน</w:t>
      </w:r>
      <w:r w:rsidRPr="001634F3">
        <w:rPr>
          <w:rFonts w:asciiTheme="majorBidi" w:hAnsiTheme="majorBidi" w:cstheme="majorBidi"/>
          <w:sz w:val="32"/>
          <w:szCs w:val="32"/>
          <w:cs/>
        </w:rPr>
        <w:t>เบ็ดเสร็จอื่น) ด้วยจำนวนถัวเฉลี่ยถ่วงน้ำหนักของหุ้นสามัญที่ออกอยู่ในระหว่างปี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tbl>
      <w:tblPr>
        <w:tblW w:w="87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15"/>
        <w:gridCol w:w="1272"/>
        <w:gridCol w:w="1260"/>
        <w:gridCol w:w="1260"/>
      </w:tblGrid>
      <w:tr w:rsidR="00323AB9" w:rsidRPr="001634F3" w14:paraId="35836437" w14:textId="77777777" w:rsidTr="00AA69DF">
        <w:trPr>
          <w:tblHeader/>
        </w:trPr>
        <w:tc>
          <w:tcPr>
            <w:tcW w:w="3690" w:type="dxa"/>
            <w:vAlign w:val="bottom"/>
          </w:tcPr>
          <w:p w14:paraId="01B5C71C" w14:textId="77777777" w:rsidR="00323AB9" w:rsidRPr="001634F3" w:rsidRDefault="00323AB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vAlign w:val="bottom"/>
          </w:tcPr>
          <w:p w14:paraId="35A430A6" w14:textId="77777777" w:rsidR="00323AB9" w:rsidRPr="001634F3" w:rsidRDefault="00323AB9" w:rsidP="001634F3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76EB21FA" w14:textId="77777777" w:rsidR="00323AB9" w:rsidRPr="001634F3" w:rsidRDefault="00323AB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E35A2" w:rsidRPr="001634F3" w14:paraId="50F1DC3E" w14:textId="77777777" w:rsidTr="00AA69DF">
        <w:trPr>
          <w:tblHeader/>
        </w:trPr>
        <w:tc>
          <w:tcPr>
            <w:tcW w:w="3690" w:type="dxa"/>
          </w:tcPr>
          <w:p w14:paraId="0CA85725" w14:textId="77777777" w:rsidR="008E35A2" w:rsidRPr="001634F3" w:rsidRDefault="008E35A2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</w:p>
        </w:tc>
        <w:tc>
          <w:tcPr>
            <w:tcW w:w="1315" w:type="dxa"/>
          </w:tcPr>
          <w:p w14:paraId="3123CCA8" w14:textId="7BF3C596" w:rsidR="008E35A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2" w:type="dxa"/>
          </w:tcPr>
          <w:p w14:paraId="456F14EF" w14:textId="0C6E865A" w:rsidR="008E35A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60" w:type="dxa"/>
          </w:tcPr>
          <w:p w14:paraId="5182EEBD" w14:textId="02C688ED" w:rsidR="008E35A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270DA14D" w14:textId="665F53D3" w:rsidR="008E35A2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E65E9A" w:rsidRPr="001634F3" w14:paraId="407F9D2D" w14:textId="77777777" w:rsidTr="00AA69DF">
        <w:tc>
          <w:tcPr>
            <w:tcW w:w="3690" w:type="dxa"/>
          </w:tcPr>
          <w:p w14:paraId="699B051F" w14:textId="77777777" w:rsidR="00E65E9A" w:rsidRPr="001634F3" w:rsidRDefault="00E65E9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>กำไร (ขาดทุน) สำหรับปี (พันบาท)</w:t>
            </w:r>
          </w:p>
        </w:tc>
        <w:tc>
          <w:tcPr>
            <w:tcW w:w="1315" w:type="dxa"/>
          </w:tcPr>
          <w:p w14:paraId="7B2064DA" w14:textId="1DDA590E" w:rsidR="00E65E9A" w:rsidRPr="001634F3" w:rsidRDefault="00E60D79" w:rsidP="001634F3">
            <w:pPr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34</w:t>
            </w:r>
            <w:r w:rsidR="00650EA5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801</w:t>
            </w:r>
            <w:r w:rsidR="00B03E51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72" w:type="dxa"/>
          </w:tcPr>
          <w:p w14:paraId="24CA034C" w14:textId="2F9E6414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80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630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74ED3713" w14:textId="09443DF6" w:rsidR="00E65E9A" w:rsidRPr="001634F3" w:rsidRDefault="00983B82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46</w:t>
            </w:r>
            <w:r w:rsidR="00E60D79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808</w:t>
            </w:r>
            <w:r w:rsidR="00E60D79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4B66C425" w14:textId="473B1D9D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43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688</w:t>
            </w:r>
          </w:p>
        </w:tc>
      </w:tr>
      <w:tr w:rsidR="00E65E9A" w:rsidRPr="001634F3" w14:paraId="2ABED883" w14:textId="77777777" w:rsidTr="00AA69DF">
        <w:tc>
          <w:tcPr>
            <w:tcW w:w="3690" w:type="dxa"/>
          </w:tcPr>
          <w:p w14:paraId="7ABDAA1A" w14:textId="77777777" w:rsidR="00E65E9A" w:rsidRPr="001634F3" w:rsidRDefault="00E65E9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15" w:type="dxa"/>
          </w:tcPr>
          <w:p w14:paraId="593390B8" w14:textId="5861CF87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300</w:t>
            </w:r>
            <w:r w:rsidR="00B03E51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000</w:t>
            </w:r>
          </w:p>
        </w:tc>
        <w:tc>
          <w:tcPr>
            <w:tcW w:w="1272" w:type="dxa"/>
          </w:tcPr>
          <w:p w14:paraId="2A43C4A0" w14:textId="6B537490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300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000</w:t>
            </w:r>
          </w:p>
        </w:tc>
        <w:tc>
          <w:tcPr>
            <w:tcW w:w="1260" w:type="dxa"/>
          </w:tcPr>
          <w:p w14:paraId="04DB098B" w14:textId="04DB3CD3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300</w:t>
            </w:r>
            <w:r w:rsidR="00E60D79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000</w:t>
            </w:r>
          </w:p>
        </w:tc>
        <w:tc>
          <w:tcPr>
            <w:tcW w:w="1260" w:type="dxa"/>
          </w:tcPr>
          <w:p w14:paraId="6209BDAF" w14:textId="00214E82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300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000</w:t>
            </w:r>
          </w:p>
        </w:tc>
      </w:tr>
      <w:tr w:rsidR="00E65E9A" w:rsidRPr="001634F3" w14:paraId="78010884" w14:textId="77777777" w:rsidTr="00AA69DF">
        <w:tc>
          <w:tcPr>
            <w:tcW w:w="3690" w:type="dxa"/>
          </w:tcPr>
          <w:p w14:paraId="7684EFAE" w14:textId="77777777" w:rsidR="00E65E9A" w:rsidRPr="001634F3" w:rsidRDefault="00E65E9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>กำไร (ขาดทุน) ต่อหุ้น (บาท/หุ้น)</w:t>
            </w:r>
          </w:p>
        </w:tc>
        <w:tc>
          <w:tcPr>
            <w:tcW w:w="1315" w:type="dxa"/>
          </w:tcPr>
          <w:p w14:paraId="64EBDB19" w14:textId="7869A199" w:rsidR="00E65E9A" w:rsidRPr="001634F3" w:rsidRDefault="00B03E51" w:rsidP="001634F3">
            <w:pPr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.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12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72" w:type="dxa"/>
          </w:tcPr>
          <w:p w14:paraId="474135B5" w14:textId="5DA92A19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.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27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2BB6429D" w14:textId="08072607" w:rsidR="00E65E9A" w:rsidRPr="001634F3" w:rsidRDefault="00E60D79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.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16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0A263D0E" w14:textId="7A1CD155" w:rsidR="00E65E9A" w:rsidRPr="001634F3" w:rsidRDefault="008F04DD" w:rsidP="001634F3">
            <w:pPr>
              <w:ind w:left="-37"/>
              <w:jc w:val="right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15</w:t>
            </w:r>
          </w:p>
        </w:tc>
      </w:tr>
    </w:tbl>
    <w:p w14:paraId="03E38FE5" w14:textId="77777777" w:rsidR="00E65E9A" w:rsidRPr="001634F3" w:rsidRDefault="00E65E9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7124FB81" w14:textId="71A93859" w:rsidR="008112C1" w:rsidRPr="001634F3" w:rsidRDefault="008112C1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32D17ADA" w14:textId="249501CF" w:rsidR="001157E6" w:rsidRPr="001634F3" w:rsidRDefault="001157E6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4F4788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4945F1" w:rsidRPr="001634F3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1634F3">
        <w:rPr>
          <w:rFonts w:asciiTheme="majorBidi" w:hAnsiTheme="majorBidi" w:cstheme="majorBidi"/>
          <w:sz w:val="32"/>
          <w:szCs w:val="32"/>
          <w:cs/>
        </w:rPr>
        <w:t>ปัจจุบัน บริษัทและบริษัทย่อยไม่มีการเปลี่ยนแปลงโครงสร้างของส่วนงานดำเนินงาน</w:t>
      </w:r>
      <w:r w:rsidR="004F4788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ที่รายงาน</w:t>
      </w:r>
    </w:p>
    <w:p w14:paraId="2962C1C2" w14:textId="77777777" w:rsidR="001157E6" w:rsidRPr="001634F3" w:rsidRDefault="001157E6" w:rsidP="001634F3">
      <w:pPr>
        <w:tabs>
          <w:tab w:val="left" w:pos="540"/>
        </w:tabs>
        <w:overflowPunct/>
        <w:autoSpaceDE/>
        <w:autoSpaceDN/>
        <w:adjustRightInd/>
        <w:ind w:left="547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1634F3">
        <w:rPr>
          <w:rFonts w:asciiTheme="majorBidi" w:hAnsiTheme="majorBidi" w:cstheme="majorBidi"/>
          <w:i/>
          <w:iCs/>
          <w:sz w:val="32"/>
          <w:szCs w:val="32"/>
          <w:cs/>
        </w:rPr>
        <w:t>ส่วนงานภูมิศาสตร์</w:t>
      </w:r>
    </w:p>
    <w:p w14:paraId="4CAFEAAB" w14:textId="77777777" w:rsidR="001157E6" w:rsidRPr="001634F3" w:rsidRDefault="001157E6" w:rsidP="001634F3">
      <w:pPr>
        <w:ind w:firstLine="547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รายได้จากลูกค้าภายนอกกำหนดขึ้นตามสถานที่ตั้งของลูกค้า</w:t>
      </w:r>
    </w:p>
    <w:tbl>
      <w:tblPr>
        <w:tblStyle w:val="TableGrid"/>
        <w:tblW w:w="873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1710"/>
        <w:gridCol w:w="1711"/>
      </w:tblGrid>
      <w:tr w:rsidR="001157E6" w:rsidRPr="001634F3" w14:paraId="5CDC7D30" w14:textId="77777777" w:rsidTr="001C712C">
        <w:tc>
          <w:tcPr>
            <w:tcW w:w="8731" w:type="dxa"/>
            <w:gridSpan w:val="3"/>
          </w:tcPr>
          <w:p w14:paraId="13CA8EFF" w14:textId="77777777" w:rsidR="001157E6" w:rsidRPr="001634F3" w:rsidRDefault="001157E6" w:rsidP="001634F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1157E6" w:rsidRPr="001634F3" w14:paraId="5DD92C42" w14:textId="77777777" w:rsidTr="001C712C">
        <w:tc>
          <w:tcPr>
            <w:tcW w:w="5310" w:type="dxa"/>
          </w:tcPr>
          <w:p w14:paraId="11BB8F41" w14:textId="77777777" w:rsidR="001157E6" w:rsidRPr="001634F3" w:rsidRDefault="001157E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21" w:type="dxa"/>
            <w:gridSpan w:val="2"/>
          </w:tcPr>
          <w:p w14:paraId="63736AE8" w14:textId="77777777" w:rsidR="001157E6" w:rsidRPr="001634F3" w:rsidRDefault="001157E6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</w:tr>
      <w:tr w:rsidR="004D6361" w:rsidRPr="001634F3" w14:paraId="505AD521" w14:textId="77777777" w:rsidTr="001C712C">
        <w:tc>
          <w:tcPr>
            <w:tcW w:w="5310" w:type="dxa"/>
          </w:tcPr>
          <w:p w14:paraId="6F83C1FB" w14:textId="77777777" w:rsidR="004D6361" w:rsidRPr="001634F3" w:rsidRDefault="004D6361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421" w:type="dxa"/>
            <w:gridSpan w:val="2"/>
          </w:tcPr>
          <w:p w14:paraId="2CB5AA81" w14:textId="1C2164D4" w:rsidR="004D6361" w:rsidRPr="001634F3" w:rsidRDefault="004D6361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1634F3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ธันวาคม</w:t>
            </w:r>
          </w:p>
        </w:tc>
      </w:tr>
      <w:tr w:rsidR="001157E6" w:rsidRPr="001634F3" w14:paraId="1AB5A5DD" w14:textId="77777777" w:rsidTr="001C712C">
        <w:tc>
          <w:tcPr>
            <w:tcW w:w="5310" w:type="dxa"/>
          </w:tcPr>
          <w:p w14:paraId="47AF2AA7" w14:textId="77777777" w:rsidR="001157E6" w:rsidRPr="001634F3" w:rsidRDefault="001157E6" w:rsidP="001634F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14:paraId="26043671" w14:textId="2E6135F4" w:rsidR="001157E6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1" w:type="dxa"/>
          </w:tcPr>
          <w:p w14:paraId="0AA94480" w14:textId="3F93E3E3" w:rsidR="001157E6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157E6" w:rsidRPr="001634F3" w14:paraId="275DB007" w14:textId="77777777" w:rsidTr="001C712C">
        <w:tc>
          <w:tcPr>
            <w:tcW w:w="5310" w:type="dxa"/>
          </w:tcPr>
          <w:p w14:paraId="45A8CE13" w14:textId="77777777" w:rsidR="001157E6" w:rsidRPr="001634F3" w:rsidRDefault="001157E6" w:rsidP="001634F3">
            <w:pPr>
              <w:ind w:left="173" w:hanging="173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710" w:type="dxa"/>
          </w:tcPr>
          <w:p w14:paraId="77F690FB" w14:textId="77777777" w:rsidR="001157E6" w:rsidRPr="001634F3" w:rsidRDefault="001157E6" w:rsidP="001634F3">
            <w:pP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1" w:type="dxa"/>
          </w:tcPr>
          <w:p w14:paraId="4924E478" w14:textId="77777777" w:rsidR="001157E6" w:rsidRPr="001634F3" w:rsidRDefault="001157E6" w:rsidP="001634F3">
            <w:pP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5E9A" w:rsidRPr="001634F3" w14:paraId="07A153CB" w14:textId="77777777" w:rsidTr="001C712C">
        <w:tc>
          <w:tcPr>
            <w:tcW w:w="5310" w:type="dxa"/>
          </w:tcPr>
          <w:p w14:paraId="5036CD9D" w14:textId="77777777" w:rsidR="00E65E9A" w:rsidRPr="001634F3" w:rsidRDefault="00E65E9A" w:rsidP="001634F3">
            <w:pPr>
              <w:ind w:left="173" w:hanging="17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10" w:type="dxa"/>
          </w:tcPr>
          <w:p w14:paraId="617AEE67" w14:textId="19B7E8EC" w:rsidR="00E65E9A" w:rsidRPr="001634F3" w:rsidRDefault="008F04DD" w:rsidP="001634F3">
            <w:pP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91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182</w:t>
            </w:r>
            <w:r w:rsidR="008911D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954</w:t>
            </w:r>
          </w:p>
        </w:tc>
        <w:tc>
          <w:tcPr>
            <w:tcW w:w="1711" w:type="dxa"/>
          </w:tcPr>
          <w:p w14:paraId="4418D49D" w14:textId="684BC20D" w:rsidR="00E65E9A" w:rsidRPr="001634F3" w:rsidRDefault="008F04DD" w:rsidP="001634F3">
            <w:pP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071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627</w:t>
            </w:r>
          </w:p>
        </w:tc>
      </w:tr>
      <w:tr w:rsidR="00E65E9A" w:rsidRPr="001634F3" w14:paraId="6F6DF970" w14:textId="77777777" w:rsidTr="001C712C">
        <w:tc>
          <w:tcPr>
            <w:tcW w:w="5310" w:type="dxa"/>
          </w:tcPr>
          <w:p w14:paraId="53185488" w14:textId="77777777" w:rsidR="00E65E9A" w:rsidRPr="001634F3" w:rsidRDefault="00E65E9A" w:rsidP="001634F3">
            <w:pPr>
              <w:ind w:left="173" w:hanging="17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710" w:type="dxa"/>
          </w:tcPr>
          <w:p w14:paraId="676FD1AD" w14:textId="061A1DF2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F0353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825</w:t>
            </w:r>
          </w:p>
        </w:tc>
        <w:tc>
          <w:tcPr>
            <w:tcW w:w="1711" w:type="dxa"/>
          </w:tcPr>
          <w:p w14:paraId="47CBC5BF" w14:textId="77B27464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E65E9A" w:rsidRPr="001634F3" w14:paraId="43585F2D" w14:textId="77777777" w:rsidTr="001C712C">
        <w:tc>
          <w:tcPr>
            <w:tcW w:w="5310" w:type="dxa"/>
          </w:tcPr>
          <w:p w14:paraId="690741B5" w14:textId="77777777" w:rsidR="00E65E9A" w:rsidRPr="001634F3" w:rsidRDefault="00E65E9A" w:rsidP="001634F3">
            <w:pPr>
              <w:ind w:left="173" w:hanging="17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710" w:type="dxa"/>
          </w:tcPr>
          <w:p w14:paraId="5670BF0E" w14:textId="4821EC16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0353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F03534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1711" w:type="dxa"/>
          </w:tcPr>
          <w:p w14:paraId="3E5E510E" w14:textId="1A7456E0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</w:tr>
    </w:tbl>
    <w:p w14:paraId="30481A10" w14:textId="1821F053" w:rsidR="00AC4DB8" w:rsidRPr="001634F3" w:rsidRDefault="00AC4DB8" w:rsidP="001634F3">
      <w:pPr>
        <w:spacing w:before="240" w:after="240"/>
        <w:ind w:left="547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บริษัทและบริษัทย่อยไม่มีการรวมส่วนงานดำเนินงานเป็นส่วนงานที่รายงานข้างต้น </w:t>
      </w:r>
    </w:p>
    <w:p w14:paraId="591CB40C" w14:textId="469346B8" w:rsidR="00AC4DB8" w:rsidRPr="001634F3" w:rsidRDefault="00AC4DB8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บริษัทประเมินผล</w:t>
      </w:r>
      <w:r w:rsidR="00BE25C6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การปฏิบัติงานของส่วนงานโดยพิจารณาจากกำไรหรือขาดทุนจากการดำเนินงานและสินทรัพย์รวมซึ่ง</w:t>
      </w:r>
      <w:r w:rsidR="004F4788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อย่างไรก็ตาม บริษัทและบริษัทย่อยบริหารงานส่วนกลาง บริหารงานด้านการจัดหาเงิน ซึ่งทำให้เกิดค่าใช้จ่ายทางการเงิน และรายได้ทางการเงิน และภาษีเงินได้ของทั้งกลุ่ม ดังนั้นรายได้และค่าใช้จ่ายดังกล่าวจึงไม่มีการปันส่วนให้แต่ละส่วนงานดำเนินงาน</w:t>
      </w:r>
    </w:p>
    <w:p w14:paraId="3D342134" w14:textId="13B660F3" w:rsidR="00AC4DB8" w:rsidRPr="001634F3" w:rsidRDefault="00AC4DB8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13EA9080" w14:textId="77777777" w:rsidR="001157E6" w:rsidRPr="001634F3" w:rsidRDefault="001157E6" w:rsidP="001634F3">
      <w:pPr>
        <w:spacing w:before="240"/>
        <w:ind w:left="547"/>
        <w:rPr>
          <w:rFonts w:asciiTheme="majorBidi" w:hAnsiTheme="majorBidi" w:cstheme="majorBidi"/>
          <w:i/>
          <w:iCs/>
          <w:sz w:val="32"/>
          <w:szCs w:val="32"/>
        </w:rPr>
      </w:pPr>
      <w:r w:rsidRPr="001634F3">
        <w:rPr>
          <w:rFonts w:asciiTheme="majorBidi" w:hAnsiTheme="majorBidi" w:cstheme="majorBidi"/>
          <w:i/>
          <w:iCs/>
          <w:sz w:val="32"/>
          <w:szCs w:val="32"/>
          <w:cs/>
        </w:rPr>
        <w:t>ข้อมูลเกี่ยวกับลูกค้ารายใหญ่</w:t>
      </w:r>
    </w:p>
    <w:p w14:paraId="70B674D8" w14:textId="369489C0" w:rsidR="001157E6" w:rsidRPr="001634F3" w:rsidRDefault="001157E6" w:rsidP="001634F3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บริษัทและบริษัทย่อยมีรายได้จากการขายและบริการจาก</w:t>
      </w:r>
      <w:r w:rsidR="009C2BF8" w:rsidRPr="001634F3">
        <w:rPr>
          <w:rFonts w:asciiTheme="majorBidi" w:hAnsiTheme="majorBidi" w:cstheme="majorBidi"/>
          <w:sz w:val="32"/>
          <w:szCs w:val="32"/>
          <w:cs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ลูกค้ารายใหญ่ จำนวน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ราย เป็นจำนวนเงิน </w:t>
      </w:r>
      <w:r w:rsidR="008F04DD" w:rsidRPr="008F04DD">
        <w:rPr>
          <w:rFonts w:asciiTheme="majorBidi" w:hAnsiTheme="majorBidi"/>
          <w:sz w:val="32"/>
          <w:szCs w:val="32"/>
        </w:rPr>
        <w:t>91</w:t>
      </w:r>
      <w:r w:rsidR="00A97783"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43</w:t>
      </w:r>
      <w:r w:rsidR="00D22A61" w:rsidRPr="001634F3">
        <w:rPr>
          <w:rFonts w:asciiTheme="majorBidi" w:hAnsi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1634F3">
        <w:rPr>
          <w:rFonts w:asciiTheme="majorBidi" w:hAnsiTheme="majorBidi"/>
          <w:sz w:val="32"/>
          <w:szCs w:val="32"/>
          <w:cs/>
        </w:rPr>
        <w:t>(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/>
          <w:sz w:val="32"/>
          <w:szCs w:val="32"/>
          <w:cs/>
        </w:rPr>
        <w:t xml:space="preserve"> : </w:t>
      </w:r>
      <w:r w:rsidR="002F2CFF" w:rsidRPr="001634F3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="002F2CFF" w:rsidRPr="001634F3">
        <w:rPr>
          <w:rFonts w:asciiTheme="majorBidi" w:hAnsiTheme="majorBidi" w:cstheme="majorBidi"/>
          <w:sz w:val="32"/>
          <w:szCs w:val="32"/>
          <w:cs/>
        </w:rPr>
        <w:t xml:space="preserve"> ราย </w:t>
      </w:r>
      <w:r w:rsidR="002F2CFF" w:rsidRPr="001634F3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2F2CFF" w:rsidRPr="001634F3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="002F2CFF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/>
          <w:sz w:val="32"/>
          <w:szCs w:val="32"/>
        </w:rPr>
        <w:t>129</w:t>
      </w:r>
      <w:r w:rsidR="00AE3DAE" w:rsidRPr="001634F3">
        <w:rPr>
          <w:rFonts w:asciiTheme="majorBidi" w:hAnsiTheme="majorBidi"/>
          <w:sz w:val="32"/>
          <w:szCs w:val="32"/>
        </w:rPr>
        <w:t>.</w:t>
      </w:r>
      <w:r w:rsidR="008F04DD" w:rsidRPr="008F04DD">
        <w:rPr>
          <w:rFonts w:asciiTheme="majorBidi" w:hAnsiTheme="majorBidi"/>
          <w:sz w:val="32"/>
          <w:szCs w:val="32"/>
        </w:rPr>
        <w:t>85</w:t>
      </w:r>
      <w:r w:rsidR="004E76BC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1634F3">
        <w:rPr>
          <w:rFonts w:asciiTheme="majorBidi" w:hAnsiTheme="majorBidi"/>
          <w:sz w:val="32"/>
          <w:szCs w:val="32"/>
          <w:cs/>
        </w:rPr>
        <w:t>)</w:t>
      </w:r>
    </w:p>
    <w:p w14:paraId="22AD6D9E" w14:textId="77777777" w:rsidR="00B03005" w:rsidRPr="001634F3" w:rsidRDefault="00B03005" w:rsidP="001634F3">
      <w:pPr>
        <w:spacing w:before="120" w:after="120"/>
        <w:ind w:left="630"/>
        <w:jc w:val="thaiDistribute"/>
        <w:rPr>
          <w:rFonts w:asciiTheme="majorBidi" w:hAnsiTheme="majorBidi" w:cstheme="majorBidi"/>
          <w:sz w:val="32"/>
          <w:szCs w:val="32"/>
          <w:cs/>
        </w:rPr>
        <w:sectPr w:rsidR="00B03005" w:rsidRPr="001634F3" w:rsidSect="0079405A">
          <w:headerReference w:type="default" r:id="rId11"/>
          <w:headerReference w:type="first" r:id="rId12"/>
          <w:footerReference w:type="first" r:id="rId13"/>
          <w:pgSz w:w="11909" w:h="16834" w:code="9"/>
          <w:pgMar w:top="1440" w:right="1224" w:bottom="1728" w:left="1440" w:header="720" w:footer="432" w:gutter="0"/>
          <w:pgNumType w:fmt="numberInDash" w:start="2"/>
          <w:cols w:space="720"/>
          <w:titlePg/>
          <w:docGrid w:linePitch="360"/>
        </w:sectPr>
      </w:pPr>
    </w:p>
    <w:tbl>
      <w:tblPr>
        <w:tblW w:w="14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84"/>
        <w:gridCol w:w="1073"/>
        <w:gridCol w:w="1104"/>
        <w:gridCol w:w="1104"/>
        <w:gridCol w:w="1107"/>
        <w:gridCol w:w="1104"/>
        <w:gridCol w:w="1107"/>
        <w:gridCol w:w="1104"/>
        <w:gridCol w:w="1107"/>
        <w:gridCol w:w="1104"/>
        <w:gridCol w:w="1107"/>
        <w:gridCol w:w="26"/>
      </w:tblGrid>
      <w:tr w:rsidR="00CC44F2" w:rsidRPr="001634F3" w14:paraId="7898A662" w14:textId="77777777" w:rsidTr="00B41245">
        <w:trPr>
          <w:trHeight w:val="336"/>
        </w:trPr>
        <w:tc>
          <w:tcPr>
            <w:tcW w:w="14531" w:type="dxa"/>
            <w:gridSpan w:val="12"/>
          </w:tcPr>
          <w:p w14:paraId="725316A5" w14:textId="23E84AC0" w:rsidR="00CC44F2" w:rsidRPr="001634F3" w:rsidRDefault="00CC44F2" w:rsidP="001634F3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 xml:space="preserve">ข้อมูลรายได้ กำไร สินทรัพย์รวมของส่วนงานของบริษัทและบริษัทย่อยสำหรับปีสิ้นสุดวันที่ </w:t>
            </w:r>
            <w:r w:rsidR="008F04DD" w:rsidRPr="008F04D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 มีดังต่อไปนี้ </w:t>
            </w:r>
          </w:p>
        </w:tc>
      </w:tr>
      <w:tr w:rsidR="00411D6D" w:rsidRPr="001634F3" w14:paraId="4B212AA7" w14:textId="77777777" w:rsidTr="00B41245">
        <w:trPr>
          <w:trHeight w:val="299"/>
        </w:trPr>
        <w:tc>
          <w:tcPr>
            <w:tcW w:w="14531" w:type="dxa"/>
            <w:gridSpan w:val="12"/>
          </w:tcPr>
          <w:p w14:paraId="1333F3EB" w14:textId="77777777" w:rsidR="00411D6D" w:rsidRPr="001634F3" w:rsidRDefault="0005110A" w:rsidP="001634F3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11D6D" w:rsidRPr="001634F3" w14:paraId="4201A95F" w14:textId="77777777" w:rsidTr="00B41245">
        <w:trPr>
          <w:trHeight w:val="308"/>
        </w:trPr>
        <w:tc>
          <w:tcPr>
            <w:tcW w:w="3484" w:type="dxa"/>
          </w:tcPr>
          <w:p w14:paraId="526E2FEB" w14:textId="77777777" w:rsidR="00411D6D" w:rsidRPr="001634F3" w:rsidRDefault="00411D6D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47" w:type="dxa"/>
            <w:gridSpan w:val="11"/>
            <w:vAlign w:val="bottom"/>
          </w:tcPr>
          <w:p w14:paraId="68312FBF" w14:textId="77777777" w:rsidR="00411D6D" w:rsidRPr="001634F3" w:rsidRDefault="00411D6D" w:rsidP="001634F3">
            <w:pPr>
              <w:tabs>
                <w:tab w:val="left" w:pos="1343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B41245" w:rsidRPr="001634F3" w14:paraId="6D20D1CD" w14:textId="77777777" w:rsidTr="00310E04">
        <w:trPr>
          <w:trHeight w:val="910"/>
        </w:trPr>
        <w:tc>
          <w:tcPr>
            <w:tcW w:w="3484" w:type="dxa"/>
          </w:tcPr>
          <w:p w14:paraId="54CB8C6F" w14:textId="77777777" w:rsidR="00ED4BA3" w:rsidRPr="001634F3" w:rsidRDefault="00ED4BA3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77" w:type="dxa"/>
            <w:gridSpan w:val="2"/>
            <w:vAlign w:val="bottom"/>
          </w:tcPr>
          <w:p w14:paraId="1FD75FE2" w14:textId="77777777" w:rsidR="00ED4BA3" w:rsidRPr="001634F3" w:rsidRDefault="00ED4BA3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ส่วนงานผลิตภัณฑ์                       เพื่อ</w:t>
            </w:r>
            <w:r w:rsidR="00EC54B0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การจัดการน้ำ</w:t>
            </w:r>
          </w:p>
        </w:tc>
        <w:tc>
          <w:tcPr>
            <w:tcW w:w="2211" w:type="dxa"/>
            <w:gridSpan w:val="2"/>
            <w:vAlign w:val="bottom"/>
          </w:tcPr>
          <w:p w14:paraId="2486279C" w14:textId="77777777" w:rsidR="00ED4BA3" w:rsidRPr="001634F3" w:rsidRDefault="00ED4BA3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ส่วนงานผลิตภัณฑ์วัสดุ</w:t>
            </w:r>
            <w:r w:rsidR="00EC54B0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และอุปกรณ์เพื่อการอนุรักษ์สิ่งแวดล้อม</w:t>
            </w:r>
          </w:p>
        </w:tc>
        <w:tc>
          <w:tcPr>
            <w:tcW w:w="2211" w:type="dxa"/>
            <w:gridSpan w:val="2"/>
            <w:vAlign w:val="bottom"/>
          </w:tcPr>
          <w:p w14:paraId="49AA6297" w14:textId="77777777" w:rsidR="00ED4BA3" w:rsidRPr="001634F3" w:rsidRDefault="00ED4BA3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ส่วนงานธุรกิจ</w:t>
            </w:r>
            <w:r w:rsidR="00EC54B0"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ไฟฟ้า</w:t>
            </w:r>
          </w:p>
          <w:p w14:paraId="2895094F" w14:textId="77777777" w:rsidR="00ED4BA3" w:rsidRPr="001634F3" w:rsidRDefault="00ED4BA3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พลังงานสะอาด</w:t>
            </w:r>
          </w:p>
        </w:tc>
        <w:tc>
          <w:tcPr>
            <w:tcW w:w="2211" w:type="dxa"/>
            <w:gridSpan w:val="2"/>
            <w:vAlign w:val="bottom"/>
          </w:tcPr>
          <w:p w14:paraId="7892D5FE" w14:textId="77777777" w:rsidR="00ED4BA3" w:rsidRPr="001634F3" w:rsidRDefault="00ED4BA3" w:rsidP="001634F3">
            <w:pPr>
              <w:tabs>
                <w:tab w:val="left" w:pos="1343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รายการปรับปรุงและ             ตัดรายการระหว่างกัน</w:t>
            </w:r>
          </w:p>
        </w:tc>
        <w:tc>
          <w:tcPr>
            <w:tcW w:w="2237" w:type="dxa"/>
            <w:gridSpan w:val="3"/>
            <w:vAlign w:val="bottom"/>
          </w:tcPr>
          <w:p w14:paraId="34285740" w14:textId="77777777" w:rsidR="00ED4BA3" w:rsidRPr="001634F3" w:rsidRDefault="00ED4BA3" w:rsidP="001634F3">
            <w:pPr>
              <w:tabs>
                <w:tab w:val="left" w:pos="1343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0AA81456" w14:textId="77777777" w:rsidR="00ED4BA3" w:rsidRPr="001634F3" w:rsidRDefault="00ED4BA3" w:rsidP="001634F3">
            <w:pPr>
              <w:tabs>
                <w:tab w:val="left" w:pos="1343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E65E9A" w:rsidRPr="001634F3" w14:paraId="1B4923C4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1F1D85E8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</w:tcPr>
          <w:p w14:paraId="4AA6E66E" w14:textId="719C0E24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04" w:type="dxa"/>
          </w:tcPr>
          <w:p w14:paraId="7FE2D8EF" w14:textId="60E5C715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04" w:type="dxa"/>
          </w:tcPr>
          <w:p w14:paraId="3CA933E6" w14:textId="08760156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07" w:type="dxa"/>
          </w:tcPr>
          <w:p w14:paraId="4238C7C3" w14:textId="260627D0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04" w:type="dxa"/>
          </w:tcPr>
          <w:p w14:paraId="17544914" w14:textId="43607CE7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07" w:type="dxa"/>
          </w:tcPr>
          <w:p w14:paraId="17843173" w14:textId="1BDB81CE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04" w:type="dxa"/>
          </w:tcPr>
          <w:p w14:paraId="4569D08F" w14:textId="2C82251C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07" w:type="dxa"/>
          </w:tcPr>
          <w:p w14:paraId="0772D83E" w14:textId="1FCA7B62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04" w:type="dxa"/>
          </w:tcPr>
          <w:p w14:paraId="5BDE7147" w14:textId="16453EC7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107" w:type="dxa"/>
          </w:tcPr>
          <w:p w14:paraId="7FAC97D1" w14:textId="6D528FDD" w:rsidR="00E65E9A" w:rsidRPr="001634F3" w:rsidRDefault="008F04DD" w:rsidP="001634F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310E04" w:rsidRPr="001634F3" w14:paraId="1EF7ACA4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5FEDCCF9" w14:textId="77777777" w:rsidR="00310E04" w:rsidRPr="001634F3" w:rsidRDefault="00310E04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1073" w:type="dxa"/>
          </w:tcPr>
          <w:p w14:paraId="40DD6431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08598FAF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6EE9E4EB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1DFFFBFE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0072F30E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54E300E7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23A68D31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478345A0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1212E724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7A3A05A6" w14:textId="77777777" w:rsidR="00310E04" w:rsidRPr="001634F3" w:rsidRDefault="00310E04" w:rsidP="001634F3">
            <w:pPr>
              <w:tabs>
                <w:tab w:val="decimal" w:pos="792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65E9A" w:rsidRPr="001634F3" w14:paraId="3FA678A8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1EA6C275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รายได้จากการขายและบริการ</w:t>
            </w:r>
          </w:p>
        </w:tc>
        <w:tc>
          <w:tcPr>
            <w:tcW w:w="1073" w:type="dxa"/>
          </w:tcPr>
          <w:p w14:paraId="7E7EC2CA" w14:textId="4A895EE3" w:rsidR="00E65E9A" w:rsidRPr="001634F3" w:rsidRDefault="008F04DD" w:rsidP="001634F3">
            <w:pPr>
              <w:tabs>
                <w:tab w:val="decimal" w:pos="80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614</w:t>
            </w:r>
            <w:r w:rsidR="00DE115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321</w:t>
            </w:r>
          </w:p>
        </w:tc>
        <w:tc>
          <w:tcPr>
            <w:tcW w:w="1104" w:type="dxa"/>
          </w:tcPr>
          <w:p w14:paraId="6003B9BD" w14:textId="31884BF1" w:rsidR="00E65E9A" w:rsidRPr="001634F3" w:rsidRDefault="008F04DD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538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661</w:t>
            </w:r>
          </w:p>
        </w:tc>
        <w:tc>
          <w:tcPr>
            <w:tcW w:w="1104" w:type="dxa"/>
          </w:tcPr>
          <w:p w14:paraId="09F97954" w14:textId="3625AC34" w:rsidR="00E65E9A" w:rsidRPr="001634F3" w:rsidRDefault="008F04DD" w:rsidP="001634F3">
            <w:pPr>
              <w:tabs>
                <w:tab w:val="decimal" w:pos="78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486</w:t>
            </w:r>
            <w:r w:rsidR="00DB6E3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030</w:t>
            </w:r>
          </w:p>
        </w:tc>
        <w:tc>
          <w:tcPr>
            <w:tcW w:w="1107" w:type="dxa"/>
          </w:tcPr>
          <w:p w14:paraId="42B0540C" w14:textId="280C6911" w:rsidR="00E65E9A" w:rsidRPr="001634F3" w:rsidRDefault="008F04DD" w:rsidP="001634F3">
            <w:pPr>
              <w:tabs>
                <w:tab w:val="decimal" w:pos="76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1104" w:type="dxa"/>
          </w:tcPr>
          <w:p w14:paraId="0195239C" w14:textId="2E7C82BA" w:rsidR="00E65E9A" w:rsidRPr="001634F3" w:rsidRDefault="008F04DD" w:rsidP="001634F3">
            <w:pP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="001A371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428</w:t>
            </w:r>
          </w:p>
        </w:tc>
        <w:tc>
          <w:tcPr>
            <w:tcW w:w="1107" w:type="dxa"/>
          </w:tcPr>
          <w:p w14:paraId="5183C394" w14:textId="6D8A1B48" w:rsidR="00E65E9A" w:rsidRPr="001634F3" w:rsidRDefault="008F04DD" w:rsidP="001634F3">
            <w:pP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846</w:t>
            </w:r>
          </w:p>
        </w:tc>
        <w:tc>
          <w:tcPr>
            <w:tcW w:w="1104" w:type="dxa"/>
          </w:tcPr>
          <w:p w14:paraId="46F2EF8A" w14:textId="319A30E5" w:rsidR="00E65E9A" w:rsidRPr="001634F3" w:rsidRDefault="002E6D67" w:rsidP="001634F3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7" w:type="dxa"/>
          </w:tcPr>
          <w:p w14:paraId="70DC6037" w14:textId="0A8D2D50" w:rsidR="00E65E9A" w:rsidRPr="001634F3" w:rsidRDefault="00E65E9A" w:rsidP="001634F3">
            <w:pPr>
              <w:tabs>
                <w:tab w:val="decimal" w:pos="45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4" w:type="dxa"/>
          </w:tcPr>
          <w:p w14:paraId="51640B13" w14:textId="20ACC1C8" w:rsidR="00E65E9A" w:rsidRPr="001634F3" w:rsidRDefault="008F04DD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1107" w:type="dxa"/>
          </w:tcPr>
          <w:p w14:paraId="0609C3BA" w14:textId="04907D1C" w:rsidR="00E65E9A" w:rsidRPr="001634F3" w:rsidRDefault="008F04DD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</w:tr>
      <w:tr w:rsidR="00E65E9A" w:rsidRPr="001634F3" w14:paraId="003DC3CB" w14:textId="77777777" w:rsidTr="00B41245">
        <w:trPr>
          <w:gridAfter w:val="1"/>
          <w:wAfter w:w="26" w:type="dxa"/>
          <w:trHeight w:val="317"/>
        </w:trPr>
        <w:tc>
          <w:tcPr>
            <w:tcW w:w="3484" w:type="dxa"/>
          </w:tcPr>
          <w:p w14:paraId="706FA6CF" w14:textId="77777777" w:rsidR="00E65E9A" w:rsidRPr="001634F3" w:rsidRDefault="00E65E9A" w:rsidP="001634F3">
            <w:pPr>
              <w:spacing w:line="340" w:lineRule="exact"/>
              <w:ind w:right="-20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รายได้ระหว่างส่วนงาน</w:t>
            </w:r>
          </w:p>
        </w:tc>
        <w:tc>
          <w:tcPr>
            <w:tcW w:w="1073" w:type="dxa"/>
            <w:vAlign w:val="bottom"/>
          </w:tcPr>
          <w:p w14:paraId="065F54FB" w14:textId="23B0346B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104" w:type="dxa"/>
            <w:vAlign w:val="bottom"/>
          </w:tcPr>
          <w:p w14:paraId="124BC561" w14:textId="37614A2A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9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4" w:type="dxa"/>
            <w:vAlign w:val="bottom"/>
          </w:tcPr>
          <w:p w14:paraId="7FDFC372" w14:textId="78420370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="00DB6E3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229</w:t>
            </w:r>
          </w:p>
        </w:tc>
        <w:tc>
          <w:tcPr>
            <w:tcW w:w="1107" w:type="dxa"/>
            <w:vAlign w:val="bottom"/>
          </w:tcPr>
          <w:p w14:paraId="4659E8DF" w14:textId="52D0B154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058</w:t>
            </w:r>
          </w:p>
        </w:tc>
        <w:tc>
          <w:tcPr>
            <w:tcW w:w="1104" w:type="dxa"/>
            <w:vAlign w:val="bottom"/>
          </w:tcPr>
          <w:p w14:paraId="0247819E" w14:textId="5DC31BD8" w:rsidR="00E65E9A" w:rsidRPr="001634F3" w:rsidRDefault="002E6D67" w:rsidP="001634F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7" w:type="dxa"/>
            <w:vAlign w:val="bottom"/>
          </w:tcPr>
          <w:p w14:paraId="0C442C45" w14:textId="3F8453EC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52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4" w:type="dxa"/>
            <w:vAlign w:val="bottom"/>
          </w:tcPr>
          <w:p w14:paraId="2E630A71" w14:textId="46F55167" w:rsidR="00E65E9A" w:rsidRPr="001634F3" w:rsidRDefault="002E6D67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234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  <w:vAlign w:val="bottom"/>
          </w:tcPr>
          <w:p w14:paraId="28946470" w14:textId="637FC6B5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058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4" w:type="dxa"/>
            <w:vAlign w:val="bottom"/>
          </w:tcPr>
          <w:p w14:paraId="5FDDEDA5" w14:textId="7628C858" w:rsidR="00E65E9A" w:rsidRPr="001634F3" w:rsidRDefault="00036CEA" w:rsidP="001634F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07" w:type="dxa"/>
            <w:vAlign w:val="bottom"/>
          </w:tcPr>
          <w:p w14:paraId="5FF2CA0A" w14:textId="4BCADEF2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7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65E9A" w:rsidRPr="001634F3" w14:paraId="5B3BDBDE" w14:textId="77777777" w:rsidTr="00B41245">
        <w:trPr>
          <w:gridAfter w:val="1"/>
          <w:wAfter w:w="26" w:type="dxa"/>
          <w:trHeight w:val="317"/>
        </w:trPr>
        <w:tc>
          <w:tcPr>
            <w:tcW w:w="3484" w:type="dxa"/>
          </w:tcPr>
          <w:p w14:paraId="5C8CF446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073" w:type="dxa"/>
          </w:tcPr>
          <w:p w14:paraId="2683FDBF" w14:textId="58F9F603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614</w:t>
            </w:r>
            <w:r w:rsidR="00DE115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326</w:t>
            </w:r>
          </w:p>
        </w:tc>
        <w:tc>
          <w:tcPr>
            <w:tcW w:w="1104" w:type="dxa"/>
          </w:tcPr>
          <w:p w14:paraId="30AA41DC" w14:textId="1B1BCA79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538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661</w:t>
            </w:r>
          </w:p>
        </w:tc>
        <w:tc>
          <w:tcPr>
            <w:tcW w:w="1104" w:type="dxa"/>
          </w:tcPr>
          <w:p w14:paraId="0EAD549D" w14:textId="6B37E127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535</w:t>
            </w:r>
            <w:r w:rsidR="001A371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1107" w:type="dxa"/>
          </w:tcPr>
          <w:p w14:paraId="2A93CDA6" w14:textId="386C69F7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432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644</w:t>
            </w:r>
          </w:p>
        </w:tc>
        <w:tc>
          <w:tcPr>
            <w:tcW w:w="1104" w:type="dxa"/>
          </w:tcPr>
          <w:p w14:paraId="03451F24" w14:textId="09DB27E3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="002E6D6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428</w:t>
            </w:r>
          </w:p>
        </w:tc>
        <w:tc>
          <w:tcPr>
            <w:tcW w:w="1107" w:type="dxa"/>
          </w:tcPr>
          <w:p w14:paraId="0DC866A6" w14:textId="0F1887BB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846</w:t>
            </w:r>
          </w:p>
        </w:tc>
        <w:tc>
          <w:tcPr>
            <w:tcW w:w="1104" w:type="dxa"/>
          </w:tcPr>
          <w:p w14:paraId="5C16951E" w14:textId="343F16D3" w:rsidR="00E65E9A" w:rsidRPr="001634F3" w:rsidRDefault="002E6D67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234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6963942F" w14:textId="75D8FEBB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058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4" w:type="dxa"/>
          </w:tcPr>
          <w:p w14:paraId="2C38CBAE" w14:textId="2CA2FD22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191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779</w:t>
            </w:r>
          </w:p>
        </w:tc>
        <w:tc>
          <w:tcPr>
            <w:tcW w:w="1107" w:type="dxa"/>
          </w:tcPr>
          <w:p w14:paraId="19EAAEAD" w14:textId="39D46BB0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</w:tr>
      <w:tr w:rsidR="00E65E9A" w:rsidRPr="001634F3" w14:paraId="74B46A97" w14:textId="77777777" w:rsidTr="00317A0A">
        <w:trPr>
          <w:gridAfter w:val="1"/>
          <w:wAfter w:w="26" w:type="dxa"/>
          <w:trHeight w:val="317"/>
        </w:trPr>
        <w:tc>
          <w:tcPr>
            <w:tcW w:w="3484" w:type="dxa"/>
          </w:tcPr>
          <w:p w14:paraId="226EB642" w14:textId="70C20988" w:rsidR="00E65E9A" w:rsidRPr="001634F3" w:rsidRDefault="00E65E9A" w:rsidP="001634F3">
            <w:pPr>
              <w:spacing w:line="340" w:lineRule="exact"/>
              <w:ind w:left="99" w:right="-299" w:hanging="99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กําไรจากการดำเนินงานตามส่วนงาน</w:t>
            </w:r>
          </w:p>
        </w:tc>
        <w:tc>
          <w:tcPr>
            <w:tcW w:w="1073" w:type="dxa"/>
            <w:vAlign w:val="bottom"/>
          </w:tcPr>
          <w:p w14:paraId="0C52B6F4" w14:textId="49EE4D0D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0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52</w:t>
            </w:r>
            <w:r w:rsidR="00DE115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867</w:t>
            </w:r>
          </w:p>
        </w:tc>
        <w:tc>
          <w:tcPr>
            <w:tcW w:w="1104" w:type="dxa"/>
            <w:vAlign w:val="bottom"/>
          </w:tcPr>
          <w:p w14:paraId="5C417239" w14:textId="57EFBB43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279</w:t>
            </w:r>
          </w:p>
        </w:tc>
        <w:tc>
          <w:tcPr>
            <w:tcW w:w="1104" w:type="dxa"/>
            <w:vAlign w:val="bottom"/>
          </w:tcPr>
          <w:p w14:paraId="55C7EEC4" w14:textId="656E5E6A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1A3718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797</w:t>
            </w:r>
          </w:p>
        </w:tc>
        <w:tc>
          <w:tcPr>
            <w:tcW w:w="1107" w:type="dxa"/>
            <w:vAlign w:val="bottom"/>
          </w:tcPr>
          <w:p w14:paraId="721FAAEB" w14:textId="7ABBEEF4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6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624</w:t>
            </w:r>
          </w:p>
        </w:tc>
        <w:tc>
          <w:tcPr>
            <w:tcW w:w="1104" w:type="dxa"/>
            <w:vAlign w:val="bottom"/>
          </w:tcPr>
          <w:p w14:paraId="43ECF1C8" w14:textId="44DB08ED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 w:rsidR="002E6D67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713</w:t>
            </w:r>
          </w:p>
        </w:tc>
        <w:tc>
          <w:tcPr>
            <w:tcW w:w="1107" w:type="dxa"/>
            <w:vAlign w:val="bottom"/>
          </w:tcPr>
          <w:p w14:paraId="74045B99" w14:textId="7E5FC9DF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23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104" w:type="dxa"/>
            <w:vAlign w:val="bottom"/>
          </w:tcPr>
          <w:p w14:paraId="663AE388" w14:textId="488A276A" w:rsidR="00E65E9A" w:rsidRPr="001634F3" w:rsidRDefault="00036CEA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589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  <w:vAlign w:val="bottom"/>
          </w:tcPr>
          <w:p w14:paraId="7C37C86C" w14:textId="4490B4AF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938</w:t>
            </w:r>
          </w:p>
        </w:tc>
        <w:tc>
          <w:tcPr>
            <w:tcW w:w="1104" w:type="dxa"/>
            <w:vAlign w:val="bottom"/>
          </w:tcPr>
          <w:p w14:paraId="0310C648" w14:textId="48C0F0C6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="00036CE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788</w:t>
            </w:r>
          </w:p>
        </w:tc>
        <w:tc>
          <w:tcPr>
            <w:tcW w:w="1107" w:type="dxa"/>
            <w:vAlign w:val="bottom"/>
          </w:tcPr>
          <w:p w14:paraId="35937320" w14:textId="58BD0B8E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443</w:t>
            </w:r>
          </w:p>
        </w:tc>
      </w:tr>
      <w:tr w:rsidR="00E65E9A" w:rsidRPr="001634F3" w14:paraId="3258E661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486A1D23" w14:textId="77777777" w:rsidR="00E65E9A" w:rsidRPr="001634F3" w:rsidRDefault="00E65E9A" w:rsidP="001634F3">
            <w:pPr>
              <w:tabs>
                <w:tab w:val="decimal" w:pos="432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u w:val="double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073" w:type="dxa"/>
          </w:tcPr>
          <w:p w14:paraId="29ECB257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u w:val="double"/>
              </w:rPr>
            </w:pPr>
          </w:p>
        </w:tc>
        <w:tc>
          <w:tcPr>
            <w:tcW w:w="1104" w:type="dxa"/>
          </w:tcPr>
          <w:p w14:paraId="7882794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u w:val="double"/>
              </w:rPr>
            </w:pPr>
          </w:p>
        </w:tc>
        <w:tc>
          <w:tcPr>
            <w:tcW w:w="1104" w:type="dxa"/>
          </w:tcPr>
          <w:p w14:paraId="4073E2E0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8D380D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503A828" w14:textId="77777777" w:rsidR="00E65E9A" w:rsidRPr="001634F3" w:rsidRDefault="00E65E9A" w:rsidP="001634F3">
            <w:pPr>
              <w:tabs>
                <w:tab w:val="decimal" w:pos="536"/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856C267" w14:textId="77777777" w:rsidR="00E65E9A" w:rsidRPr="001634F3" w:rsidRDefault="00E65E9A" w:rsidP="001634F3">
            <w:pPr>
              <w:tabs>
                <w:tab w:val="decimal" w:pos="536"/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536CA1EA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98C6634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A39845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B9731A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5E9A" w:rsidRPr="001634F3" w14:paraId="235B36B1" w14:textId="77777777" w:rsidTr="00050134">
        <w:trPr>
          <w:gridAfter w:val="1"/>
          <w:wAfter w:w="26" w:type="dxa"/>
          <w:trHeight w:val="64"/>
        </w:trPr>
        <w:tc>
          <w:tcPr>
            <w:tcW w:w="3484" w:type="dxa"/>
          </w:tcPr>
          <w:p w14:paraId="178AE3BE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รายได้อื่น</w:t>
            </w:r>
          </w:p>
        </w:tc>
        <w:tc>
          <w:tcPr>
            <w:tcW w:w="1073" w:type="dxa"/>
          </w:tcPr>
          <w:p w14:paraId="464FB4F5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7ADDF90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0A7CCE6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06C6C7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4A8B0EEA" w14:textId="55CD5DE2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3C80B7C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C6D8424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07328BA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CEE44A1" w14:textId="5BBE223F" w:rsidR="00E65E9A" w:rsidRPr="001634F3" w:rsidRDefault="008F04DD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2B79DC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740</w:t>
            </w:r>
          </w:p>
        </w:tc>
        <w:tc>
          <w:tcPr>
            <w:tcW w:w="1107" w:type="dxa"/>
          </w:tcPr>
          <w:p w14:paraId="0BCBC542" w14:textId="6C995A9F" w:rsidR="00E65E9A" w:rsidRPr="001634F3" w:rsidRDefault="008F04DD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</w:tr>
      <w:tr w:rsidR="00E65E9A" w:rsidRPr="001634F3" w14:paraId="0AA34701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7D4DE33D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ต้นทุนในการจัดจำหน่าย</w:t>
            </w:r>
          </w:p>
        </w:tc>
        <w:tc>
          <w:tcPr>
            <w:tcW w:w="1073" w:type="dxa"/>
          </w:tcPr>
          <w:p w14:paraId="30138B2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78CF2C77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EE9B962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2779AAA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194E8D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8B64D76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14C6864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F1A3201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4AFD0C88" w14:textId="0B57B139" w:rsidR="00E65E9A" w:rsidRPr="001634F3" w:rsidRDefault="00A67B39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211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68D691C6" w14:textId="0D3A6F09" w:rsidR="00E65E9A" w:rsidRPr="001634F3" w:rsidRDefault="00E65E9A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631CE319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34E79E52" w14:textId="5A199A7B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ค่าใช้จ่ายในการบริหาร</w:t>
            </w:r>
            <w:r w:rsidR="001B5563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และผลขาดทุนจาก</w:t>
            </w:r>
            <w:r w:rsidR="001B5563"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1B5563"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การด้อยค่า</w:t>
            </w:r>
          </w:p>
        </w:tc>
        <w:tc>
          <w:tcPr>
            <w:tcW w:w="1073" w:type="dxa"/>
          </w:tcPr>
          <w:p w14:paraId="34B1890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19E2B833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9C12A2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27B321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7B3EB72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00683E1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4FE27A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254508F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7EB1678" w14:textId="77777777" w:rsidR="001B5563" w:rsidRPr="001634F3" w:rsidRDefault="001B5563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476B663" w14:textId="5CBA95BD" w:rsidR="00E65E9A" w:rsidRPr="001634F3" w:rsidRDefault="00A67B39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128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502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58DB2557" w14:textId="77777777" w:rsidR="001B5563" w:rsidRPr="001634F3" w:rsidRDefault="001B5563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93FE40F" w14:textId="7B29F13B" w:rsidR="00E65E9A" w:rsidRPr="001634F3" w:rsidRDefault="00E65E9A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232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445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05C79016" w14:textId="77777777" w:rsidTr="00B41245">
        <w:trPr>
          <w:gridAfter w:val="1"/>
          <w:wAfter w:w="26" w:type="dxa"/>
          <w:trHeight w:val="290"/>
        </w:trPr>
        <w:tc>
          <w:tcPr>
            <w:tcW w:w="3484" w:type="dxa"/>
          </w:tcPr>
          <w:p w14:paraId="66411324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/>
                <w:sz w:val="28"/>
                <w:szCs w:val="28"/>
                <w:cs/>
              </w:rPr>
              <w:t xml:space="preserve">   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073" w:type="dxa"/>
          </w:tcPr>
          <w:p w14:paraId="69883CD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A93127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73863ED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95E6F3C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6DE3F7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7359D03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ED53B55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551EB0B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72B2E38E" w14:textId="68328E6F" w:rsidR="00E65E9A" w:rsidRPr="001634F3" w:rsidRDefault="008F04DD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261</w:t>
            </w:r>
          </w:p>
        </w:tc>
        <w:tc>
          <w:tcPr>
            <w:tcW w:w="1107" w:type="dxa"/>
          </w:tcPr>
          <w:p w14:paraId="53D0A144" w14:textId="264256EB" w:rsidR="00E65E9A" w:rsidRPr="001634F3" w:rsidRDefault="008F04DD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</w:tr>
      <w:tr w:rsidR="00E65E9A" w:rsidRPr="001634F3" w14:paraId="4768551D" w14:textId="77777777" w:rsidTr="00B41245">
        <w:trPr>
          <w:gridAfter w:val="1"/>
          <w:wAfter w:w="26" w:type="dxa"/>
          <w:trHeight w:val="317"/>
        </w:trPr>
        <w:tc>
          <w:tcPr>
            <w:tcW w:w="3484" w:type="dxa"/>
          </w:tcPr>
          <w:p w14:paraId="53EF626D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ต้นทุนทางการเงิน</w:t>
            </w:r>
          </w:p>
        </w:tc>
        <w:tc>
          <w:tcPr>
            <w:tcW w:w="1073" w:type="dxa"/>
          </w:tcPr>
          <w:p w14:paraId="219FBF8C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884306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5242CC3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7A25005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58E4C66D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B9D320A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8959FCC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F2019B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D88768C" w14:textId="3DDB1593" w:rsidR="00E65E9A" w:rsidRPr="001634F3" w:rsidRDefault="00AC3B6E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869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2738C19C" w14:textId="5F8726D9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4FF3608A" w14:textId="77777777" w:rsidTr="00B41245">
        <w:trPr>
          <w:gridAfter w:val="1"/>
          <w:wAfter w:w="26" w:type="dxa"/>
          <w:trHeight w:val="299"/>
        </w:trPr>
        <w:tc>
          <w:tcPr>
            <w:tcW w:w="3484" w:type="dxa"/>
          </w:tcPr>
          <w:p w14:paraId="08961267" w14:textId="42F3B128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ขาดทุน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ก่อนรายได้ภาษีเงินได้</w:t>
            </w:r>
          </w:p>
        </w:tc>
        <w:tc>
          <w:tcPr>
            <w:tcW w:w="1073" w:type="dxa"/>
          </w:tcPr>
          <w:p w14:paraId="004CBD3B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1B0442AC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D7E89D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A7ADEA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6BCE643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7DA959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17AAC337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D0FCF5A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2927647" w14:textId="1D0E68D2" w:rsidR="00E65E9A" w:rsidRPr="001634F3" w:rsidRDefault="00CF4B1B" w:rsidP="001634F3">
            <w:pP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FD1516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793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37D05FAE" w14:textId="1650199E" w:rsidR="00E65E9A" w:rsidRPr="001634F3" w:rsidRDefault="00E65E9A" w:rsidP="001634F3">
            <w:pP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912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5F97C4B0" w14:textId="77777777" w:rsidTr="00B41245">
        <w:trPr>
          <w:gridAfter w:val="1"/>
          <w:wAfter w:w="26" w:type="dxa"/>
          <w:trHeight w:val="317"/>
        </w:trPr>
        <w:tc>
          <w:tcPr>
            <w:tcW w:w="3484" w:type="dxa"/>
          </w:tcPr>
          <w:p w14:paraId="46CB6F2A" w14:textId="66F6CB0A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ค่าใช้จ่าย</w:t>
            </w:r>
            <w:r w:rsidRPr="001634F3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073" w:type="dxa"/>
          </w:tcPr>
          <w:p w14:paraId="057480B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17AB9E1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3C39DEE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32A2369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529D298B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24F8E63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71166472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03186C9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5B0B9EF9" w14:textId="697C5E07" w:rsidR="00E65E9A" w:rsidRPr="001634F3" w:rsidRDefault="004C3449" w:rsidP="001634F3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333</w:t>
            </w:r>
            <w:r w:rsidR="00FD1516"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67DE8B6D" w14:textId="1F31790A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864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03CC5C94" w14:textId="77777777" w:rsidTr="00B41245">
        <w:trPr>
          <w:gridAfter w:val="1"/>
          <w:wAfter w:w="26" w:type="dxa"/>
          <w:trHeight w:val="336"/>
        </w:trPr>
        <w:tc>
          <w:tcPr>
            <w:tcW w:w="3484" w:type="dxa"/>
          </w:tcPr>
          <w:p w14:paraId="5C6189F3" w14:textId="19E01D81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ขาดทุน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สำหรับปี</w:t>
            </w:r>
          </w:p>
        </w:tc>
        <w:tc>
          <w:tcPr>
            <w:tcW w:w="1073" w:type="dxa"/>
          </w:tcPr>
          <w:p w14:paraId="24F60C57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E443003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8F2A4BA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FA651E8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6AA0FF0E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7" w:type="dxa"/>
          </w:tcPr>
          <w:p w14:paraId="3D65AAC1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05492D2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7" w:type="dxa"/>
          </w:tcPr>
          <w:p w14:paraId="47913A8F" w14:textId="77777777" w:rsidR="00E65E9A" w:rsidRPr="001634F3" w:rsidRDefault="00E65E9A" w:rsidP="001634F3">
            <w:pP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" w:type="dxa"/>
          </w:tcPr>
          <w:p w14:paraId="2980699A" w14:textId="2B236DE1" w:rsidR="00E65E9A" w:rsidRPr="001634F3" w:rsidRDefault="00FD1516" w:rsidP="001634F3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3E5FFF27" w14:textId="38FDB991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91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776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5E9A" w:rsidRPr="001634F3" w14:paraId="16F32885" w14:textId="77777777" w:rsidTr="00B41245">
        <w:trPr>
          <w:gridAfter w:val="1"/>
          <w:wAfter w:w="26" w:type="dxa"/>
          <w:trHeight w:val="51"/>
        </w:trPr>
        <w:tc>
          <w:tcPr>
            <w:tcW w:w="3484" w:type="dxa"/>
          </w:tcPr>
          <w:p w14:paraId="52085256" w14:textId="77777777" w:rsidR="00E65E9A" w:rsidRPr="001634F3" w:rsidRDefault="00E65E9A" w:rsidP="001634F3">
            <w:pPr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สินทรัพย์รวมของส่วนงาน</w:t>
            </w:r>
          </w:p>
        </w:tc>
        <w:tc>
          <w:tcPr>
            <w:tcW w:w="1073" w:type="dxa"/>
          </w:tcPr>
          <w:p w14:paraId="244B8C67" w14:textId="2E34B87E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0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694</w:t>
            </w:r>
            <w:r w:rsidR="006A6CB2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828</w:t>
            </w:r>
          </w:p>
        </w:tc>
        <w:tc>
          <w:tcPr>
            <w:tcW w:w="1104" w:type="dxa"/>
          </w:tcPr>
          <w:p w14:paraId="0156191F" w14:textId="21F3CF54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692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958</w:t>
            </w:r>
          </w:p>
        </w:tc>
        <w:tc>
          <w:tcPr>
            <w:tcW w:w="1104" w:type="dxa"/>
          </w:tcPr>
          <w:p w14:paraId="5F0E7B99" w14:textId="4E3E529B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626</w:t>
            </w:r>
            <w:r w:rsidR="009B4750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574</w:t>
            </w:r>
          </w:p>
        </w:tc>
        <w:tc>
          <w:tcPr>
            <w:tcW w:w="1107" w:type="dxa"/>
          </w:tcPr>
          <w:p w14:paraId="49A88568" w14:textId="7355F5B0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6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567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010</w:t>
            </w:r>
          </w:p>
        </w:tc>
        <w:tc>
          <w:tcPr>
            <w:tcW w:w="1104" w:type="dxa"/>
          </w:tcPr>
          <w:p w14:paraId="6112D081" w14:textId="151F2880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2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677</w:t>
            </w:r>
            <w:r w:rsidR="00757DD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607</w:t>
            </w:r>
          </w:p>
        </w:tc>
        <w:tc>
          <w:tcPr>
            <w:tcW w:w="1107" w:type="dxa"/>
          </w:tcPr>
          <w:p w14:paraId="29D5CA05" w14:textId="3FEEB4E5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614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599</w:t>
            </w:r>
          </w:p>
        </w:tc>
        <w:tc>
          <w:tcPr>
            <w:tcW w:w="1104" w:type="dxa"/>
          </w:tcPr>
          <w:p w14:paraId="09B3DD8A" w14:textId="32AE90ED" w:rsidR="00E65E9A" w:rsidRPr="001634F3" w:rsidRDefault="00757F29" w:rsidP="001634F3">
            <w:pPr>
              <w:pBdr>
                <w:bottom w:val="double" w:sz="4" w:space="1" w:color="auto"/>
              </w:pBd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615</w:t>
            </w:r>
            <w:r w:rsidR="00757DD3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690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7" w:type="dxa"/>
          </w:tcPr>
          <w:p w14:paraId="5446A1B1" w14:textId="624EE9DC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704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563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F04DD" w:rsidRPr="008F04DD">
              <w:rPr>
                <w:rFonts w:asciiTheme="majorBidi" w:hAnsiTheme="majorBidi" w:cstheme="majorBidi"/>
                <w:sz w:val="28"/>
                <w:szCs w:val="28"/>
              </w:rPr>
              <w:t>083</w:t>
            </w:r>
            <w:r w:rsidRPr="001634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04" w:type="dxa"/>
          </w:tcPr>
          <w:p w14:paraId="34B5E3BC" w14:textId="452EDF04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57F2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383</w:t>
            </w:r>
            <w:r w:rsidR="00CE60E1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  <w:tc>
          <w:tcPr>
            <w:tcW w:w="1107" w:type="dxa"/>
          </w:tcPr>
          <w:p w14:paraId="40EE745F" w14:textId="7E8BBF61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90"/>
              </w:tabs>
              <w:spacing w:line="3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311</w:t>
            </w:r>
            <w:r w:rsidR="00E65E9A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484</w:t>
            </w:r>
          </w:p>
        </w:tc>
      </w:tr>
    </w:tbl>
    <w:p w14:paraId="09663F26" w14:textId="77777777" w:rsidR="008112C1" w:rsidRPr="001634F3" w:rsidRDefault="008112C1" w:rsidP="001634F3">
      <w:pPr>
        <w:ind w:left="360"/>
        <w:rPr>
          <w:rFonts w:asciiTheme="majorBidi" w:hAnsiTheme="majorBidi" w:cstheme="majorBidi"/>
        </w:rPr>
      </w:pPr>
    </w:p>
    <w:p w14:paraId="32915D90" w14:textId="77777777" w:rsidR="008112C1" w:rsidRPr="001634F3" w:rsidRDefault="008112C1" w:rsidP="001634F3">
      <w:pPr>
        <w:rPr>
          <w:rFonts w:asciiTheme="majorBidi" w:hAnsiTheme="majorBidi" w:cstheme="majorBidi"/>
          <w:sz w:val="32"/>
          <w:szCs w:val="32"/>
          <w:cs/>
        </w:rPr>
        <w:sectPr w:rsidR="008112C1" w:rsidRPr="001634F3" w:rsidSect="00BC4A24">
          <w:pgSz w:w="16839" w:h="11907" w:orient="landscape" w:code="9"/>
          <w:pgMar w:top="1339" w:right="1080" w:bottom="720" w:left="1080" w:header="720" w:footer="720" w:gutter="0"/>
          <w:pgNumType w:fmt="numberInDash"/>
          <w:cols w:space="720"/>
          <w:docGrid w:linePitch="360"/>
        </w:sectPr>
      </w:pPr>
    </w:p>
    <w:p w14:paraId="0DBF1F1A" w14:textId="77777777" w:rsidR="0067033F" w:rsidRPr="001634F3" w:rsidRDefault="0067033F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กองทุนสำรองเลี้ยงชีพ</w:t>
      </w:r>
    </w:p>
    <w:p w14:paraId="3859F170" w14:textId="11113551" w:rsidR="007F5D43" w:rsidRPr="001634F3" w:rsidRDefault="00CC35DA" w:rsidP="006B0094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FD0D55" w:rsidRPr="001634F3">
        <w:rPr>
          <w:rFonts w:asciiTheme="majorBidi" w:hAnsiTheme="majorBidi" w:cstheme="majorBidi"/>
          <w:sz w:val="32"/>
          <w:szCs w:val="32"/>
          <w:cs/>
        </w:rPr>
        <w:t>และ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>พนักงาน</w:t>
      </w:r>
      <w:r w:rsidR="002F5579" w:rsidRPr="001634F3">
        <w:rPr>
          <w:rFonts w:asciiTheme="majorBidi" w:hAnsiTheme="majorBidi" w:cstheme="majorBidi"/>
          <w:sz w:val="32"/>
          <w:szCs w:val="32"/>
          <w:cs/>
        </w:rPr>
        <w:t>ของ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>ได้ร่วมกันจัดตั้งกองทุนสำรองเลี้ยงชีพ</w:t>
      </w:r>
      <w:r w:rsidR="00FD0D55" w:rsidRPr="001634F3">
        <w:rPr>
          <w:rFonts w:asciiTheme="majorBidi" w:hAnsiTheme="majorBidi" w:cstheme="majorBidi"/>
          <w:sz w:val="32"/>
          <w:szCs w:val="32"/>
          <w:cs/>
        </w:rPr>
        <w:t>ของแต่ละบริษัท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 xml:space="preserve">ขึ้นตามพระราชบัญญัติกองทุนสำรองเลี้ยงชีพ พ.ศ. </w:t>
      </w:r>
      <w:r w:rsidR="008F04DD" w:rsidRPr="008F04DD">
        <w:rPr>
          <w:rFonts w:asciiTheme="majorBidi" w:hAnsiTheme="majorBidi" w:cstheme="majorBidi"/>
          <w:sz w:val="32"/>
          <w:szCs w:val="32"/>
        </w:rPr>
        <w:t>2530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 xml:space="preserve"> โดยพนักงาน</w:t>
      </w:r>
      <w:r w:rsidR="00E95DE0" w:rsidRPr="001634F3">
        <w:rPr>
          <w:rFonts w:asciiTheme="majorBidi" w:hAnsiTheme="majorBidi" w:cstheme="majorBidi"/>
          <w:sz w:val="32"/>
          <w:szCs w:val="32"/>
          <w:cs/>
        </w:rPr>
        <w:t>จะจ่ายสะสมเข้า</w:t>
      </w:r>
      <w:r w:rsidR="0069452A" w:rsidRPr="001634F3">
        <w:rPr>
          <w:rFonts w:asciiTheme="majorBidi" w:hAnsiTheme="majorBidi" w:cstheme="majorBidi"/>
          <w:sz w:val="32"/>
          <w:szCs w:val="32"/>
          <w:cs/>
        </w:rPr>
        <w:t>กองทุน</w:t>
      </w:r>
      <w:r w:rsidR="0069452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เป็นรายเดือนในอัตราร้อยละ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69452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785A47" w:rsidRPr="001634F3">
        <w:rPr>
          <w:rFonts w:asciiTheme="majorBidi" w:hAnsiTheme="majorBidi" w:cstheme="majorBidi"/>
          <w:spacing w:val="-2"/>
          <w:sz w:val="32"/>
          <w:szCs w:val="32"/>
          <w:cs/>
        </w:rPr>
        <w:t>ถึง</w:t>
      </w:r>
      <w:r w:rsidR="0069452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2"/>
          <w:sz w:val="32"/>
          <w:szCs w:val="32"/>
        </w:rPr>
        <w:t>15</w:t>
      </w:r>
      <w:r w:rsidR="0069452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E95DE0" w:rsidRPr="001634F3">
        <w:rPr>
          <w:rFonts w:asciiTheme="majorBidi" w:hAnsiTheme="majorBidi" w:cstheme="majorBidi"/>
          <w:spacing w:val="-2"/>
          <w:sz w:val="32"/>
          <w:szCs w:val="32"/>
          <w:cs/>
        </w:rPr>
        <w:t>ของเงินเดือน</w:t>
      </w:r>
      <w:r w:rsidR="0069452A" w:rsidRPr="001634F3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E95DE0" w:rsidRPr="001634F3">
        <w:rPr>
          <w:rFonts w:asciiTheme="majorBidi" w:hAnsiTheme="majorBidi" w:cstheme="majorBidi"/>
          <w:spacing w:val="-2"/>
          <w:sz w:val="32"/>
          <w:szCs w:val="32"/>
          <w:cs/>
        </w:rPr>
        <w:t>ส่วน</w:t>
      </w:r>
      <w:r w:rsidR="00C05CB3" w:rsidRPr="001634F3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 xml:space="preserve">จะจ่ายสมทบเข้ากองทุนเป็นรายเดือนในอัตราร้อยละ </w:t>
      </w:r>
      <w:r w:rsidR="008F04DD" w:rsidRPr="008F04DD">
        <w:rPr>
          <w:rFonts w:asciiTheme="majorBidi" w:hAnsiTheme="majorBidi" w:cstheme="majorBidi"/>
          <w:sz w:val="32"/>
          <w:szCs w:val="32"/>
        </w:rPr>
        <w:t>3</w:t>
      </w:r>
      <w:r w:rsidR="0098477C" w:rsidRPr="001634F3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="008F04DD" w:rsidRPr="008F04DD">
        <w:rPr>
          <w:rFonts w:asciiTheme="majorBidi" w:hAnsiTheme="majorBidi" w:cstheme="majorBidi"/>
          <w:sz w:val="32"/>
          <w:szCs w:val="32"/>
        </w:rPr>
        <w:t>8</w:t>
      </w:r>
      <w:r w:rsidR="000F39AA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>ของเงินเดือน</w:t>
      </w:r>
      <w:r w:rsidR="007C21B8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56FBD" w:rsidRPr="001634F3">
        <w:rPr>
          <w:rFonts w:asciiTheme="majorBidi" w:hAnsiTheme="majorBidi" w:cstheme="majorBidi"/>
          <w:sz w:val="32"/>
          <w:szCs w:val="32"/>
          <w:cs/>
        </w:rPr>
        <w:t>ซึ่งเป็นไปตามเงื่อนไขที่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E56FBD" w:rsidRPr="001634F3">
        <w:rPr>
          <w:rFonts w:asciiTheme="majorBidi" w:hAnsiTheme="majorBidi" w:cstheme="majorBidi"/>
          <w:sz w:val="32"/>
          <w:szCs w:val="32"/>
          <w:cs/>
        </w:rPr>
        <w:t>กำหนด</w:t>
      </w:r>
      <w:r w:rsidR="004E64E9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และจะจ่ายให้แก่พนักงานเมื่อพนักงานนั้นออกจากงานตามระเบียบว่าด้วยกองทุนของบริษัท</w:t>
      </w:r>
      <w:r w:rsidR="007C21B8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5D43" w:rsidRPr="001634F3">
        <w:rPr>
          <w:rFonts w:asciiTheme="majorBidi" w:hAnsiTheme="majorBidi" w:cstheme="majorBidi"/>
          <w:sz w:val="32"/>
          <w:szCs w:val="32"/>
        </w:rPr>
        <w:br/>
      </w:r>
      <w:r w:rsidR="007F5D43" w:rsidRPr="001634F3">
        <w:rPr>
          <w:rFonts w:asciiTheme="majorBidi" w:hAnsiTheme="majorBidi"/>
          <w:sz w:val="32"/>
          <w:szCs w:val="32"/>
          <w:cs/>
        </w:rPr>
        <w:t>กองทุนสำรองเลี้ยงชีพของบริษัท</w:t>
      </w:r>
      <w:r w:rsidR="007F5D43" w:rsidRPr="001634F3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="007F5D43" w:rsidRPr="001634F3">
        <w:rPr>
          <w:rFonts w:asciiTheme="majorBidi" w:hAnsiTheme="majorBidi"/>
          <w:sz w:val="32"/>
          <w:szCs w:val="32"/>
          <w:cs/>
        </w:rPr>
        <w:t xml:space="preserve">ดังกล่าวนี้มีสถาบันการเงินซึ่งได้รับอนุญาตจากรัฐบาลให้เป็นผู้จัดการกองทุนตามพระราชบัญญัติกองทุนสำรองเลี้ยงชีพ พ.ศ. </w:t>
      </w:r>
      <w:r w:rsidR="008F04DD" w:rsidRPr="008F04DD">
        <w:rPr>
          <w:rFonts w:asciiTheme="majorBidi" w:hAnsiTheme="majorBidi" w:cstheme="majorBidi"/>
          <w:sz w:val="32"/>
          <w:szCs w:val="32"/>
        </w:rPr>
        <w:t>2530</w:t>
      </w:r>
      <w:r w:rsidR="007F5D43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7F5D43" w:rsidRPr="001634F3">
        <w:rPr>
          <w:rFonts w:asciiTheme="majorBidi" w:hAnsiTheme="majorBidi"/>
          <w:sz w:val="32"/>
          <w:szCs w:val="32"/>
          <w:cs/>
        </w:rPr>
        <w:t xml:space="preserve">และพระราชบัญญัติกองทุนสำรองเลี้ยงชีพ (ฉบับที่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="007F5D43" w:rsidRPr="001634F3">
        <w:rPr>
          <w:rFonts w:asciiTheme="majorBidi" w:hAnsiTheme="majorBidi" w:cstheme="majorBidi"/>
          <w:sz w:val="32"/>
          <w:szCs w:val="32"/>
        </w:rPr>
        <w:t xml:space="preserve">) </w:t>
      </w:r>
      <w:r w:rsidR="007F5D43" w:rsidRPr="001634F3">
        <w:rPr>
          <w:rFonts w:asciiTheme="majorBidi" w:hAnsiTheme="majorBidi"/>
          <w:sz w:val="32"/>
          <w:szCs w:val="32"/>
          <w:cs/>
        </w:rPr>
        <w:t xml:space="preserve">พ.ศ. </w:t>
      </w:r>
      <w:r w:rsidR="008F04DD" w:rsidRPr="008F04DD">
        <w:rPr>
          <w:rFonts w:asciiTheme="majorBidi" w:hAnsiTheme="majorBidi" w:cstheme="majorBidi"/>
          <w:sz w:val="32"/>
          <w:szCs w:val="32"/>
        </w:rPr>
        <w:t>2542</w:t>
      </w:r>
      <w:r w:rsidR="007F5D43" w:rsidRPr="001634F3">
        <w:rPr>
          <w:rFonts w:asciiTheme="majorBidi" w:hAnsiTheme="majorBidi" w:cstheme="majorBidi"/>
          <w:sz w:val="32"/>
          <w:szCs w:val="32"/>
        </w:rPr>
        <w:t xml:space="preserve"> </w:t>
      </w:r>
    </w:p>
    <w:p w14:paraId="7818EE5A" w14:textId="16865E68" w:rsidR="00A22B50" w:rsidRPr="001634F3" w:rsidRDefault="001B6C56" w:rsidP="001634F3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="00A22B50" w:rsidRPr="001634F3">
        <w:rPr>
          <w:rFonts w:asciiTheme="majorBidi" w:hAnsiTheme="majorBidi" w:cstheme="majorBidi"/>
          <w:spacing w:val="-6"/>
          <w:sz w:val="32"/>
          <w:szCs w:val="32"/>
          <w:cs/>
        </w:rPr>
        <w:t>รับรู้เงินสมทบดังกล่าวเป็นค่าใช้จ่ายจำนวน</w:t>
      </w:r>
      <w:r w:rsidR="00661C50" w:rsidRPr="001634F3">
        <w:rPr>
          <w:rFonts w:asciiTheme="majorBidi" w:hAnsiTheme="majorBidi" w:cstheme="majorBidi"/>
          <w:spacing w:val="-6"/>
          <w:sz w:val="32"/>
          <w:szCs w:val="32"/>
          <w:cs/>
        </w:rPr>
        <w:t>เงิน</w:t>
      </w:r>
      <w:r w:rsidR="00C653F5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79282F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69</w:t>
      </w:r>
      <w:r w:rsidR="00C2071F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255C9F" w:rsidRPr="001634F3">
        <w:rPr>
          <w:rFonts w:asciiTheme="majorBidi" w:hAnsiTheme="majorBidi" w:cstheme="majorBidi"/>
          <w:spacing w:val="-6"/>
          <w:sz w:val="32"/>
          <w:szCs w:val="32"/>
          <w:cs/>
        </w:rPr>
        <w:t>ล้าน</w:t>
      </w:r>
      <w:r w:rsidR="00A22B50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บาท</w:t>
      </w:r>
      <w:r w:rsidR="004A3B89"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pacing w:val="-6"/>
          <w:sz w:val="32"/>
          <w:szCs w:val="32"/>
          <w:cs/>
        </w:rPr>
        <w:t>(</w:t>
      </w:r>
      <w:r w:rsidR="008E35A2" w:rsidRPr="001634F3">
        <w:rPr>
          <w:rFonts w:asciiTheme="majorBidi" w:hAnsiTheme="majorBidi" w:cstheme="majorBidi"/>
          <w:spacing w:val="-6"/>
          <w:sz w:val="32"/>
          <w:szCs w:val="32"/>
          <w:cs/>
        </w:rPr>
        <w:t>สำหรับปีสิ้นสุด</w:t>
      </w:r>
      <w:r w:rsidR="00CC44F2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CC44F2" w:rsidRPr="001634F3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CC44F2" w:rsidRPr="001634F3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 w:rsidR="008E35A2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862225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:</w:t>
      </w:r>
      <w:r w:rsidR="00255C9F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7</w:t>
      </w:r>
      <w:r w:rsidR="00604410" w:rsidRPr="001634F3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46</w:t>
      </w:r>
      <w:r w:rsidR="007E403D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5C9F" w:rsidRPr="001634F3">
        <w:rPr>
          <w:rFonts w:asciiTheme="majorBidi" w:hAnsiTheme="majorBidi" w:cstheme="majorBidi"/>
          <w:sz w:val="32"/>
          <w:szCs w:val="32"/>
          <w:cs/>
        </w:rPr>
        <w:t>ล้าน</w:t>
      </w:r>
      <w:r w:rsidR="00A22B50" w:rsidRPr="001634F3">
        <w:rPr>
          <w:rFonts w:asciiTheme="majorBidi" w:hAnsiTheme="majorBidi" w:cstheme="majorBidi"/>
          <w:sz w:val="32"/>
          <w:szCs w:val="32"/>
          <w:cs/>
        </w:rPr>
        <w:t>บาท)</w:t>
      </w:r>
      <w:r w:rsidR="00311033" w:rsidRPr="001634F3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E35A2" w:rsidRPr="001634F3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311033" w:rsidRPr="001634F3">
        <w:rPr>
          <w:rFonts w:asciiTheme="majorBidi" w:hAnsiTheme="majorBidi" w:cstheme="majorBidi"/>
          <w:sz w:val="32"/>
          <w:szCs w:val="32"/>
          <w:cs/>
        </w:rPr>
        <w:t>เฉพาะ</w:t>
      </w:r>
      <w:r w:rsidR="008E35A2" w:rsidRPr="001634F3">
        <w:rPr>
          <w:rFonts w:asciiTheme="majorBidi" w:hAnsiTheme="majorBidi" w:cstheme="majorBidi"/>
          <w:sz w:val="32"/>
          <w:szCs w:val="32"/>
          <w:cs/>
        </w:rPr>
        <w:t>กิจการ</w:t>
      </w:r>
      <w:r w:rsidR="00311033" w:rsidRPr="001634F3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="00E90F1C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6</w:t>
      </w:r>
      <w:r w:rsidR="00044D9B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39</w:t>
      </w:r>
      <w:r w:rsidR="0079282F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311033"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="008E35A2" w:rsidRPr="001634F3">
        <w:rPr>
          <w:rFonts w:asciiTheme="majorBidi" w:hAnsiTheme="majorBidi" w:cstheme="majorBidi"/>
          <w:sz w:val="32"/>
          <w:szCs w:val="32"/>
          <w:cs/>
        </w:rPr>
        <w:t>สำหรับปีสิ้นสุด</w:t>
      </w:r>
      <w:r w:rsidR="00CC44F2" w:rsidRPr="001634F3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CC44F2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CC44F2" w:rsidRPr="001634F3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8E35A2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862225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:</w:t>
      </w:r>
      <w:r w:rsidR="008607EF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7</w:t>
      </w:r>
      <w:r w:rsidR="00604410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19</w:t>
      </w:r>
      <w:r w:rsidR="00604410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11033" w:rsidRPr="001634F3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6F7CDE97" w14:textId="77777777" w:rsidR="0086762D" w:rsidRPr="006B0094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B0094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24743647" w14:textId="31390157" w:rsidR="00323AB9" w:rsidRPr="006B0094" w:rsidRDefault="008F04DD" w:rsidP="001634F3">
      <w:pPr>
        <w:ind w:left="1080" w:right="-36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30</w:t>
      </w:r>
      <w:r w:rsidR="00383966" w:rsidRPr="006B0094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1</w:t>
      </w:r>
      <w:r w:rsidR="00323AB9" w:rsidRPr="006B0094">
        <w:rPr>
          <w:rFonts w:asciiTheme="majorBidi" w:hAnsiTheme="majorBidi" w:cstheme="majorBidi"/>
          <w:sz w:val="32"/>
          <w:szCs w:val="32"/>
        </w:rPr>
        <w:tab/>
      </w:r>
      <w:r w:rsidR="00323AB9" w:rsidRPr="006B0094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ภาระผูกพันเกี่ยวกับสัญญาเช่าดำเนินงาน</w:t>
      </w:r>
      <w:r w:rsidR="00F25A78" w:rsidRPr="006B0094">
        <w:rPr>
          <w:rFonts w:asciiTheme="majorBidi" w:hAnsiTheme="majorBidi" w:cstheme="majorBidi"/>
          <w:sz w:val="32"/>
          <w:szCs w:val="32"/>
          <w:cs/>
        </w:rPr>
        <w:t>และสัญญาบริการ</w:t>
      </w:r>
    </w:p>
    <w:p w14:paraId="1952F92B" w14:textId="15B016B5" w:rsidR="00661C50" w:rsidRPr="001634F3" w:rsidRDefault="00661C50" w:rsidP="001634F3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บริษัทและบริษัทย่อยได้ทำสัญญาเช่าดำเนินงานที่เกี่ยวข้องกับอุปกรณ์ และสัญญารับบริการที่เกี่ยวข้องกับบริการด้านคอมพิวเตอร์ คำปรึกษาและบริการอื่น ๆ กับกิจการที่เกี่ยวข้องกัน บริษัทอื่นและบุคคลภายนอก อายุของสัญญามีระยะเวลาตั้งแต่ </w:t>
      </w:r>
      <w:r w:rsidR="008F04DD" w:rsidRPr="008F04DD">
        <w:rPr>
          <w:rFonts w:asciiTheme="majorBidi" w:hAnsiTheme="majorBidi" w:cstheme="majorBidi"/>
          <w:sz w:val="32"/>
          <w:szCs w:val="32"/>
        </w:rPr>
        <w:t>1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="008F04DD" w:rsidRPr="008F04DD">
        <w:rPr>
          <w:rFonts w:asciiTheme="majorBidi" w:hAnsiTheme="majorBidi" w:cstheme="majorBidi"/>
          <w:sz w:val="32"/>
          <w:szCs w:val="32"/>
        </w:rPr>
        <w:t>5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ปี </w:t>
      </w:r>
    </w:p>
    <w:p w14:paraId="34D3935D" w14:textId="4DDE5239" w:rsidR="00323AB9" w:rsidRPr="001634F3" w:rsidRDefault="00C05CB3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มีจำนวนเงินขั้นต่ำ</w:t>
      </w:r>
      <w:r w:rsidR="008B0DBF" w:rsidRPr="001634F3">
        <w:rPr>
          <w:rFonts w:asciiTheme="majorBidi" w:hAnsiTheme="majorBidi" w:cstheme="majorBidi" w:hint="cs"/>
          <w:sz w:val="32"/>
          <w:szCs w:val="32"/>
          <w:cs/>
        </w:rPr>
        <w:t>ทั้งสิ้น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ที่ต้องจ่ายในอนาคตภายใต้สัญญาเช่าดำเนินงาน</w:t>
      </w:r>
      <w:r w:rsidR="00E8791C" w:rsidRPr="001634F3">
        <w:rPr>
          <w:rFonts w:asciiTheme="majorBidi" w:hAnsiTheme="majorBidi" w:cstheme="majorBidi"/>
          <w:sz w:val="32"/>
          <w:szCs w:val="32"/>
          <w:cs/>
        </w:rPr>
        <w:t>และสัญญาบริการ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67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060"/>
        <w:gridCol w:w="1276"/>
        <w:gridCol w:w="1277"/>
        <w:gridCol w:w="1277"/>
        <w:gridCol w:w="1277"/>
      </w:tblGrid>
      <w:tr w:rsidR="00707D8E" w:rsidRPr="001634F3" w14:paraId="49890E38" w14:textId="77777777" w:rsidTr="004A51A3">
        <w:tc>
          <w:tcPr>
            <w:tcW w:w="8167" w:type="dxa"/>
            <w:gridSpan w:val="5"/>
            <w:vAlign w:val="bottom"/>
          </w:tcPr>
          <w:p w14:paraId="33C9387E" w14:textId="77777777" w:rsidR="00707D8E" w:rsidRPr="001634F3" w:rsidRDefault="0005110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หน่วย : พันบาท</w:t>
            </w:r>
          </w:p>
        </w:tc>
      </w:tr>
      <w:tr w:rsidR="00707D8E" w:rsidRPr="001634F3" w14:paraId="6D04EA4E" w14:textId="77777777" w:rsidTr="004A51A3">
        <w:tc>
          <w:tcPr>
            <w:tcW w:w="3060" w:type="dxa"/>
            <w:vAlign w:val="bottom"/>
          </w:tcPr>
          <w:p w14:paraId="29F34905" w14:textId="77777777" w:rsidR="00707D8E" w:rsidRPr="001634F3" w:rsidRDefault="00707D8E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vAlign w:val="bottom"/>
          </w:tcPr>
          <w:p w14:paraId="75451403" w14:textId="77777777" w:rsidR="00707D8E" w:rsidRPr="001634F3" w:rsidRDefault="00707D8E" w:rsidP="001634F3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4" w:type="dxa"/>
            <w:gridSpan w:val="2"/>
            <w:vAlign w:val="bottom"/>
          </w:tcPr>
          <w:p w14:paraId="761DB710" w14:textId="77777777" w:rsidR="00707D8E" w:rsidRPr="001634F3" w:rsidRDefault="00707D8E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4A69" w:rsidRPr="001634F3" w14:paraId="4F9A7F02" w14:textId="77777777" w:rsidTr="004A51A3">
        <w:tc>
          <w:tcPr>
            <w:tcW w:w="3060" w:type="dxa"/>
          </w:tcPr>
          <w:p w14:paraId="709D9829" w14:textId="77777777" w:rsidR="00144A69" w:rsidRPr="001634F3" w:rsidRDefault="00144A6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8E35766" w14:textId="5313D978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749CE3A8" w14:textId="338E3C3D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77" w:type="dxa"/>
          </w:tcPr>
          <w:p w14:paraId="41D68AAF" w14:textId="5077447B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5E932FB8" w14:textId="7A830CB1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44A69" w:rsidRPr="001634F3" w14:paraId="6FDDAEAF" w14:textId="77777777" w:rsidTr="004A51A3">
        <w:tc>
          <w:tcPr>
            <w:tcW w:w="3060" w:type="dxa"/>
          </w:tcPr>
          <w:p w14:paraId="75074F68" w14:textId="77777777" w:rsidR="00144A69" w:rsidRPr="001634F3" w:rsidRDefault="00144A6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276" w:type="dxa"/>
          </w:tcPr>
          <w:p w14:paraId="347E4743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6B80A031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408E6340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31825402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</w:tr>
      <w:tr w:rsidR="00E65E9A" w:rsidRPr="001634F3" w14:paraId="5479A045" w14:textId="77777777" w:rsidTr="004A51A3">
        <w:tc>
          <w:tcPr>
            <w:tcW w:w="3060" w:type="dxa"/>
          </w:tcPr>
          <w:p w14:paraId="2683673D" w14:textId="70C79550" w:rsidR="00E65E9A" w:rsidRPr="001634F3" w:rsidRDefault="00E65E9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 xml:space="preserve">ภายใน 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76" w:type="dxa"/>
          </w:tcPr>
          <w:p w14:paraId="1A1C45C9" w14:textId="65038D68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20</w:t>
            </w:r>
            <w:r w:rsidR="006E786E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413</w:t>
            </w:r>
          </w:p>
        </w:tc>
        <w:tc>
          <w:tcPr>
            <w:tcW w:w="1277" w:type="dxa"/>
          </w:tcPr>
          <w:p w14:paraId="49ADF374" w14:textId="4C5FBF44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21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845</w:t>
            </w:r>
          </w:p>
        </w:tc>
        <w:tc>
          <w:tcPr>
            <w:tcW w:w="1277" w:type="dxa"/>
          </w:tcPr>
          <w:p w14:paraId="31619543" w14:textId="38434184" w:rsidR="00E65E9A" w:rsidRPr="001634F3" w:rsidRDefault="008F04DD" w:rsidP="001634F3">
            <w:pPr>
              <w:tabs>
                <w:tab w:val="decimal" w:pos="736"/>
              </w:tabs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16</w:t>
            </w:r>
            <w:r w:rsidR="00FB636E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412</w:t>
            </w:r>
          </w:p>
        </w:tc>
        <w:tc>
          <w:tcPr>
            <w:tcW w:w="1277" w:type="dxa"/>
          </w:tcPr>
          <w:p w14:paraId="07A8094E" w14:textId="062F1F0B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18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212</w:t>
            </w:r>
          </w:p>
        </w:tc>
      </w:tr>
      <w:tr w:rsidR="00E65E9A" w:rsidRPr="001634F3" w14:paraId="69B2D2D2" w14:textId="77777777" w:rsidTr="004A51A3">
        <w:tc>
          <w:tcPr>
            <w:tcW w:w="3060" w:type="dxa"/>
          </w:tcPr>
          <w:p w14:paraId="590653FA" w14:textId="0AE4EAA5" w:rsidR="00E65E9A" w:rsidRPr="001634F3" w:rsidRDefault="00E65E9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 xml:space="preserve">มากกว่า 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 xml:space="preserve"> ปี แต่ไม่เกิน </w:t>
            </w:r>
            <w:r w:rsidR="008F04DD"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5</w:t>
            </w: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76" w:type="dxa"/>
          </w:tcPr>
          <w:p w14:paraId="62D080A6" w14:textId="55BE4784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8</w:t>
            </w:r>
            <w:r w:rsidR="006E786E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142</w:t>
            </w:r>
          </w:p>
        </w:tc>
        <w:tc>
          <w:tcPr>
            <w:tcW w:w="1277" w:type="dxa"/>
          </w:tcPr>
          <w:p w14:paraId="73E4508B" w14:textId="11233110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5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764</w:t>
            </w:r>
          </w:p>
        </w:tc>
        <w:tc>
          <w:tcPr>
            <w:tcW w:w="1277" w:type="dxa"/>
          </w:tcPr>
          <w:p w14:paraId="18F2E873" w14:textId="6BD76E17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5</w:t>
            </w:r>
            <w:r w:rsidR="00FB636E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432</w:t>
            </w:r>
          </w:p>
        </w:tc>
        <w:tc>
          <w:tcPr>
            <w:tcW w:w="1277" w:type="dxa"/>
          </w:tcPr>
          <w:p w14:paraId="39CC324F" w14:textId="2B99FC3F" w:rsidR="00E65E9A" w:rsidRPr="001634F3" w:rsidRDefault="008F04DD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1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017</w:t>
            </w:r>
          </w:p>
        </w:tc>
      </w:tr>
    </w:tbl>
    <w:p w14:paraId="3F3B6A7D" w14:textId="77777777" w:rsidR="00FC4220" w:rsidRPr="001634F3" w:rsidRDefault="00FC4220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/>
          <w:sz w:val="32"/>
          <w:szCs w:val="32"/>
          <w:cs/>
        </w:rPr>
        <w:br w:type="page"/>
      </w:r>
    </w:p>
    <w:p w14:paraId="65710B69" w14:textId="335C9ABC" w:rsidR="00323AB9" w:rsidRPr="001634F3" w:rsidRDefault="008F04DD" w:rsidP="001634F3">
      <w:pPr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lastRenderedPageBreak/>
        <w:t>30</w:t>
      </w:r>
      <w:r w:rsidR="00383966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2</w:t>
      </w:r>
      <w:r w:rsidR="00323AB9" w:rsidRPr="001634F3">
        <w:rPr>
          <w:rFonts w:asciiTheme="majorBidi" w:hAnsiTheme="majorBidi" w:cstheme="majorBidi"/>
          <w:sz w:val="32"/>
          <w:szCs w:val="32"/>
        </w:rPr>
        <w:tab/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ภาระผูกพันเกี่ยวกับสัญญา</w:t>
      </w:r>
      <w:r w:rsidR="003A3DCD" w:rsidRPr="001634F3">
        <w:rPr>
          <w:rFonts w:asciiTheme="majorBidi" w:hAnsiTheme="majorBidi" w:cstheme="majorBidi"/>
          <w:sz w:val="32"/>
          <w:szCs w:val="32"/>
          <w:cs/>
        </w:rPr>
        <w:t>ให้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บริการ</w:t>
      </w:r>
    </w:p>
    <w:p w14:paraId="3CCF985B" w14:textId="2E8CC220" w:rsidR="006C0322" w:rsidRPr="001634F3" w:rsidRDefault="00C05CB3" w:rsidP="001634F3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634F3">
        <w:rPr>
          <w:rFonts w:asciiTheme="majorBidi" w:hAnsiTheme="majorBidi" w:cstheme="majorBidi"/>
          <w:spacing w:val="-10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pacing w:val="-10"/>
          <w:sz w:val="32"/>
          <w:szCs w:val="32"/>
          <w:cs/>
        </w:rPr>
        <w:t>ได้ทำสัญญาบริการ</w:t>
      </w:r>
      <w:r w:rsidR="00B36AF9"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การจัดการกับบริษัทที่เกี่ยวข้องกันแห่งหนึ่งโดยมีค่าบริการที่จะต้องชำระเป็นจำนวนเงินประมาณ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B36AF9"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ล้านบาทต่อเดือน (</w:t>
      </w:r>
      <w:r w:rsidR="00BF6868" w:rsidRPr="001634F3">
        <w:rPr>
          <w:rFonts w:asciiTheme="majorBidi" w:hAnsiTheme="majorBidi" w:cstheme="majorBidi" w:hint="cs"/>
          <w:spacing w:val="-10"/>
          <w:sz w:val="32"/>
          <w:szCs w:val="32"/>
          <w:cs/>
        </w:rPr>
        <w:t>งบการเงินเฉพาะกิจการ</w:t>
      </w:r>
      <w:r w:rsidR="00B36AF9"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: </w:t>
      </w:r>
      <w:r w:rsidR="008F04DD" w:rsidRPr="008F04DD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B36AF9" w:rsidRPr="001634F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ล้านบาทต่อเดือน)</w:t>
      </w:r>
      <w:r w:rsidR="00B36AF9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โดยสัญญาดังกล่าวครบกำหนดสัญญาในเดือนธันวาคม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B36AF9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อย่างไรก็ตาม</w:t>
      </w:r>
      <w:r w:rsidR="001760AF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B36AF9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B36AF9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จนกว่าจะมีการบอกเลิกสัญญา</w:t>
      </w:r>
      <w:r w:rsidR="00663638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</w:p>
    <w:p w14:paraId="0314B367" w14:textId="3B069B9A" w:rsidR="000A2FB2" w:rsidRPr="001634F3" w:rsidRDefault="00663638" w:rsidP="001634F3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สำหรับปีสิ้นสุดวันที่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6C0322" w:rsidRPr="001634F3">
        <w:rPr>
          <w:rFonts w:asciiTheme="majorBidi" w:hAnsiTheme="majorBidi" w:cstheme="majorBidi"/>
          <w:spacing w:val="-8"/>
          <w:sz w:val="32"/>
          <w:szCs w:val="32"/>
          <w:cs/>
        </w:rPr>
        <w:t>บริษัท</w:t>
      </w:r>
      <w:r w:rsidR="000A2FB2" w:rsidRPr="001634F3">
        <w:rPr>
          <w:rFonts w:asciiTheme="majorBidi" w:hAnsiTheme="majorBidi" w:cstheme="majorBidi"/>
          <w:spacing w:val="-8"/>
          <w:sz w:val="32"/>
          <w:szCs w:val="32"/>
          <w:cs/>
        </w:rPr>
        <w:t>และบริษัทย่อย</w:t>
      </w:r>
      <w:r w:rsidR="006C0322" w:rsidRPr="001634F3">
        <w:rPr>
          <w:rFonts w:asciiTheme="majorBidi" w:hAnsiTheme="majorBidi" w:cstheme="majorBidi"/>
          <w:spacing w:val="-8"/>
          <w:sz w:val="32"/>
          <w:szCs w:val="32"/>
          <w:cs/>
        </w:rPr>
        <w:t>บันทึก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>ค่าบริการจัดการกับบริษัทที่เกี่ยวข้องกัน</w:t>
      </w:r>
      <w:r w:rsidR="006C0322" w:rsidRPr="001634F3">
        <w:rPr>
          <w:rFonts w:asciiTheme="majorBidi" w:hAnsiTheme="majorBidi" w:cstheme="majorBidi"/>
          <w:spacing w:val="-8"/>
          <w:sz w:val="32"/>
          <w:szCs w:val="32"/>
          <w:cs/>
        </w:rPr>
        <w:t>ในงบกำไรขาดทุนและกำไรขาดทุนเบ็ดเสร็จอื่น</w:t>
      </w:r>
      <w:r w:rsidR="009C669C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>รวม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เป็นจำนวนเงิน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18</w:t>
      </w:r>
      <w:r w:rsidR="007105A6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63</w:t>
      </w:r>
      <w:r w:rsidR="00EF3D38"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>ล้านบาท</w:t>
      </w:r>
      <w:r w:rsidR="004A3B89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4A3B89" w:rsidRPr="001634F3">
        <w:rPr>
          <w:rFonts w:asciiTheme="majorBidi" w:hAnsiTheme="majorBidi" w:cstheme="majorBidi"/>
          <w:spacing w:val="-4"/>
          <w:sz w:val="32"/>
          <w:szCs w:val="32"/>
          <w:cs/>
        </w:rPr>
        <w:t>(สำหรับปี</w:t>
      </w:r>
      <w:r w:rsidR="004A3B89" w:rsidRPr="001634F3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4A3B89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4A3B89"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4A3B89" w:rsidRPr="001634F3">
        <w:rPr>
          <w:rFonts w:asciiTheme="majorBidi" w:hAnsiTheme="majorBidi"/>
          <w:sz w:val="32"/>
          <w:szCs w:val="32"/>
          <w:cs/>
        </w:rPr>
        <w:t xml:space="preserve"> : </w:t>
      </w:r>
      <w:r w:rsidR="008F04DD" w:rsidRPr="008F04DD">
        <w:rPr>
          <w:rFonts w:asciiTheme="majorBidi" w:hAnsiTheme="majorBidi" w:cstheme="majorBidi"/>
          <w:sz w:val="32"/>
          <w:szCs w:val="32"/>
        </w:rPr>
        <w:t>24</w:t>
      </w:r>
      <w:r w:rsidR="004A3B89" w:rsidRPr="001634F3">
        <w:rPr>
          <w:rFonts w:asciiTheme="majorBidi" w:hAnsiTheme="majorBidi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86</w:t>
      </w:r>
      <w:r w:rsidR="004A3B89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="004A3B89" w:rsidRPr="001634F3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4A3B89" w:rsidRPr="001634F3">
        <w:rPr>
          <w:rFonts w:asciiTheme="majorBidi" w:hAnsiTheme="majorBidi" w:cstheme="majorBidi"/>
          <w:sz w:val="32"/>
          <w:szCs w:val="32"/>
          <w:cs/>
        </w:rPr>
        <w:t>)</w:t>
      </w:r>
      <w:r w:rsidR="003E0592" w:rsidRPr="001634F3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C568DA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และใน</w:t>
      </w:r>
      <w:r w:rsidR="00C568DA" w:rsidRPr="001634F3">
        <w:rPr>
          <w:rFonts w:asciiTheme="majorBidi" w:hAnsiTheme="majorBidi" w:cstheme="majorBidi"/>
          <w:spacing w:val="-8"/>
          <w:sz w:val="32"/>
          <w:szCs w:val="32"/>
          <w:cs/>
        </w:rPr>
        <w:t>งบกำไรขาดทุนและกำไรขาดทุนเบ็ดเสร็จ</w:t>
      </w:r>
      <w:r w:rsidR="00C568DA" w:rsidRPr="001634F3">
        <w:rPr>
          <w:rFonts w:asciiTheme="majorBidi" w:hAnsiTheme="majorBidi" w:cstheme="majorBidi" w:hint="cs"/>
          <w:spacing w:val="-8"/>
          <w:sz w:val="32"/>
          <w:szCs w:val="32"/>
          <w:cs/>
        </w:rPr>
        <w:t>อื่น</w:t>
      </w:r>
      <w:r w:rsidR="000A2FB2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เฉพาะกิจการสำหรับปีสิ้นสุดวันที่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0A2FB2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0A2FB2" w:rsidRPr="001634F3">
        <w:rPr>
          <w:rFonts w:asciiTheme="majorBidi" w:hAnsiTheme="majorBidi"/>
          <w:spacing w:val="-4"/>
          <w:sz w:val="32"/>
          <w:szCs w:val="32"/>
          <w:cs/>
        </w:rPr>
        <w:t xml:space="preserve"> : 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15</w:t>
      </w:r>
      <w:r w:rsidR="00240A74" w:rsidRPr="001634F3">
        <w:rPr>
          <w:rFonts w:asciiTheme="majorBidi" w:hAnsi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/>
          <w:spacing w:val="-4"/>
          <w:sz w:val="32"/>
          <w:szCs w:val="32"/>
        </w:rPr>
        <w:t>33</w:t>
      </w:r>
      <w:r w:rsidR="00EF3D38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A2FB2" w:rsidRPr="001634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F33106" w:rsidRPr="001634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(สำหรับปี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/>
          <w:sz w:val="32"/>
          <w:szCs w:val="32"/>
          <w:cs/>
        </w:rPr>
        <w:t xml:space="preserve"> : </w:t>
      </w:r>
      <w:r w:rsidR="008F04DD" w:rsidRPr="008F04DD">
        <w:rPr>
          <w:rFonts w:asciiTheme="majorBidi" w:hAnsiTheme="majorBidi" w:cstheme="majorBidi"/>
          <w:sz w:val="32"/>
          <w:szCs w:val="32"/>
        </w:rPr>
        <w:t>14</w:t>
      </w:r>
      <w:r w:rsidR="000A2FB2" w:rsidRPr="001634F3">
        <w:rPr>
          <w:rFonts w:asciiTheme="majorBidi" w:hAnsiTheme="majorBidi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62</w:t>
      </w:r>
      <w:r w:rsidR="006C0322"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7F7E9110" w14:textId="2B417DB9" w:rsidR="00B2261F" w:rsidRPr="001634F3" w:rsidRDefault="008F04DD" w:rsidP="001634F3">
      <w:pPr>
        <w:spacing w:before="24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30</w:t>
      </w:r>
      <w:r w:rsidR="00B2261F" w:rsidRPr="001634F3">
        <w:rPr>
          <w:rFonts w:asciiTheme="majorBidi" w:hAnsiTheme="majorBidi" w:cstheme="majorBidi"/>
          <w:sz w:val="32"/>
          <w:szCs w:val="32"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3</w:t>
      </w:r>
      <w:r w:rsidR="00B2261F" w:rsidRPr="001634F3">
        <w:rPr>
          <w:rFonts w:asciiTheme="majorBidi" w:hAnsiTheme="majorBidi" w:cstheme="majorBidi"/>
          <w:sz w:val="32"/>
          <w:szCs w:val="32"/>
          <w:cs/>
        </w:rPr>
        <w:tab/>
      </w:r>
      <w:r w:rsidR="00B2261F" w:rsidRPr="001634F3">
        <w:rPr>
          <w:rFonts w:asciiTheme="majorBidi" w:hAnsiTheme="majorBidi" w:cstheme="majorBidi" w:hint="cs"/>
          <w:sz w:val="32"/>
          <w:szCs w:val="32"/>
          <w:cs/>
        </w:rPr>
        <w:t>ภาระผูกพันสินค้าคงเหลือ</w:t>
      </w:r>
    </w:p>
    <w:tbl>
      <w:tblPr>
        <w:tblW w:w="8167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060"/>
        <w:gridCol w:w="1276"/>
        <w:gridCol w:w="1277"/>
        <w:gridCol w:w="1277"/>
        <w:gridCol w:w="1277"/>
      </w:tblGrid>
      <w:tr w:rsidR="00B2261F" w:rsidRPr="001634F3" w14:paraId="7B7E7389" w14:textId="77777777" w:rsidTr="004666EF">
        <w:tc>
          <w:tcPr>
            <w:tcW w:w="8167" w:type="dxa"/>
            <w:gridSpan w:val="5"/>
            <w:vAlign w:val="bottom"/>
          </w:tcPr>
          <w:p w14:paraId="550D54E3" w14:textId="77777777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หน่วย : พันบาท</w:t>
            </w:r>
          </w:p>
        </w:tc>
      </w:tr>
      <w:tr w:rsidR="00B2261F" w:rsidRPr="001634F3" w14:paraId="01517140" w14:textId="77777777" w:rsidTr="004666EF">
        <w:tc>
          <w:tcPr>
            <w:tcW w:w="3060" w:type="dxa"/>
            <w:vAlign w:val="bottom"/>
          </w:tcPr>
          <w:p w14:paraId="3D233E43" w14:textId="77777777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vAlign w:val="bottom"/>
          </w:tcPr>
          <w:p w14:paraId="0C1874F9" w14:textId="77777777" w:rsidR="00B2261F" w:rsidRPr="001634F3" w:rsidRDefault="00B2261F" w:rsidP="001634F3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4" w:type="dxa"/>
            <w:gridSpan w:val="2"/>
            <w:vAlign w:val="bottom"/>
          </w:tcPr>
          <w:p w14:paraId="214C25C3" w14:textId="77777777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2261F" w:rsidRPr="001634F3" w14:paraId="565A806B" w14:textId="77777777" w:rsidTr="004666EF">
        <w:tc>
          <w:tcPr>
            <w:tcW w:w="3060" w:type="dxa"/>
          </w:tcPr>
          <w:p w14:paraId="2C725BB3" w14:textId="77777777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3A34A564" w14:textId="405A91E4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10B9B79F" w14:textId="21BDB90B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77" w:type="dxa"/>
          </w:tcPr>
          <w:p w14:paraId="3FC61917" w14:textId="08DF0017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2DBD6864" w14:textId="02C8C716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B2261F" w:rsidRPr="001634F3" w14:paraId="4C586D20" w14:textId="77777777" w:rsidTr="004666EF">
        <w:tc>
          <w:tcPr>
            <w:tcW w:w="3060" w:type="dxa"/>
          </w:tcPr>
          <w:p w14:paraId="68FD7CA2" w14:textId="77777777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pacing w:val="-5"/>
                <w:sz w:val="28"/>
                <w:szCs w:val="28"/>
                <w:cs/>
              </w:rPr>
              <w:t>สัญญาที่ยังไม่รับรู้</w:t>
            </w:r>
          </w:p>
        </w:tc>
        <w:tc>
          <w:tcPr>
            <w:tcW w:w="1276" w:type="dxa"/>
          </w:tcPr>
          <w:p w14:paraId="5FA3450A" w14:textId="77777777" w:rsidR="00B2261F" w:rsidRPr="001634F3" w:rsidRDefault="00B2261F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159C89F2" w14:textId="77777777" w:rsidR="00B2261F" w:rsidRPr="001634F3" w:rsidRDefault="00B2261F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3164BF50" w14:textId="77777777" w:rsidR="00B2261F" w:rsidRPr="001634F3" w:rsidRDefault="00B2261F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010C34F6" w14:textId="77777777" w:rsidR="00B2261F" w:rsidRPr="001634F3" w:rsidRDefault="00B2261F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</w:tr>
      <w:tr w:rsidR="00B2261F" w:rsidRPr="001634F3" w14:paraId="47B1A917" w14:textId="77777777" w:rsidTr="004666EF">
        <w:tc>
          <w:tcPr>
            <w:tcW w:w="3060" w:type="dxa"/>
          </w:tcPr>
          <w:p w14:paraId="775F4176" w14:textId="393CCCC4" w:rsidR="00B2261F" w:rsidRPr="001634F3" w:rsidRDefault="00B2261F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pacing w:val="-5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276" w:type="dxa"/>
          </w:tcPr>
          <w:p w14:paraId="1C5F3332" w14:textId="30114340" w:rsidR="00B2261F" w:rsidRPr="001634F3" w:rsidRDefault="000549B4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14:paraId="0B3BCB3A" w14:textId="6FFB29E9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27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211</w:t>
            </w:r>
          </w:p>
        </w:tc>
        <w:tc>
          <w:tcPr>
            <w:tcW w:w="1277" w:type="dxa"/>
          </w:tcPr>
          <w:p w14:paraId="0FF01D2E" w14:textId="214DB1D6" w:rsidR="00B2261F" w:rsidRPr="001634F3" w:rsidRDefault="000549B4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14:paraId="099C2E87" w14:textId="063A2712" w:rsidR="00B2261F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27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211</w:t>
            </w:r>
          </w:p>
        </w:tc>
      </w:tr>
    </w:tbl>
    <w:p w14:paraId="4C332FD0" w14:textId="5867DEDA" w:rsidR="00570C4A" w:rsidRPr="001634F3" w:rsidRDefault="008F04DD" w:rsidP="001634F3">
      <w:pPr>
        <w:spacing w:before="24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30</w:t>
      </w:r>
      <w:r w:rsidR="00570C4A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4</w:t>
      </w:r>
      <w:r w:rsidR="00570C4A" w:rsidRPr="001634F3">
        <w:rPr>
          <w:rFonts w:asciiTheme="majorBidi" w:hAnsiTheme="majorBidi" w:cstheme="majorBidi"/>
          <w:sz w:val="32"/>
          <w:szCs w:val="32"/>
        </w:rPr>
        <w:tab/>
      </w:r>
      <w:r w:rsidR="00570C4A" w:rsidRPr="001634F3">
        <w:rPr>
          <w:rFonts w:asciiTheme="majorBidi" w:hAnsiTheme="majorBidi" w:cstheme="majorBidi" w:hint="cs"/>
          <w:sz w:val="32"/>
          <w:szCs w:val="32"/>
          <w:cs/>
        </w:rPr>
        <w:t>ภาระผูกพันรายจ่ายฝ่ายทุน</w:t>
      </w:r>
    </w:p>
    <w:tbl>
      <w:tblPr>
        <w:tblW w:w="8167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060"/>
        <w:gridCol w:w="1276"/>
        <w:gridCol w:w="1277"/>
        <w:gridCol w:w="1277"/>
        <w:gridCol w:w="1277"/>
      </w:tblGrid>
      <w:tr w:rsidR="00570C4A" w:rsidRPr="001634F3" w14:paraId="17A62D64" w14:textId="77777777" w:rsidTr="00E874B6">
        <w:tc>
          <w:tcPr>
            <w:tcW w:w="8167" w:type="dxa"/>
            <w:gridSpan w:val="5"/>
            <w:vAlign w:val="bottom"/>
          </w:tcPr>
          <w:p w14:paraId="3284470B" w14:textId="4DAA2D62" w:rsidR="00570C4A" w:rsidRPr="001634F3" w:rsidRDefault="00570C4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หน่วย : พันบาท</w:t>
            </w:r>
          </w:p>
        </w:tc>
      </w:tr>
      <w:tr w:rsidR="00570C4A" w:rsidRPr="001634F3" w14:paraId="0008E166" w14:textId="77777777" w:rsidTr="00E874B6">
        <w:tc>
          <w:tcPr>
            <w:tcW w:w="3060" w:type="dxa"/>
            <w:vAlign w:val="bottom"/>
          </w:tcPr>
          <w:p w14:paraId="5D28183D" w14:textId="77777777" w:rsidR="00570C4A" w:rsidRPr="001634F3" w:rsidRDefault="00570C4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553" w:type="dxa"/>
            <w:gridSpan w:val="2"/>
            <w:vAlign w:val="bottom"/>
          </w:tcPr>
          <w:p w14:paraId="6636BDDD" w14:textId="77777777" w:rsidR="00570C4A" w:rsidRPr="001634F3" w:rsidRDefault="00570C4A" w:rsidP="001634F3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4" w:type="dxa"/>
            <w:gridSpan w:val="2"/>
            <w:vAlign w:val="bottom"/>
          </w:tcPr>
          <w:p w14:paraId="5D1EC217" w14:textId="77777777" w:rsidR="00570C4A" w:rsidRPr="001634F3" w:rsidRDefault="00570C4A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4A69" w:rsidRPr="001634F3" w14:paraId="02F72082" w14:textId="77777777" w:rsidTr="00E874B6">
        <w:tc>
          <w:tcPr>
            <w:tcW w:w="3060" w:type="dxa"/>
          </w:tcPr>
          <w:p w14:paraId="6FBBAEE3" w14:textId="77777777" w:rsidR="00144A69" w:rsidRPr="001634F3" w:rsidRDefault="00144A6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E313A72" w14:textId="224BCE80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119BF1F9" w14:textId="1BCC6E13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77" w:type="dxa"/>
          </w:tcPr>
          <w:p w14:paraId="269E86AB" w14:textId="4B14DD78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77" w:type="dxa"/>
          </w:tcPr>
          <w:p w14:paraId="2AA12437" w14:textId="7D499DE2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144A69" w:rsidRPr="001634F3" w14:paraId="40F1DDAF" w14:textId="77777777" w:rsidTr="00E874B6">
        <w:tc>
          <w:tcPr>
            <w:tcW w:w="3060" w:type="dxa"/>
          </w:tcPr>
          <w:p w14:paraId="5DA6DC7D" w14:textId="77777777" w:rsidR="00144A69" w:rsidRPr="001634F3" w:rsidRDefault="00144A6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pacing w:val="-5"/>
                <w:sz w:val="28"/>
                <w:szCs w:val="28"/>
                <w:cs/>
              </w:rPr>
              <w:t>สัญญาที่ยังไม่รับรู้</w:t>
            </w:r>
          </w:p>
        </w:tc>
        <w:tc>
          <w:tcPr>
            <w:tcW w:w="1276" w:type="dxa"/>
          </w:tcPr>
          <w:p w14:paraId="65658944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034FEF17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2C9402B9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  <w:tc>
          <w:tcPr>
            <w:tcW w:w="1277" w:type="dxa"/>
          </w:tcPr>
          <w:p w14:paraId="453943FB" w14:textId="77777777" w:rsidR="00144A69" w:rsidRPr="001634F3" w:rsidRDefault="00144A69" w:rsidP="001634F3">
            <w:pPr>
              <w:tabs>
                <w:tab w:val="decimal" w:pos="736"/>
              </w:tabs>
              <w:ind w:left="-37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</w:p>
        </w:tc>
      </w:tr>
      <w:tr w:rsidR="00144A69" w:rsidRPr="001634F3" w14:paraId="47E3E71D" w14:textId="77777777" w:rsidTr="00E874B6">
        <w:tc>
          <w:tcPr>
            <w:tcW w:w="3060" w:type="dxa"/>
          </w:tcPr>
          <w:p w14:paraId="19D252D3" w14:textId="77777777" w:rsidR="00144A69" w:rsidRPr="001634F3" w:rsidRDefault="00144A69" w:rsidP="001634F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rFonts w:asciiTheme="majorBidi" w:hAnsiTheme="majorBidi" w:cstheme="majorBidi"/>
                <w:spacing w:val="-5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pacing w:val="-5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76" w:type="dxa"/>
          </w:tcPr>
          <w:p w14:paraId="34C030BC" w14:textId="2A94763A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</w:t>
            </w:r>
            <w:r w:rsidR="0037028C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328</w:t>
            </w:r>
          </w:p>
        </w:tc>
        <w:tc>
          <w:tcPr>
            <w:tcW w:w="1277" w:type="dxa"/>
          </w:tcPr>
          <w:p w14:paraId="4C1A6C18" w14:textId="515FA2B6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5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777</w:t>
            </w:r>
          </w:p>
        </w:tc>
        <w:tc>
          <w:tcPr>
            <w:tcW w:w="1277" w:type="dxa"/>
          </w:tcPr>
          <w:p w14:paraId="2CB1BFB8" w14:textId="35FA1DAA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2</w:t>
            </w:r>
            <w:r w:rsidR="0037028C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328</w:t>
            </w:r>
          </w:p>
        </w:tc>
        <w:tc>
          <w:tcPr>
            <w:tcW w:w="1277" w:type="dxa"/>
          </w:tcPr>
          <w:p w14:paraId="3A14B802" w14:textId="2AFF5553" w:rsidR="00144A69" w:rsidRPr="001634F3" w:rsidRDefault="008F04DD" w:rsidP="001634F3">
            <w:pP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5</w:t>
            </w:r>
            <w:r w:rsidR="00E65E9A" w:rsidRPr="001634F3">
              <w:rPr>
                <w:rFonts w:asciiTheme="majorBidi" w:hAnsiTheme="majorBidi" w:cstheme="majorBidi"/>
                <w:spacing w:val="-5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pacing w:val="-5"/>
                <w:sz w:val="28"/>
                <w:szCs w:val="28"/>
              </w:rPr>
              <w:t>494</w:t>
            </w:r>
          </w:p>
        </w:tc>
      </w:tr>
    </w:tbl>
    <w:p w14:paraId="0D261AD4" w14:textId="2DE84B45" w:rsidR="00323AB9" w:rsidRPr="001634F3" w:rsidRDefault="008F04DD" w:rsidP="001634F3">
      <w:pPr>
        <w:spacing w:before="24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30</w:t>
      </w:r>
      <w:r w:rsidR="00383966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5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ab/>
      </w:r>
      <w:r w:rsidR="00692137" w:rsidRPr="001634F3">
        <w:rPr>
          <w:rFonts w:asciiTheme="majorBidi" w:hAnsiTheme="majorBidi" w:cstheme="majorBidi"/>
          <w:sz w:val="32"/>
          <w:szCs w:val="32"/>
          <w:cs/>
        </w:rPr>
        <w:t>การ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ค้ำประกัน</w:t>
      </w:r>
    </w:p>
    <w:p w14:paraId="4F4500E4" w14:textId="7CAE795A" w:rsidR="0003734A" w:rsidRPr="001634F3" w:rsidRDefault="00452A9C" w:rsidP="001634F3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05CB3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มีหนังสือค้ำประกันซึ่งออกโดยธนาคา</w:t>
      </w:r>
      <w:r w:rsidR="00840E1A" w:rsidRPr="001634F3">
        <w:rPr>
          <w:rFonts w:asciiTheme="majorBidi" w:hAnsiTheme="majorBidi" w:cstheme="majorBidi"/>
          <w:spacing w:val="-6"/>
          <w:sz w:val="32"/>
          <w:szCs w:val="32"/>
          <w:cs/>
        </w:rPr>
        <w:t>รในนาม</w:t>
      </w:r>
      <w:r w:rsidR="00C05CB3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B36FE2" w:rsidRPr="001634F3">
        <w:rPr>
          <w:rFonts w:asciiTheme="majorBidi" w:hAnsiTheme="majorBidi" w:cstheme="majorBidi"/>
          <w:spacing w:val="-4"/>
          <w:sz w:val="32"/>
          <w:szCs w:val="32"/>
          <w:cs/>
        </w:rPr>
        <w:t>เหลืออยู่</w:t>
      </w:r>
      <w:r w:rsidR="00B36FE2" w:rsidRPr="001634F3">
        <w:rPr>
          <w:rFonts w:asciiTheme="majorBidi" w:hAnsiTheme="majorBidi" w:cstheme="majorBidi"/>
          <w:sz w:val="32"/>
          <w:szCs w:val="32"/>
          <w:cs/>
        </w:rPr>
        <w:t xml:space="preserve">เป็นจำนวน </w:t>
      </w:r>
      <w:r w:rsidR="008F04DD" w:rsidRPr="008F04DD">
        <w:rPr>
          <w:rFonts w:asciiTheme="majorBidi" w:hAnsiTheme="majorBidi" w:cstheme="majorBidi"/>
          <w:sz w:val="32"/>
          <w:szCs w:val="32"/>
        </w:rPr>
        <w:t>80</w:t>
      </w:r>
      <w:r w:rsidR="00634FF2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71</w:t>
      </w:r>
      <w:r w:rsidR="00917800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382630"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(</w:t>
      </w:r>
      <w:r w:rsidR="00994793" w:rsidRPr="001634F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994793" w:rsidRPr="001634F3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:</w:t>
      </w:r>
      <w:r w:rsidR="00B36FE2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89</w:t>
      </w:r>
      <w:r w:rsidR="00C23EF6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88</w:t>
      </w:r>
      <w:r w:rsidR="00C23EF6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2630"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ล้านบาท) 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</w:t>
      </w:r>
      <w:r w:rsidR="00AB6ADE" w:rsidRPr="001634F3">
        <w:rPr>
          <w:rFonts w:asciiTheme="majorBidi" w:hAnsiTheme="majorBidi" w:cstheme="majorBidi"/>
          <w:sz w:val="32"/>
          <w:szCs w:val="32"/>
          <w:cs/>
        </w:rPr>
        <w:t>ของ</w:t>
      </w:r>
      <w:r w:rsidR="00C05CB3"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382630" w:rsidRPr="001634F3">
        <w:rPr>
          <w:rFonts w:asciiTheme="majorBidi" w:hAnsiTheme="majorBidi" w:cstheme="majorBidi"/>
          <w:sz w:val="32"/>
          <w:szCs w:val="32"/>
          <w:cs/>
        </w:rPr>
        <w:t>ร</w:t>
      </w:r>
      <w:r w:rsidR="00B36FE2" w:rsidRPr="001634F3">
        <w:rPr>
          <w:rFonts w:asciiTheme="majorBidi" w:hAnsiTheme="majorBidi" w:cstheme="majorBidi"/>
          <w:sz w:val="32"/>
          <w:szCs w:val="32"/>
          <w:cs/>
        </w:rPr>
        <w:t>ะกันการปฏิบัติงานตามสัญญาจำนวน</w:t>
      </w:r>
      <w:r w:rsidR="00E8134F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79</w:t>
      </w:r>
      <w:r w:rsidR="00BF152D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32</w:t>
      </w:r>
      <w:r w:rsidR="00917800" w:rsidRPr="001634F3">
        <w:rPr>
          <w:rFonts w:asciiTheme="majorBidi" w:hAnsiTheme="majorBidi" w:cstheme="majorBidi"/>
          <w:sz w:val="32"/>
          <w:szCs w:val="32"/>
          <w:shd w:val="clear" w:color="auto" w:fill="FFFFFF" w:themeFill="background1"/>
        </w:rPr>
        <w:t xml:space="preserve"> </w:t>
      </w:r>
      <w:r w:rsidR="00382630" w:rsidRPr="001634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2D32ED" w:rsidRPr="001634F3">
        <w:rPr>
          <w:rFonts w:asciiTheme="majorBidi" w:hAnsiTheme="majorBidi" w:cstheme="majorBidi"/>
          <w:spacing w:val="-2"/>
          <w:sz w:val="32"/>
          <w:szCs w:val="32"/>
          <w:cs/>
        </w:rPr>
        <w:t>(</w:t>
      </w:r>
      <w:r w:rsidR="00994793" w:rsidRPr="001634F3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ณ </w:t>
      </w:r>
      <w:r w:rsidR="00994793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94793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2D32ED" w:rsidRPr="001634F3">
        <w:rPr>
          <w:rFonts w:asciiTheme="majorBidi" w:hAnsiTheme="majorBidi" w:cstheme="majorBidi"/>
          <w:spacing w:val="-4"/>
          <w:sz w:val="32"/>
          <w:szCs w:val="32"/>
          <w:cs/>
        </w:rPr>
        <w:t>:</w:t>
      </w:r>
      <w:r w:rsidR="00B36FE2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87</w:t>
      </w:r>
      <w:r w:rsidR="00C23EF6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84</w:t>
      </w:r>
      <w:r w:rsidR="004A40A7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07D8E" w:rsidRPr="001634F3">
        <w:rPr>
          <w:rFonts w:asciiTheme="majorBidi" w:hAnsiTheme="majorBidi" w:cstheme="majorBidi"/>
          <w:spacing w:val="-4"/>
          <w:sz w:val="32"/>
          <w:szCs w:val="32"/>
          <w:cs/>
        </w:rPr>
        <w:t>ล</w:t>
      </w:r>
      <w:r w:rsidR="00382630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้านบาท) </w:t>
      </w:r>
      <w:r w:rsidR="00323AB9" w:rsidRPr="001634F3">
        <w:rPr>
          <w:rFonts w:asciiTheme="majorBidi" w:hAnsiTheme="majorBidi" w:cstheme="majorBidi"/>
          <w:spacing w:val="-4"/>
          <w:sz w:val="32"/>
          <w:szCs w:val="32"/>
          <w:cs/>
        </w:rPr>
        <w:t>และเพื่อค้ำประกัน</w:t>
      </w:r>
      <w:r w:rsidR="00162339" w:rsidRPr="001634F3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323AB9" w:rsidRPr="001634F3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314845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A94F10" w:rsidRPr="001634F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4"/>
          <w:sz w:val="32"/>
          <w:szCs w:val="32"/>
        </w:rPr>
        <w:t>39</w:t>
      </w:r>
      <w:r w:rsidR="00917800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323AB9" w:rsidRPr="001634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AB6ADE" w:rsidRPr="001634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pacing w:val="-4"/>
          <w:sz w:val="32"/>
          <w:szCs w:val="32"/>
          <w:cs/>
        </w:rPr>
        <w:t>(</w:t>
      </w:r>
      <w:r w:rsidR="00994793" w:rsidRPr="001634F3">
        <w:rPr>
          <w:rFonts w:asciiTheme="majorBidi" w:hAnsiTheme="majorBidi" w:cstheme="majorBidi" w:hint="cs"/>
          <w:spacing w:val="-4"/>
          <w:sz w:val="32"/>
          <w:szCs w:val="32"/>
          <w:cs/>
        </w:rPr>
        <w:t>ณ วันที่</w:t>
      </w:r>
      <w:r w:rsidR="00994793" w:rsidRPr="001634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994793" w:rsidRPr="001634F3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>:</w:t>
      </w:r>
      <w:r w:rsidR="00707D8E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2</w:t>
      </w:r>
      <w:r w:rsidR="00286E27" w:rsidRPr="001634F3">
        <w:rPr>
          <w:rFonts w:asciiTheme="majorBidi" w:hAnsiTheme="majorBidi" w:cstheme="majorBidi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z w:val="32"/>
          <w:szCs w:val="32"/>
        </w:rPr>
        <w:t>04</w:t>
      </w:r>
      <w:r w:rsidR="00707D8E" w:rsidRPr="001634F3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  <w:r w:rsidR="0003734A"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br w:type="page"/>
      </w:r>
    </w:p>
    <w:p w14:paraId="71B76CF7" w14:textId="19FB0D96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>เครื่องมือทางการเงิน</w:t>
      </w:r>
    </w:p>
    <w:p w14:paraId="24DC2795" w14:textId="525A4838" w:rsidR="00323AB9" w:rsidRPr="001634F3" w:rsidRDefault="008F04DD" w:rsidP="001634F3">
      <w:pPr>
        <w:ind w:left="1080" w:right="-36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04DD">
        <w:rPr>
          <w:rFonts w:asciiTheme="majorBidi" w:hAnsiTheme="majorBidi" w:cstheme="majorBidi"/>
          <w:sz w:val="32"/>
          <w:szCs w:val="32"/>
        </w:rPr>
        <w:t>31</w:t>
      </w:r>
      <w:r w:rsidR="00383966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1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ab/>
        <w:t>นโยบายการบริหารความเสี่ยง</w:t>
      </w:r>
    </w:p>
    <w:p w14:paraId="2CE74FAE" w14:textId="77777777" w:rsidR="00323AB9" w:rsidRPr="001634F3" w:rsidRDefault="00323AB9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ความเสี่ยงด้านการให้สินเชื่อ</w:t>
      </w:r>
    </w:p>
    <w:p w14:paraId="40E883CD" w14:textId="68885EF5" w:rsidR="002F0B12" w:rsidRPr="001634F3" w:rsidRDefault="00C05CB3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มีความเสี่ยงด้านการให้สินเชื่อที่เกี่ยวเนื่องกับลูกหนี้การค้าและลูกหนี้</w:t>
      </w:r>
      <w:r w:rsidR="00663638" w:rsidRPr="001634F3">
        <w:rPr>
          <w:rFonts w:asciiTheme="majorBidi" w:hAnsiTheme="majorBidi" w:cstheme="majorBidi"/>
          <w:sz w:val="32"/>
          <w:szCs w:val="32"/>
          <w:cs/>
        </w:rPr>
        <w:t>หมุนเวียน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อื่น ฝ่ายบริหารควบคุมความเสี่ยงนี้โดยการกำหนดให้มีนโยบายและวิธีการใน</w:t>
      </w:r>
      <w:r w:rsidR="00622FBC" w:rsidRPr="001634F3">
        <w:rPr>
          <w:rFonts w:asciiTheme="majorBidi" w:hAnsiTheme="majorBidi" w:cstheme="majorBidi"/>
          <w:sz w:val="32"/>
          <w:szCs w:val="32"/>
        </w:rPr>
        <w:br/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การควบคุมสินเชื่อที่เหมาะสม</w:t>
      </w:r>
      <w:r w:rsidR="00041A52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จึงไม่คาดว่าจะได้รับความเสียหายที่เป็น</w:t>
      </w:r>
      <w:r w:rsidR="00323AB9" w:rsidRPr="001634F3">
        <w:rPr>
          <w:rFonts w:asciiTheme="majorBidi" w:hAnsiTheme="majorBidi" w:cstheme="majorBidi"/>
          <w:spacing w:val="-4"/>
          <w:sz w:val="32"/>
          <w:szCs w:val="32"/>
          <w:cs/>
        </w:rPr>
        <w:t>สาระสำคัญจากการให้สินเชื่อ นอกจากนี้การให้สินเชื่อของ</w:t>
      </w:r>
      <w:r w:rsidRPr="001634F3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pacing w:val="-4"/>
          <w:sz w:val="32"/>
          <w:szCs w:val="32"/>
          <w:cs/>
        </w:rPr>
        <w:t>ไม่มีการกระจุกตัว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มีฐานของลูกค้าที่หลากหลายและมีอยู่จำนวนมากราย จำนวนเงินสูงสุดที่</w:t>
      </w: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อาจต้องสูญเสียจากการให้สินเชื่อคือมูลค่าตามบัญชีของลูกหนี้การค้าและลูกหนี้</w:t>
      </w:r>
      <w:r w:rsidR="00663638" w:rsidRPr="001634F3">
        <w:rPr>
          <w:rFonts w:asciiTheme="majorBidi" w:hAnsiTheme="majorBidi" w:cstheme="majorBidi"/>
          <w:sz w:val="32"/>
          <w:szCs w:val="32"/>
          <w:cs/>
        </w:rPr>
        <w:t>หมุนเวียน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อื่นที่แสดงอยู่ในงบฐานะการเงิน</w:t>
      </w:r>
    </w:p>
    <w:p w14:paraId="33153527" w14:textId="77777777" w:rsidR="00323AB9" w:rsidRPr="001634F3" w:rsidRDefault="00323AB9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</w:t>
      </w:r>
    </w:p>
    <w:p w14:paraId="4FA4DF4D" w14:textId="6A0994CE" w:rsidR="004F4788" w:rsidRPr="001634F3" w:rsidRDefault="00C05CB3" w:rsidP="001634F3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มีความเสี่ยงจากอัตราดอกเบี้ยที่สำคัญอันเกี่ยวเนื่องกับเงินฝากสถาบันการเงิน</w:t>
      </w:r>
      <w:r w:rsidR="00E85A80" w:rsidRPr="001634F3">
        <w:rPr>
          <w:rFonts w:asciiTheme="majorBidi" w:hAnsiTheme="majorBidi" w:cstheme="majorBidi"/>
          <w:sz w:val="32"/>
          <w:szCs w:val="32"/>
          <w:cs/>
        </w:rPr>
        <w:t xml:space="preserve"> เงินเบิกเกินบัญชีธนาคาร </w:t>
      </w:r>
      <w:r w:rsidR="00691D98" w:rsidRPr="001634F3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 xml:space="preserve">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</w:p>
    <w:p w14:paraId="0317676A" w14:textId="33A5BF57" w:rsidR="000A2FB2" w:rsidRPr="001634F3" w:rsidRDefault="00663638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Pr="001634F3">
        <w:rPr>
          <w:rFonts w:asciiTheme="majorBidi" w:hAnsi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tbl>
      <w:tblPr>
        <w:tblW w:w="88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610"/>
        <w:gridCol w:w="964"/>
        <w:gridCol w:w="926"/>
        <w:gridCol w:w="1129"/>
        <w:gridCol w:w="1130"/>
        <w:gridCol w:w="981"/>
        <w:gridCol w:w="1132"/>
      </w:tblGrid>
      <w:tr w:rsidR="00144A69" w:rsidRPr="001634F3" w14:paraId="380A7CB0" w14:textId="77777777" w:rsidTr="006212FF">
        <w:trPr>
          <w:cantSplit/>
          <w:tblHeader/>
        </w:trPr>
        <w:tc>
          <w:tcPr>
            <w:tcW w:w="8872" w:type="dxa"/>
            <w:gridSpan w:val="7"/>
          </w:tcPr>
          <w:p w14:paraId="5FAE2D3E" w14:textId="77777777" w:rsidR="00144A69" w:rsidRPr="001634F3" w:rsidRDefault="00144A69" w:rsidP="001634F3">
            <w:pPr>
              <w:ind w:left="-5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44A69" w:rsidRPr="001634F3" w14:paraId="324A8498" w14:textId="77777777" w:rsidTr="006212FF">
        <w:trPr>
          <w:cantSplit/>
          <w:tblHeader/>
        </w:trPr>
        <w:tc>
          <w:tcPr>
            <w:tcW w:w="2610" w:type="dxa"/>
          </w:tcPr>
          <w:p w14:paraId="055E4BA0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2" w:type="dxa"/>
            <w:gridSpan w:val="6"/>
          </w:tcPr>
          <w:p w14:paraId="0D87EAE1" w14:textId="33F93C25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144A69" w:rsidRPr="001634F3" w14:paraId="516CD0B2" w14:textId="77777777" w:rsidTr="006212FF">
        <w:trPr>
          <w:cantSplit/>
          <w:tblHeader/>
        </w:trPr>
        <w:tc>
          <w:tcPr>
            <w:tcW w:w="2610" w:type="dxa"/>
          </w:tcPr>
          <w:p w14:paraId="6FCD804D" w14:textId="77777777" w:rsidR="00144A69" w:rsidRPr="001634F3" w:rsidRDefault="00144A69" w:rsidP="001634F3">
            <w:pPr>
              <w:tabs>
                <w:tab w:val="left" w:pos="240"/>
              </w:tabs>
              <w:ind w:left="245" w:right="-115" w:hanging="245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39BFF5F2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1129" w:type="dxa"/>
            <w:vMerge w:val="restart"/>
            <w:vAlign w:val="bottom"/>
          </w:tcPr>
          <w:p w14:paraId="144B1504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1F71F49A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ปรับขึ้นลง</w:t>
            </w:r>
          </w:p>
          <w:p w14:paraId="71C1699F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ตามราคาตลาด</w:t>
            </w:r>
          </w:p>
        </w:tc>
        <w:tc>
          <w:tcPr>
            <w:tcW w:w="1130" w:type="dxa"/>
            <w:vMerge w:val="restart"/>
            <w:vAlign w:val="bottom"/>
          </w:tcPr>
          <w:p w14:paraId="23FDE303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ไม่มี</w:t>
            </w:r>
          </w:p>
          <w:p w14:paraId="5DFAB371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81" w:type="dxa"/>
            <w:vMerge w:val="restart"/>
            <w:vAlign w:val="bottom"/>
          </w:tcPr>
          <w:p w14:paraId="75C2EF95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132" w:type="dxa"/>
            <w:vMerge w:val="restart"/>
            <w:vAlign w:val="bottom"/>
          </w:tcPr>
          <w:p w14:paraId="526E18CB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64BA12B7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ที่แท้จริง</w:t>
            </w:r>
          </w:p>
        </w:tc>
      </w:tr>
      <w:tr w:rsidR="00144A69" w:rsidRPr="001634F3" w14:paraId="0ECEA5E1" w14:textId="77777777" w:rsidTr="006212FF">
        <w:trPr>
          <w:cantSplit/>
          <w:tblHeader/>
        </w:trPr>
        <w:tc>
          <w:tcPr>
            <w:tcW w:w="2610" w:type="dxa"/>
          </w:tcPr>
          <w:p w14:paraId="568F0AD0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 w:val="restart"/>
            <w:vAlign w:val="bottom"/>
          </w:tcPr>
          <w:p w14:paraId="489EB8B6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ภายใน</w:t>
            </w:r>
          </w:p>
          <w:p w14:paraId="0C20EE38" w14:textId="2B237F93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926" w:type="dxa"/>
            <w:vMerge w:val="restart"/>
            <w:vAlign w:val="bottom"/>
          </w:tcPr>
          <w:p w14:paraId="665F947C" w14:textId="3FEDB67B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ถึง </w:t>
            </w:r>
            <w:r w:rsidRPr="008F04DD">
              <w:rPr>
                <w:rFonts w:asciiTheme="majorBidi" w:hAnsiTheme="majorBidi" w:cstheme="majorBidi"/>
                <w:b/>
                <w:bCs/>
              </w:rPr>
              <w:t>3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1129" w:type="dxa"/>
            <w:vMerge/>
            <w:vAlign w:val="bottom"/>
          </w:tcPr>
          <w:p w14:paraId="7BD05773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  <w:vAlign w:val="bottom"/>
          </w:tcPr>
          <w:p w14:paraId="02B7C108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1" w:type="dxa"/>
            <w:vMerge/>
            <w:vAlign w:val="bottom"/>
          </w:tcPr>
          <w:p w14:paraId="5E74F2E5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  <w:vAlign w:val="bottom"/>
          </w:tcPr>
          <w:p w14:paraId="479734BA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32953482" w14:textId="77777777" w:rsidTr="006212FF">
        <w:trPr>
          <w:cantSplit/>
          <w:tblHeader/>
        </w:trPr>
        <w:tc>
          <w:tcPr>
            <w:tcW w:w="2610" w:type="dxa"/>
          </w:tcPr>
          <w:p w14:paraId="28BE6834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/>
          </w:tcPr>
          <w:p w14:paraId="2BB066F6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  <w:vMerge/>
          </w:tcPr>
          <w:p w14:paraId="296ABD91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  <w:vMerge/>
          </w:tcPr>
          <w:p w14:paraId="7EF7211D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</w:tcPr>
          <w:p w14:paraId="69BE53A3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vMerge/>
          </w:tcPr>
          <w:p w14:paraId="459B8907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7AE4B232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386F8FB7" w14:textId="77777777" w:rsidTr="006212FF">
        <w:trPr>
          <w:cantSplit/>
        </w:trPr>
        <w:tc>
          <w:tcPr>
            <w:tcW w:w="2610" w:type="dxa"/>
          </w:tcPr>
          <w:p w14:paraId="210C1AF2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4" w:type="dxa"/>
          </w:tcPr>
          <w:p w14:paraId="687286D6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</w:tcPr>
          <w:p w14:paraId="0CABA02E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</w:tcPr>
          <w:p w14:paraId="2F2CAF6C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</w:tcPr>
          <w:p w14:paraId="60528A3D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598E355A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3FA1ACD0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144A69" w:rsidRPr="001634F3" w14:paraId="2B112212" w14:textId="77777777" w:rsidTr="006212FF">
        <w:trPr>
          <w:cantSplit/>
        </w:trPr>
        <w:tc>
          <w:tcPr>
            <w:tcW w:w="2610" w:type="dxa"/>
          </w:tcPr>
          <w:p w14:paraId="2AE92564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64" w:type="dxa"/>
          </w:tcPr>
          <w:p w14:paraId="4D4C32DC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</w:tcPr>
          <w:p w14:paraId="7F481156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29" w:type="dxa"/>
          </w:tcPr>
          <w:p w14:paraId="0ACE1445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</w:tcPr>
          <w:p w14:paraId="1EEC50A4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</w:tcPr>
          <w:p w14:paraId="6ADE788B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73C36BF2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</w:tr>
      <w:tr w:rsidR="00840EB3" w:rsidRPr="001634F3" w14:paraId="46DC460C" w14:textId="77777777" w:rsidTr="006212FF">
        <w:trPr>
          <w:cantSplit/>
        </w:trPr>
        <w:tc>
          <w:tcPr>
            <w:tcW w:w="2610" w:type="dxa"/>
          </w:tcPr>
          <w:p w14:paraId="4B54C975" w14:textId="77777777" w:rsidR="00840EB3" w:rsidRPr="001634F3" w:rsidRDefault="00840EB3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64" w:type="dxa"/>
          </w:tcPr>
          <w:p w14:paraId="0EC15AD5" w14:textId="1632A8B7" w:rsidR="00840EB3" w:rsidRPr="001634F3" w:rsidRDefault="008F04DD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26" w:type="dxa"/>
          </w:tcPr>
          <w:p w14:paraId="2AC6623D" w14:textId="5739EE75" w:rsidR="00840EB3" w:rsidRPr="001634F3" w:rsidRDefault="00840EB3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17B3953B" w14:textId="5DF59163" w:rsidR="00840EB3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30" w:type="dxa"/>
          </w:tcPr>
          <w:p w14:paraId="5F70AE75" w14:textId="1B041E78" w:rsidR="00840EB3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81" w:type="dxa"/>
          </w:tcPr>
          <w:p w14:paraId="00E196EC" w14:textId="481DBB79" w:rsidR="00840EB3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601</w:t>
            </w:r>
          </w:p>
        </w:tc>
        <w:tc>
          <w:tcPr>
            <w:tcW w:w="1132" w:type="dxa"/>
          </w:tcPr>
          <w:p w14:paraId="69679C18" w14:textId="0E42AED5" w:rsidR="00840EB3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840EB3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40</w:t>
            </w:r>
            <w:r w:rsidR="00840EB3" w:rsidRPr="001634F3">
              <w:rPr>
                <w:rFonts w:asciiTheme="majorBidi" w:hAnsiTheme="majorBidi" w:cstheme="majorBidi"/>
              </w:rPr>
              <w:t xml:space="preserve"> –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840EB3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55</w:t>
            </w:r>
          </w:p>
        </w:tc>
      </w:tr>
      <w:tr w:rsidR="00840EB3" w:rsidRPr="001634F3" w14:paraId="2C950D0D" w14:textId="77777777" w:rsidTr="006212FF">
        <w:trPr>
          <w:cantSplit/>
        </w:trPr>
        <w:tc>
          <w:tcPr>
            <w:tcW w:w="2610" w:type="dxa"/>
          </w:tcPr>
          <w:p w14:paraId="0B780CEF" w14:textId="77777777" w:rsidR="00840EB3" w:rsidRPr="001634F3" w:rsidRDefault="00840EB3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64" w:type="dxa"/>
          </w:tcPr>
          <w:p w14:paraId="1794E6BF" w14:textId="2144E63B" w:rsidR="00840EB3" w:rsidRPr="001634F3" w:rsidRDefault="00840EB3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4664F086" w14:textId="647DD678" w:rsidR="00840EB3" w:rsidRPr="001634F3" w:rsidRDefault="00840EB3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296C14EE" w14:textId="3D4FB1BC" w:rsidR="00840EB3" w:rsidRPr="001634F3" w:rsidRDefault="00840EB3" w:rsidP="001634F3">
            <w:pP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326BB68B" w14:textId="0E55D08E" w:rsidR="00840EB3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188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81" w:type="dxa"/>
          </w:tcPr>
          <w:p w14:paraId="6946C24B" w14:textId="1FDADEBB" w:rsidR="00840EB3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188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1132" w:type="dxa"/>
          </w:tcPr>
          <w:p w14:paraId="5A98A23E" w14:textId="541B3207" w:rsidR="00840EB3" w:rsidRPr="001634F3" w:rsidRDefault="00840EB3" w:rsidP="001634F3">
            <w:pPr>
              <w:ind w:left="-7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840EB3" w:rsidRPr="001634F3" w14:paraId="4F3E27EF" w14:textId="77777777" w:rsidTr="006212FF">
        <w:trPr>
          <w:cantSplit/>
        </w:trPr>
        <w:tc>
          <w:tcPr>
            <w:tcW w:w="2610" w:type="dxa"/>
          </w:tcPr>
          <w:p w14:paraId="6D226E1B" w14:textId="77777777" w:rsidR="00840EB3" w:rsidRPr="001634F3" w:rsidRDefault="00840EB3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64" w:type="dxa"/>
          </w:tcPr>
          <w:p w14:paraId="5CE6FF76" w14:textId="284F0FFE" w:rsidR="00840EB3" w:rsidRPr="001634F3" w:rsidRDefault="00840EB3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24E3433C" w14:textId="4A999CE0" w:rsidR="00840EB3" w:rsidRPr="001634F3" w:rsidRDefault="00840EB3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3D9727D1" w14:textId="356249D9" w:rsidR="00840EB3" w:rsidRPr="001634F3" w:rsidRDefault="00840EB3" w:rsidP="001634F3">
            <w:pP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6ADF60A7" w14:textId="42498C38" w:rsidR="00840EB3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981" w:type="dxa"/>
          </w:tcPr>
          <w:p w14:paraId="168BDDCF" w14:textId="62BBCA08" w:rsidR="00840EB3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132" w:type="dxa"/>
          </w:tcPr>
          <w:p w14:paraId="0EC8FA7C" w14:textId="3CC05518" w:rsidR="00840EB3" w:rsidRPr="001634F3" w:rsidRDefault="00840EB3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840EB3" w:rsidRPr="001634F3" w14:paraId="26054784" w14:textId="77777777" w:rsidTr="006212FF">
        <w:trPr>
          <w:cantSplit/>
        </w:trPr>
        <w:tc>
          <w:tcPr>
            <w:tcW w:w="2610" w:type="dxa"/>
          </w:tcPr>
          <w:p w14:paraId="1E8EE134" w14:textId="77777777" w:rsidR="00840EB3" w:rsidRPr="001634F3" w:rsidRDefault="00840EB3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64" w:type="dxa"/>
          </w:tcPr>
          <w:p w14:paraId="6A625883" w14:textId="4D4E8708" w:rsidR="00840EB3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26" w:type="dxa"/>
          </w:tcPr>
          <w:p w14:paraId="59EA8483" w14:textId="02240AB5" w:rsidR="00840EB3" w:rsidRPr="001634F3" w:rsidRDefault="00840EB3" w:rsidP="001634F3">
            <w:pPr>
              <w:pBdr>
                <w:bottom w:val="sing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14EA7726" w14:textId="16B7C76D" w:rsidR="00840EB3" w:rsidRPr="001634F3" w:rsidRDefault="00840EB3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01E9B351" w14:textId="5B057FD8" w:rsidR="00840EB3" w:rsidRPr="001634F3" w:rsidRDefault="00840EB3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1" w:type="dxa"/>
          </w:tcPr>
          <w:p w14:paraId="7D90DAFA" w14:textId="6CA931AC" w:rsidR="00840EB3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1132" w:type="dxa"/>
          </w:tcPr>
          <w:p w14:paraId="392D9DA3" w14:textId="519176B0" w:rsidR="00840EB3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840EB3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75</w:t>
            </w:r>
            <w:r w:rsidR="00840EB3" w:rsidRPr="001634F3">
              <w:rPr>
                <w:rFonts w:asciiTheme="majorBidi" w:hAnsiTheme="majorBidi" w:cstheme="majorBidi"/>
              </w:rPr>
              <w:t xml:space="preserve"> –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840EB3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95</w:t>
            </w:r>
          </w:p>
        </w:tc>
      </w:tr>
      <w:tr w:rsidR="00840EB3" w:rsidRPr="001634F3" w14:paraId="7909874C" w14:textId="77777777" w:rsidTr="006212FF">
        <w:trPr>
          <w:cantSplit/>
        </w:trPr>
        <w:tc>
          <w:tcPr>
            <w:tcW w:w="2610" w:type="dxa"/>
          </w:tcPr>
          <w:p w14:paraId="33954981" w14:textId="77777777" w:rsidR="00840EB3" w:rsidRPr="001634F3" w:rsidRDefault="00840EB3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4" w:type="dxa"/>
          </w:tcPr>
          <w:p w14:paraId="01319656" w14:textId="0312D3C6" w:rsidR="00840EB3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504</w:t>
            </w:r>
          </w:p>
        </w:tc>
        <w:tc>
          <w:tcPr>
            <w:tcW w:w="926" w:type="dxa"/>
          </w:tcPr>
          <w:p w14:paraId="666104C2" w14:textId="3BBB6040" w:rsidR="00840EB3" w:rsidRPr="001634F3" w:rsidRDefault="00840EB3" w:rsidP="001634F3">
            <w:pPr>
              <w:pBdr>
                <w:bottom w:val="doub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33006410" w14:textId="451714C0" w:rsidR="00840EB3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6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298</w:t>
            </w:r>
          </w:p>
        </w:tc>
        <w:tc>
          <w:tcPr>
            <w:tcW w:w="1130" w:type="dxa"/>
          </w:tcPr>
          <w:p w14:paraId="310B9A19" w14:textId="67FFC1D8" w:rsidR="00840EB3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189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981" w:type="dxa"/>
          </w:tcPr>
          <w:p w14:paraId="25237438" w14:textId="2960C687" w:rsidR="00840EB3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211</w:t>
            </w:r>
            <w:r w:rsidR="00840EB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1132" w:type="dxa"/>
          </w:tcPr>
          <w:p w14:paraId="5C2E5897" w14:textId="77777777" w:rsidR="00840EB3" w:rsidRPr="001634F3" w:rsidRDefault="00840EB3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3DCBF0A4" w14:textId="77777777" w:rsidR="009C2BF8" w:rsidRPr="001634F3" w:rsidRDefault="009C2BF8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9BFA498" w14:textId="77777777" w:rsidR="00144A69" w:rsidRPr="001634F3" w:rsidRDefault="00144A69" w:rsidP="001634F3">
      <w:pPr>
        <w:ind w:left="1080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88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610"/>
        <w:gridCol w:w="964"/>
        <w:gridCol w:w="926"/>
        <w:gridCol w:w="1129"/>
        <w:gridCol w:w="1130"/>
        <w:gridCol w:w="981"/>
        <w:gridCol w:w="1132"/>
      </w:tblGrid>
      <w:tr w:rsidR="00144A69" w:rsidRPr="001634F3" w14:paraId="50A0CCD2" w14:textId="77777777" w:rsidTr="006212FF">
        <w:trPr>
          <w:cantSplit/>
          <w:tblHeader/>
        </w:trPr>
        <w:tc>
          <w:tcPr>
            <w:tcW w:w="8872" w:type="dxa"/>
            <w:gridSpan w:val="7"/>
          </w:tcPr>
          <w:p w14:paraId="1D0E8213" w14:textId="77777777" w:rsidR="00144A69" w:rsidRPr="001634F3" w:rsidRDefault="00144A69" w:rsidP="001634F3">
            <w:pPr>
              <w:ind w:left="-5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44A69" w:rsidRPr="001634F3" w14:paraId="2DE2D4EF" w14:textId="77777777" w:rsidTr="006212FF">
        <w:trPr>
          <w:cantSplit/>
          <w:tblHeader/>
        </w:trPr>
        <w:tc>
          <w:tcPr>
            <w:tcW w:w="2610" w:type="dxa"/>
          </w:tcPr>
          <w:p w14:paraId="43DE7DCA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2" w:type="dxa"/>
            <w:gridSpan w:val="6"/>
          </w:tcPr>
          <w:p w14:paraId="498C7EA1" w14:textId="34FDB894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144A69" w:rsidRPr="001634F3" w14:paraId="41390605" w14:textId="77777777" w:rsidTr="006212FF">
        <w:trPr>
          <w:cantSplit/>
          <w:tblHeader/>
        </w:trPr>
        <w:tc>
          <w:tcPr>
            <w:tcW w:w="2610" w:type="dxa"/>
          </w:tcPr>
          <w:p w14:paraId="720FA49F" w14:textId="77777777" w:rsidR="00144A69" w:rsidRPr="001634F3" w:rsidRDefault="00144A69" w:rsidP="001634F3">
            <w:pPr>
              <w:tabs>
                <w:tab w:val="left" w:pos="240"/>
              </w:tabs>
              <w:ind w:left="245" w:right="-115" w:hanging="245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5D2B52C2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1129" w:type="dxa"/>
            <w:vMerge w:val="restart"/>
            <w:vAlign w:val="bottom"/>
          </w:tcPr>
          <w:p w14:paraId="6212C500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051C79C1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ปรับขึ้นลง</w:t>
            </w:r>
          </w:p>
          <w:p w14:paraId="3077920B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ตามราคาตลาด</w:t>
            </w:r>
          </w:p>
        </w:tc>
        <w:tc>
          <w:tcPr>
            <w:tcW w:w="1130" w:type="dxa"/>
            <w:vMerge w:val="restart"/>
            <w:vAlign w:val="bottom"/>
          </w:tcPr>
          <w:p w14:paraId="762A7AEC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ไม่มี</w:t>
            </w:r>
          </w:p>
          <w:p w14:paraId="56BAA226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81" w:type="dxa"/>
            <w:vMerge w:val="restart"/>
            <w:vAlign w:val="bottom"/>
          </w:tcPr>
          <w:p w14:paraId="50EB73BB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132" w:type="dxa"/>
            <w:vMerge w:val="restart"/>
            <w:vAlign w:val="bottom"/>
          </w:tcPr>
          <w:p w14:paraId="73C3A44C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3382EFDF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ที่แท้จริง</w:t>
            </w:r>
          </w:p>
        </w:tc>
      </w:tr>
      <w:tr w:rsidR="00144A69" w:rsidRPr="001634F3" w14:paraId="78F4BADC" w14:textId="77777777" w:rsidTr="006212FF">
        <w:trPr>
          <w:cantSplit/>
          <w:tblHeader/>
        </w:trPr>
        <w:tc>
          <w:tcPr>
            <w:tcW w:w="2610" w:type="dxa"/>
          </w:tcPr>
          <w:p w14:paraId="43A8B6A6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 w:val="restart"/>
            <w:vAlign w:val="bottom"/>
          </w:tcPr>
          <w:p w14:paraId="3A73C710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ภายใน</w:t>
            </w:r>
          </w:p>
          <w:p w14:paraId="06A8729A" w14:textId="1BA7933D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926" w:type="dxa"/>
            <w:vMerge w:val="restart"/>
            <w:vAlign w:val="bottom"/>
          </w:tcPr>
          <w:p w14:paraId="074143DB" w14:textId="5F3DD6E4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ถึง </w:t>
            </w:r>
            <w:r w:rsidRPr="008F04DD">
              <w:rPr>
                <w:rFonts w:asciiTheme="majorBidi" w:hAnsiTheme="majorBidi" w:cstheme="majorBidi"/>
                <w:b/>
                <w:bCs/>
              </w:rPr>
              <w:t>3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1129" w:type="dxa"/>
            <w:vMerge/>
            <w:vAlign w:val="bottom"/>
          </w:tcPr>
          <w:p w14:paraId="6DD4EE17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  <w:vAlign w:val="bottom"/>
          </w:tcPr>
          <w:p w14:paraId="1CBED7C7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1" w:type="dxa"/>
            <w:vMerge/>
            <w:vAlign w:val="bottom"/>
          </w:tcPr>
          <w:p w14:paraId="6068A4AA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  <w:vAlign w:val="bottom"/>
          </w:tcPr>
          <w:p w14:paraId="2981F084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79DA9F28" w14:textId="77777777" w:rsidTr="006212FF">
        <w:trPr>
          <w:cantSplit/>
          <w:tblHeader/>
        </w:trPr>
        <w:tc>
          <w:tcPr>
            <w:tcW w:w="2610" w:type="dxa"/>
          </w:tcPr>
          <w:p w14:paraId="5FB191FD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/>
          </w:tcPr>
          <w:p w14:paraId="3A3A91B8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  <w:vMerge/>
          </w:tcPr>
          <w:p w14:paraId="73F50E84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  <w:vMerge/>
          </w:tcPr>
          <w:p w14:paraId="1B3AD385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</w:tcPr>
          <w:p w14:paraId="3AD148A5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vMerge/>
          </w:tcPr>
          <w:p w14:paraId="09DCA5AE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70CCBF7A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5AC1AFFF" w14:textId="77777777" w:rsidTr="006212FF">
        <w:trPr>
          <w:cantSplit/>
        </w:trPr>
        <w:tc>
          <w:tcPr>
            <w:tcW w:w="2610" w:type="dxa"/>
          </w:tcPr>
          <w:p w14:paraId="5318BAD7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4" w:type="dxa"/>
          </w:tcPr>
          <w:p w14:paraId="76C4A6F0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</w:tcPr>
          <w:p w14:paraId="71454769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</w:tcPr>
          <w:p w14:paraId="09D17BA9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</w:tcPr>
          <w:p w14:paraId="4481C741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41C5DFAE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F22F299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144A69" w:rsidRPr="001634F3" w14:paraId="63356B30" w14:textId="77777777" w:rsidTr="006212FF">
        <w:trPr>
          <w:cantSplit/>
        </w:trPr>
        <w:tc>
          <w:tcPr>
            <w:tcW w:w="2610" w:type="dxa"/>
          </w:tcPr>
          <w:p w14:paraId="5389B05D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64" w:type="dxa"/>
          </w:tcPr>
          <w:p w14:paraId="643FBABF" w14:textId="77777777" w:rsidR="00144A69" w:rsidRPr="001634F3" w:rsidRDefault="00144A69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</w:tcPr>
          <w:p w14:paraId="7BEC1EDB" w14:textId="77777777" w:rsidR="00144A69" w:rsidRPr="001634F3" w:rsidRDefault="00144A69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9" w:type="dxa"/>
          </w:tcPr>
          <w:p w14:paraId="2C689FDC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</w:tcPr>
          <w:p w14:paraId="44C98EC4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</w:tcPr>
          <w:p w14:paraId="0376D8DD" w14:textId="77777777" w:rsidR="00144A69" w:rsidRPr="001634F3" w:rsidRDefault="00144A69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016A39BB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77927B83" w14:textId="77777777" w:rsidTr="006212FF">
        <w:trPr>
          <w:cantSplit/>
        </w:trPr>
        <w:tc>
          <w:tcPr>
            <w:tcW w:w="2610" w:type="dxa"/>
          </w:tcPr>
          <w:p w14:paraId="0BC000A2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64" w:type="dxa"/>
          </w:tcPr>
          <w:p w14:paraId="5FE4F2FC" w14:textId="34A3267A" w:rsidR="00144A69" w:rsidRPr="001634F3" w:rsidRDefault="004726AF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6D4A86DC" w14:textId="174DC461" w:rsidR="00144A69" w:rsidRPr="001634F3" w:rsidRDefault="00901E15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5F24938A" w14:textId="5EEC43DB" w:rsidR="00144A69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127</w:t>
            </w:r>
            <w:r w:rsidR="00901E1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130" w:type="dxa"/>
          </w:tcPr>
          <w:p w14:paraId="193D0B73" w14:textId="2D8ECAE2" w:rsidR="00144A69" w:rsidRPr="001634F3" w:rsidRDefault="00647136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1" w:type="dxa"/>
          </w:tcPr>
          <w:p w14:paraId="55ECE6FC" w14:textId="385CA311" w:rsidR="00144A69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127</w:t>
            </w:r>
            <w:r w:rsidR="00720FA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132" w:type="dxa"/>
          </w:tcPr>
          <w:p w14:paraId="7C6631D4" w14:textId="14516185" w:rsidR="00144A69" w:rsidRPr="001634F3" w:rsidRDefault="00C33573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 xml:space="preserve">MOR </w:t>
            </w:r>
            <w:r w:rsidR="00A94F10" w:rsidRPr="001634F3">
              <w:rPr>
                <w:rFonts w:asciiTheme="majorBidi" w:hAnsiTheme="majorBidi" w:cstheme="majorBidi"/>
              </w:rPr>
              <w:t>-</w:t>
            </w:r>
            <w:r w:rsidRPr="001634F3">
              <w:rPr>
                <w:rFonts w:asciiTheme="majorBidi" w:hAnsiTheme="majorBidi" w:cstheme="majorBidi"/>
              </w:rPr>
              <w:t xml:space="preserve"> </w:t>
            </w:r>
            <w:r w:rsidR="008F04DD" w:rsidRPr="008F04DD">
              <w:rPr>
                <w:rFonts w:asciiTheme="majorBidi" w:hAnsiTheme="majorBidi" w:cstheme="majorBidi"/>
              </w:rPr>
              <w:t>0</w:t>
            </w:r>
            <w:r w:rsidRPr="001634F3">
              <w:rPr>
                <w:rFonts w:asciiTheme="majorBidi" w:hAnsiTheme="majorBidi" w:cstheme="majorBidi"/>
              </w:rPr>
              <w:t>.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 xml:space="preserve"> MMR</w:t>
            </w:r>
          </w:p>
        </w:tc>
      </w:tr>
      <w:tr w:rsidR="00901E15" w:rsidRPr="001634F3" w14:paraId="04DCCB18" w14:textId="77777777" w:rsidTr="006212FF">
        <w:trPr>
          <w:cantSplit/>
        </w:trPr>
        <w:tc>
          <w:tcPr>
            <w:tcW w:w="2610" w:type="dxa"/>
          </w:tcPr>
          <w:p w14:paraId="3C646F2E" w14:textId="1BAF7525" w:rsidR="00901E15" w:rsidRPr="001634F3" w:rsidRDefault="00901E15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64" w:type="dxa"/>
          </w:tcPr>
          <w:p w14:paraId="740A088E" w14:textId="2A3C2D5D" w:rsidR="00901E15" w:rsidRPr="001634F3" w:rsidRDefault="00901E15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3FF72F6A" w14:textId="1D73694C" w:rsidR="00901E15" w:rsidRPr="001634F3" w:rsidRDefault="00901E15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08E2CADB" w14:textId="090C734B" w:rsidR="00901E15" w:rsidRPr="001634F3" w:rsidRDefault="0046572E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130" w:type="dxa"/>
          </w:tcPr>
          <w:p w14:paraId="7F8CE2C3" w14:textId="5C937D50" w:rsidR="00901E15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222</w:t>
            </w:r>
            <w:r w:rsidR="004A1DC2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81" w:type="dxa"/>
          </w:tcPr>
          <w:p w14:paraId="5AE43D50" w14:textId="7A656332" w:rsidR="00901E15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222</w:t>
            </w:r>
            <w:r w:rsidR="00720FA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1132" w:type="dxa"/>
          </w:tcPr>
          <w:p w14:paraId="01110440" w14:textId="77777777" w:rsidR="00901E15" w:rsidRPr="001634F3" w:rsidRDefault="00901E15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00C37727" w14:textId="77777777" w:rsidTr="006212FF">
        <w:trPr>
          <w:cantSplit/>
        </w:trPr>
        <w:tc>
          <w:tcPr>
            <w:tcW w:w="2610" w:type="dxa"/>
          </w:tcPr>
          <w:p w14:paraId="49994733" w14:textId="36055142" w:rsidR="00144A69" w:rsidRPr="001634F3" w:rsidRDefault="0046572E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64" w:type="dxa"/>
          </w:tcPr>
          <w:p w14:paraId="184D5E0D" w14:textId="7207EA03" w:rsidR="00144A69" w:rsidRPr="001634F3" w:rsidRDefault="004726AF" w:rsidP="001634F3">
            <w:pPr>
              <w:pBdr>
                <w:bottom w:val="single" w:sz="4" w:space="1" w:color="auto"/>
              </w:pBd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6B1DC920" w14:textId="6F9B5AF4" w:rsidR="00144A69" w:rsidRPr="001634F3" w:rsidRDefault="00901E15" w:rsidP="001634F3">
            <w:pPr>
              <w:pBdr>
                <w:bottom w:val="sing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70B9B780" w14:textId="062C829C" w:rsidR="00144A69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42</w:t>
            </w:r>
            <w:r w:rsidR="00225E9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597</w:t>
            </w:r>
          </w:p>
        </w:tc>
        <w:tc>
          <w:tcPr>
            <w:tcW w:w="1130" w:type="dxa"/>
          </w:tcPr>
          <w:p w14:paraId="1FC1927A" w14:textId="656E35CB" w:rsidR="00144A69" w:rsidRPr="001634F3" w:rsidRDefault="004A1DC2" w:rsidP="001634F3">
            <w:pPr>
              <w:pBdr>
                <w:bottom w:val="sing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1" w:type="dxa"/>
          </w:tcPr>
          <w:p w14:paraId="601D183A" w14:textId="02D8BE95" w:rsidR="00144A69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42</w:t>
            </w:r>
            <w:r w:rsidR="00720FA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597</w:t>
            </w:r>
          </w:p>
        </w:tc>
        <w:tc>
          <w:tcPr>
            <w:tcW w:w="1132" w:type="dxa"/>
          </w:tcPr>
          <w:p w14:paraId="573754F7" w14:textId="7E1FBA5C" w:rsidR="00144A69" w:rsidRPr="001634F3" w:rsidRDefault="00647136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 xml:space="preserve">Prime rate </w:t>
            </w:r>
            <w:r w:rsidR="002F4E7E" w:rsidRPr="001634F3">
              <w:rPr>
                <w:rFonts w:asciiTheme="majorBidi" w:hAnsiTheme="majorBidi" w:cstheme="majorBidi"/>
              </w:rPr>
              <w:t>-</w:t>
            </w:r>
            <w:r w:rsidRPr="001634F3">
              <w:rPr>
                <w:rFonts w:asciiTheme="majorBidi" w:hAnsiTheme="majorBidi" w:cstheme="majorBidi"/>
              </w:rPr>
              <w:t xml:space="preserve"> fix rate</w:t>
            </w:r>
          </w:p>
        </w:tc>
      </w:tr>
      <w:tr w:rsidR="00144A69" w:rsidRPr="001634F3" w14:paraId="78E73DBE" w14:textId="77777777" w:rsidTr="006212FF">
        <w:trPr>
          <w:cantSplit/>
          <w:trHeight w:val="270"/>
        </w:trPr>
        <w:tc>
          <w:tcPr>
            <w:tcW w:w="2610" w:type="dxa"/>
          </w:tcPr>
          <w:p w14:paraId="65BECA77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4" w:type="dxa"/>
          </w:tcPr>
          <w:p w14:paraId="636A1304" w14:textId="61A52372" w:rsidR="00144A69" w:rsidRPr="001634F3" w:rsidRDefault="00901E15" w:rsidP="001634F3">
            <w:pPr>
              <w:pBdr>
                <w:bottom w:val="double" w:sz="4" w:space="1" w:color="auto"/>
              </w:pBd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7768794F" w14:textId="35FD3462" w:rsidR="00144A69" w:rsidRPr="001634F3" w:rsidRDefault="00901E15" w:rsidP="001634F3">
            <w:pPr>
              <w:pBdr>
                <w:bottom w:val="doub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7E02CB60" w14:textId="2EE467C2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169</w:t>
            </w:r>
            <w:r w:rsidR="00720FA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601</w:t>
            </w:r>
          </w:p>
        </w:tc>
        <w:tc>
          <w:tcPr>
            <w:tcW w:w="1130" w:type="dxa"/>
          </w:tcPr>
          <w:p w14:paraId="4C410F7F" w14:textId="4E203B3E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222</w:t>
            </w:r>
            <w:r w:rsidR="00720FA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81" w:type="dxa"/>
          </w:tcPr>
          <w:p w14:paraId="76FC4B15" w14:textId="78C4DDBF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392</w:t>
            </w:r>
            <w:r w:rsidR="00F001C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385</w:t>
            </w:r>
          </w:p>
        </w:tc>
        <w:tc>
          <w:tcPr>
            <w:tcW w:w="1132" w:type="dxa"/>
          </w:tcPr>
          <w:p w14:paraId="47D95D90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7C748490" w14:textId="77777777" w:rsidR="00144A69" w:rsidRPr="001634F3" w:rsidRDefault="00144A69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8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610"/>
        <w:gridCol w:w="964"/>
        <w:gridCol w:w="926"/>
        <w:gridCol w:w="1129"/>
        <w:gridCol w:w="1130"/>
        <w:gridCol w:w="981"/>
        <w:gridCol w:w="1132"/>
      </w:tblGrid>
      <w:tr w:rsidR="00E65E9A" w:rsidRPr="001634F3" w14:paraId="6E007745" w14:textId="77777777" w:rsidTr="00B651C2">
        <w:trPr>
          <w:cantSplit/>
          <w:tblHeader/>
        </w:trPr>
        <w:tc>
          <w:tcPr>
            <w:tcW w:w="8872" w:type="dxa"/>
            <w:gridSpan w:val="7"/>
          </w:tcPr>
          <w:p w14:paraId="512405D4" w14:textId="77777777" w:rsidR="00E65E9A" w:rsidRPr="001634F3" w:rsidRDefault="00E65E9A" w:rsidP="001634F3">
            <w:pPr>
              <w:ind w:left="-57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1634F3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E65E9A" w:rsidRPr="001634F3" w14:paraId="0F9966D3" w14:textId="77777777" w:rsidTr="00B651C2">
        <w:trPr>
          <w:cantSplit/>
          <w:tblHeader/>
        </w:trPr>
        <w:tc>
          <w:tcPr>
            <w:tcW w:w="2610" w:type="dxa"/>
          </w:tcPr>
          <w:p w14:paraId="22EC896E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2" w:type="dxa"/>
            <w:gridSpan w:val="6"/>
          </w:tcPr>
          <w:p w14:paraId="67610212" w14:textId="3B98B679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65E9A" w:rsidRPr="001634F3" w14:paraId="34ACCC9E" w14:textId="77777777" w:rsidTr="00B651C2">
        <w:trPr>
          <w:cantSplit/>
          <w:tblHeader/>
        </w:trPr>
        <w:tc>
          <w:tcPr>
            <w:tcW w:w="2610" w:type="dxa"/>
          </w:tcPr>
          <w:p w14:paraId="0B0A70EA" w14:textId="77777777" w:rsidR="00E65E9A" w:rsidRPr="001634F3" w:rsidRDefault="00E65E9A" w:rsidP="001634F3">
            <w:pPr>
              <w:tabs>
                <w:tab w:val="left" w:pos="240"/>
              </w:tabs>
              <w:ind w:left="245" w:right="-115" w:hanging="245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2A9A86B1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1129" w:type="dxa"/>
            <w:vMerge w:val="restart"/>
            <w:vAlign w:val="bottom"/>
          </w:tcPr>
          <w:p w14:paraId="052E0B4C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527411AA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ปรับขึ้นลง</w:t>
            </w:r>
          </w:p>
          <w:p w14:paraId="49D6834B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ตามราคาตลาด</w:t>
            </w:r>
          </w:p>
        </w:tc>
        <w:tc>
          <w:tcPr>
            <w:tcW w:w="1130" w:type="dxa"/>
            <w:vMerge w:val="restart"/>
            <w:vAlign w:val="bottom"/>
          </w:tcPr>
          <w:p w14:paraId="4577BA99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ไม่มี</w:t>
            </w:r>
          </w:p>
          <w:p w14:paraId="1D3E5E12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81" w:type="dxa"/>
            <w:vMerge w:val="restart"/>
            <w:vAlign w:val="bottom"/>
          </w:tcPr>
          <w:p w14:paraId="7CAB8DE2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132" w:type="dxa"/>
            <w:vMerge w:val="restart"/>
            <w:vAlign w:val="bottom"/>
          </w:tcPr>
          <w:p w14:paraId="5C6F23E4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2EC0C75B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ที่แท้จริง</w:t>
            </w:r>
          </w:p>
        </w:tc>
      </w:tr>
      <w:tr w:rsidR="00E65E9A" w:rsidRPr="001634F3" w14:paraId="09A5D1EF" w14:textId="77777777" w:rsidTr="00B651C2">
        <w:trPr>
          <w:cantSplit/>
          <w:tblHeader/>
        </w:trPr>
        <w:tc>
          <w:tcPr>
            <w:tcW w:w="2610" w:type="dxa"/>
          </w:tcPr>
          <w:p w14:paraId="6432AC14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 w:val="restart"/>
            <w:vAlign w:val="bottom"/>
          </w:tcPr>
          <w:p w14:paraId="07005D93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ภายใน</w:t>
            </w:r>
          </w:p>
          <w:p w14:paraId="34128FDE" w14:textId="298ED86E" w:rsidR="00E65E9A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926" w:type="dxa"/>
            <w:vMerge w:val="restart"/>
            <w:vAlign w:val="bottom"/>
          </w:tcPr>
          <w:p w14:paraId="47260BB8" w14:textId="7AA35448" w:rsidR="00E65E9A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ถึง </w:t>
            </w:r>
            <w:r w:rsidRPr="008F04DD">
              <w:rPr>
                <w:rFonts w:asciiTheme="majorBidi" w:hAnsiTheme="majorBidi" w:cstheme="majorBidi"/>
                <w:b/>
                <w:bCs/>
              </w:rPr>
              <w:t>3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1129" w:type="dxa"/>
            <w:vMerge/>
            <w:vAlign w:val="bottom"/>
          </w:tcPr>
          <w:p w14:paraId="199C640B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  <w:vAlign w:val="bottom"/>
          </w:tcPr>
          <w:p w14:paraId="1FB6B771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1" w:type="dxa"/>
            <w:vMerge/>
            <w:vAlign w:val="bottom"/>
          </w:tcPr>
          <w:p w14:paraId="3FA81B6E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  <w:vAlign w:val="bottom"/>
          </w:tcPr>
          <w:p w14:paraId="2F311956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65E9A" w:rsidRPr="001634F3" w14:paraId="4C28D009" w14:textId="77777777" w:rsidTr="00B651C2">
        <w:trPr>
          <w:cantSplit/>
          <w:tblHeader/>
        </w:trPr>
        <w:tc>
          <w:tcPr>
            <w:tcW w:w="2610" w:type="dxa"/>
          </w:tcPr>
          <w:p w14:paraId="3973818F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4" w:type="dxa"/>
            <w:vMerge/>
          </w:tcPr>
          <w:p w14:paraId="1F3E2C95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  <w:vMerge/>
          </w:tcPr>
          <w:p w14:paraId="2F411D9B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  <w:vMerge/>
          </w:tcPr>
          <w:p w14:paraId="7019961A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  <w:vMerge/>
          </w:tcPr>
          <w:p w14:paraId="20A058A3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vMerge/>
          </w:tcPr>
          <w:p w14:paraId="42751BFD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21BF8A49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65E9A" w:rsidRPr="001634F3" w14:paraId="3205BAB5" w14:textId="77777777" w:rsidTr="00B651C2">
        <w:trPr>
          <w:cantSplit/>
        </w:trPr>
        <w:tc>
          <w:tcPr>
            <w:tcW w:w="2610" w:type="dxa"/>
          </w:tcPr>
          <w:p w14:paraId="54C1C7FA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4" w:type="dxa"/>
          </w:tcPr>
          <w:p w14:paraId="2921B270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</w:tcPr>
          <w:p w14:paraId="0CC74CC1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</w:tcPr>
          <w:p w14:paraId="54D84853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</w:tcPr>
          <w:p w14:paraId="085B8B8C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3B0522D9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F16A005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E65E9A" w:rsidRPr="001634F3" w14:paraId="70C6D83F" w14:textId="77777777" w:rsidTr="00B651C2">
        <w:trPr>
          <w:cantSplit/>
        </w:trPr>
        <w:tc>
          <w:tcPr>
            <w:tcW w:w="2610" w:type="dxa"/>
          </w:tcPr>
          <w:p w14:paraId="20D871E5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64" w:type="dxa"/>
          </w:tcPr>
          <w:p w14:paraId="2A962440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</w:tcPr>
          <w:p w14:paraId="5CF97EB8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29" w:type="dxa"/>
          </w:tcPr>
          <w:p w14:paraId="6A7F4005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</w:tcPr>
          <w:p w14:paraId="2EC7DE3A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</w:tcPr>
          <w:p w14:paraId="44A52BD0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0F8EB51D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0185E0FD" w14:textId="77777777" w:rsidTr="00B651C2">
        <w:trPr>
          <w:cantSplit/>
        </w:trPr>
        <w:tc>
          <w:tcPr>
            <w:tcW w:w="2610" w:type="dxa"/>
          </w:tcPr>
          <w:p w14:paraId="1762EA5E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64" w:type="dxa"/>
          </w:tcPr>
          <w:p w14:paraId="48C5C6D4" w14:textId="3FA9363E" w:rsidR="00E65E9A" w:rsidRPr="001634F3" w:rsidRDefault="008F04DD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926" w:type="dxa"/>
          </w:tcPr>
          <w:p w14:paraId="66699312" w14:textId="77777777" w:rsidR="00E65E9A" w:rsidRPr="001634F3" w:rsidRDefault="00E65E9A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7B3C147E" w14:textId="330FA09B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1130" w:type="dxa"/>
          </w:tcPr>
          <w:p w14:paraId="4AEB28BF" w14:textId="1CA839FF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981" w:type="dxa"/>
          </w:tcPr>
          <w:p w14:paraId="3A8714B5" w14:textId="59E0F0A7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14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443</w:t>
            </w:r>
          </w:p>
        </w:tc>
        <w:tc>
          <w:tcPr>
            <w:tcW w:w="1132" w:type="dxa"/>
          </w:tcPr>
          <w:p w14:paraId="6B323E1D" w14:textId="7D3115E0" w:rsidR="00E65E9A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50</w:t>
            </w:r>
            <w:r w:rsidR="00E65E9A" w:rsidRPr="001634F3">
              <w:rPr>
                <w:rFonts w:asciiTheme="majorBidi" w:hAnsiTheme="majorBidi" w:cstheme="majorBidi"/>
              </w:rPr>
              <w:t xml:space="preserve"> -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55</w:t>
            </w:r>
          </w:p>
        </w:tc>
      </w:tr>
      <w:tr w:rsidR="00E65E9A" w:rsidRPr="001634F3" w14:paraId="540AB5F7" w14:textId="77777777" w:rsidTr="00B651C2">
        <w:trPr>
          <w:cantSplit/>
        </w:trPr>
        <w:tc>
          <w:tcPr>
            <w:tcW w:w="2610" w:type="dxa"/>
          </w:tcPr>
          <w:p w14:paraId="08150688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64" w:type="dxa"/>
          </w:tcPr>
          <w:p w14:paraId="29A840DD" w14:textId="77777777" w:rsidR="00E65E9A" w:rsidRPr="001634F3" w:rsidRDefault="00E65E9A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36CD18C5" w14:textId="77777777" w:rsidR="00E65E9A" w:rsidRPr="001634F3" w:rsidRDefault="00E65E9A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753BFB6B" w14:textId="77777777" w:rsidR="00E65E9A" w:rsidRPr="001634F3" w:rsidRDefault="00E65E9A" w:rsidP="001634F3">
            <w:pP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192922B9" w14:textId="52C10505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981" w:type="dxa"/>
          </w:tcPr>
          <w:p w14:paraId="5A25C795" w14:textId="28BFC411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1132" w:type="dxa"/>
          </w:tcPr>
          <w:p w14:paraId="766677B1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E65E9A" w:rsidRPr="001634F3" w14:paraId="6419BE9C" w14:textId="77777777" w:rsidTr="00B651C2">
        <w:trPr>
          <w:cantSplit/>
        </w:trPr>
        <w:tc>
          <w:tcPr>
            <w:tcW w:w="2610" w:type="dxa"/>
          </w:tcPr>
          <w:p w14:paraId="39F39787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64" w:type="dxa"/>
          </w:tcPr>
          <w:p w14:paraId="5108E4DE" w14:textId="77777777" w:rsidR="00E65E9A" w:rsidRPr="001634F3" w:rsidRDefault="00E65E9A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5D40F5C8" w14:textId="77777777" w:rsidR="00E65E9A" w:rsidRPr="001634F3" w:rsidRDefault="00E65E9A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2021F165" w14:textId="77777777" w:rsidR="00E65E9A" w:rsidRPr="001634F3" w:rsidRDefault="00E65E9A" w:rsidP="001634F3">
            <w:pP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51366D35" w14:textId="3231DF1C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81" w:type="dxa"/>
          </w:tcPr>
          <w:p w14:paraId="300868F7" w14:textId="1292A61F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1132" w:type="dxa"/>
          </w:tcPr>
          <w:p w14:paraId="4DAF95FC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E65E9A" w:rsidRPr="001634F3" w14:paraId="3097C85D" w14:textId="77777777" w:rsidTr="00B651C2">
        <w:trPr>
          <w:cantSplit/>
        </w:trPr>
        <w:tc>
          <w:tcPr>
            <w:tcW w:w="2610" w:type="dxa"/>
          </w:tcPr>
          <w:p w14:paraId="4AB24D40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64" w:type="dxa"/>
          </w:tcPr>
          <w:p w14:paraId="354A5D47" w14:textId="786B98A3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926" w:type="dxa"/>
          </w:tcPr>
          <w:p w14:paraId="00E93C25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0EB518A2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547EB360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1" w:type="dxa"/>
          </w:tcPr>
          <w:p w14:paraId="1BB45BE2" w14:textId="69E927CA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1132" w:type="dxa"/>
          </w:tcPr>
          <w:p w14:paraId="71359B68" w14:textId="05CC6B9D" w:rsidR="00E65E9A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95</w:t>
            </w:r>
          </w:p>
        </w:tc>
      </w:tr>
      <w:tr w:rsidR="00E65E9A" w:rsidRPr="001634F3" w14:paraId="7544297E" w14:textId="77777777" w:rsidTr="00B651C2">
        <w:trPr>
          <w:cantSplit/>
        </w:trPr>
        <w:tc>
          <w:tcPr>
            <w:tcW w:w="2610" w:type="dxa"/>
          </w:tcPr>
          <w:p w14:paraId="49EE5AB2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4" w:type="dxa"/>
          </w:tcPr>
          <w:p w14:paraId="581A405F" w14:textId="258146F8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493</w:t>
            </w:r>
          </w:p>
        </w:tc>
        <w:tc>
          <w:tcPr>
            <w:tcW w:w="926" w:type="dxa"/>
          </w:tcPr>
          <w:p w14:paraId="022450F6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464295AE" w14:textId="057D3531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1130" w:type="dxa"/>
          </w:tcPr>
          <w:p w14:paraId="0375036B" w14:textId="28CEFE2D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200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641</w:t>
            </w:r>
          </w:p>
        </w:tc>
        <w:tc>
          <w:tcPr>
            <w:tcW w:w="981" w:type="dxa"/>
          </w:tcPr>
          <w:p w14:paraId="3B10C3C3" w14:textId="2267517F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226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783</w:t>
            </w:r>
          </w:p>
        </w:tc>
        <w:tc>
          <w:tcPr>
            <w:tcW w:w="1132" w:type="dxa"/>
          </w:tcPr>
          <w:p w14:paraId="0D32E9E8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62F9403B" w14:textId="77777777" w:rsidTr="00B651C2">
        <w:trPr>
          <w:cantSplit/>
        </w:trPr>
        <w:tc>
          <w:tcPr>
            <w:tcW w:w="2610" w:type="dxa"/>
          </w:tcPr>
          <w:p w14:paraId="279226EE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4" w:type="dxa"/>
          </w:tcPr>
          <w:p w14:paraId="2CEC3A2D" w14:textId="77777777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6" w:type="dxa"/>
          </w:tcPr>
          <w:p w14:paraId="7D808F49" w14:textId="77777777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9" w:type="dxa"/>
          </w:tcPr>
          <w:p w14:paraId="4805D38A" w14:textId="77777777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0" w:type="dxa"/>
          </w:tcPr>
          <w:p w14:paraId="22911DE4" w14:textId="77777777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3434759E" w14:textId="77777777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B90F44E" w14:textId="45B04CAA" w:rsidR="00E65E9A" w:rsidRPr="001634F3" w:rsidRDefault="00E65E9A" w:rsidP="001634F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65E9A" w:rsidRPr="001634F3" w14:paraId="5D8AC816" w14:textId="77777777" w:rsidTr="00B651C2">
        <w:trPr>
          <w:cantSplit/>
        </w:trPr>
        <w:tc>
          <w:tcPr>
            <w:tcW w:w="2610" w:type="dxa"/>
          </w:tcPr>
          <w:p w14:paraId="0F2206DB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64" w:type="dxa"/>
          </w:tcPr>
          <w:p w14:paraId="276DB6DC" w14:textId="77777777" w:rsidR="00E65E9A" w:rsidRPr="001634F3" w:rsidRDefault="00E65E9A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</w:tcPr>
          <w:p w14:paraId="370CCB59" w14:textId="77777777" w:rsidR="00E65E9A" w:rsidRPr="001634F3" w:rsidRDefault="00E65E9A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9" w:type="dxa"/>
          </w:tcPr>
          <w:p w14:paraId="00E1DC5E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0" w:type="dxa"/>
          </w:tcPr>
          <w:p w14:paraId="73CFBD1D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</w:tcPr>
          <w:p w14:paraId="0396FFDF" w14:textId="77777777" w:rsidR="00E65E9A" w:rsidRPr="001634F3" w:rsidRDefault="00E65E9A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52E2B01A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14478FCA" w14:textId="77777777" w:rsidTr="00B651C2">
        <w:trPr>
          <w:cantSplit/>
        </w:trPr>
        <w:tc>
          <w:tcPr>
            <w:tcW w:w="2610" w:type="dxa"/>
          </w:tcPr>
          <w:p w14:paraId="302ACA63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64" w:type="dxa"/>
          </w:tcPr>
          <w:p w14:paraId="74A2FBFF" w14:textId="77777777" w:rsidR="00E65E9A" w:rsidRPr="001634F3" w:rsidRDefault="00E65E9A" w:rsidP="001634F3">
            <w:pP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2BAA6325" w14:textId="77777777" w:rsidR="00E65E9A" w:rsidRPr="001634F3" w:rsidRDefault="00E65E9A" w:rsidP="001634F3">
            <w:pP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42AA3F82" w14:textId="55F75AF4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0" w:type="dxa"/>
          </w:tcPr>
          <w:p w14:paraId="1853397E" w14:textId="77777777" w:rsidR="00E65E9A" w:rsidRPr="001634F3" w:rsidRDefault="00E65E9A" w:rsidP="001634F3">
            <w:pPr>
              <w:tabs>
                <w:tab w:val="decimal" w:pos="27"/>
              </w:tabs>
              <w:ind w:left="-7" w:right="81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1" w:type="dxa"/>
          </w:tcPr>
          <w:p w14:paraId="4BD15364" w14:textId="1484CBB6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2" w:type="dxa"/>
          </w:tcPr>
          <w:p w14:paraId="3878FB25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MMR</w:t>
            </w:r>
          </w:p>
        </w:tc>
      </w:tr>
      <w:tr w:rsidR="00E65E9A" w:rsidRPr="001634F3" w14:paraId="26BA3A0A" w14:textId="77777777" w:rsidTr="00B651C2">
        <w:trPr>
          <w:cantSplit/>
        </w:trPr>
        <w:tc>
          <w:tcPr>
            <w:tcW w:w="2610" w:type="dxa"/>
          </w:tcPr>
          <w:p w14:paraId="1863E797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64" w:type="dxa"/>
          </w:tcPr>
          <w:p w14:paraId="4BB84FF7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78E094D6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5ABADB57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8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30" w:type="dxa"/>
          </w:tcPr>
          <w:p w14:paraId="4D7D6D59" w14:textId="0FA1376F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174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81" w:type="dxa"/>
          </w:tcPr>
          <w:p w14:paraId="5FD8D9E1" w14:textId="23529FD6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174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132" w:type="dxa"/>
          </w:tcPr>
          <w:p w14:paraId="1D2B71D2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E65E9A" w:rsidRPr="001634F3" w14:paraId="6DA38424" w14:textId="77777777" w:rsidTr="00B651C2">
        <w:trPr>
          <w:cantSplit/>
          <w:trHeight w:val="270"/>
        </w:trPr>
        <w:tc>
          <w:tcPr>
            <w:tcW w:w="2610" w:type="dxa"/>
          </w:tcPr>
          <w:p w14:paraId="515166AD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4" w:type="dxa"/>
          </w:tcPr>
          <w:p w14:paraId="3ADCDAE8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34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6" w:type="dxa"/>
          </w:tcPr>
          <w:p w14:paraId="45C6CAE0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37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9" w:type="dxa"/>
          </w:tcPr>
          <w:p w14:paraId="7661CFFC" w14:textId="05597305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0" w:type="dxa"/>
          </w:tcPr>
          <w:p w14:paraId="2174E3DF" w14:textId="4886B83C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174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81" w:type="dxa"/>
          </w:tcPr>
          <w:p w14:paraId="1C569617" w14:textId="33D32417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279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132" w:type="dxa"/>
          </w:tcPr>
          <w:p w14:paraId="40C8AD0C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1A5589AA" w14:textId="36917FBA" w:rsidR="00E65E9A" w:rsidRPr="001634F3" w:rsidRDefault="00E65E9A" w:rsidP="001634F3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</w:p>
    <w:p w14:paraId="06DDCF60" w14:textId="77777777" w:rsidR="00E65E9A" w:rsidRPr="001634F3" w:rsidRDefault="00E65E9A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</w:rPr>
        <w:br w:type="page"/>
      </w:r>
    </w:p>
    <w:p w14:paraId="51048C91" w14:textId="77777777" w:rsidR="00514E9C" w:rsidRPr="001634F3" w:rsidRDefault="00514E9C" w:rsidP="001634F3">
      <w:pPr>
        <w:ind w:left="1080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88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610"/>
        <w:gridCol w:w="974"/>
        <w:gridCol w:w="974"/>
        <w:gridCol w:w="1124"/>
        <w:gridCol w:w="1125"/>
        <w:gridCol w:w="933"/>
        <w:gridCol w:w="1132"/>
      </w:tblGrid>
      <w:tr w:rsidR="00144A69" w:rsidRPr="001634F3" w14:paraId="5046CE52" w14:textId="77777777" w:rsidTr="006212FF">
        <w:trPr>
          <w:cantSplit/>
        </w:trPr>
        <w:tc>
          <w:tcPr>
            <w:tcW w:w="8872" w:type="dxa"/>
            <w:gridSpan w:val="7"/>
          </w:tcPr>
          <w:p w14:paraId="082D634A" w14:textId="77777777" w:rsidR="00144A69" w:rsidRPr="001634F3" w:rsidRDefault="00144A69" w:rsidP="001634F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 w:type="page"/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144A69" w:rsidRPr="001634F3" w14:paraId="1805157A" w14:textId="77777777" w:rsidTr="006212FF">
        <w:trPr>
          <w:cantSplit/>
        </w:trPr>
        <w:tc>
          <w:tcPr>
            <w:tcW w:w="2610" w:type="dxa"/>
          </w:tcPr>
          <w:p w14:paraId="476601B8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2" w:type="dxa"/>
            <w:gridSpan w:val="6"/>
          </w:tcPr>
          <w:p w14:paraId="2F5CD932" w14:textId="337378DA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งบการเงินเฉพาะกิจการ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144A69" w:rsidRPr="001634F3" w14:paraId="3D569445" w14:textId="77777777" w:rsidTr="006212FF">
        <w:trPr>
          <w:cantSplit/>
        </w:trPr>
        <w:tc>
          <w:tcPr>
            <w:tcW w:w="2610" w:type="dxa"/>
          </w:tcPr>
          <w:p w14:paraId="1615B9A5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48" w:type="dxa"/>
            <w:gridSpan w:val="2"/>
            <w:vAlign w:val="bottom"/>
          </w:tcPr>
          <w:p w14:paraId="5A7FBDFD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1124" w:type="dxa"/>
            <w:vMerge w:val="restart"/>
            <w:vAlign w:val="bottom"/>
          </w:tcPr>
          <w:p w14:paraId="71A884F3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690149A6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ปรับขึ้นลง</w:t>
            </w:r>
          </w:p>
          <w:p w14:paraId="71734A61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ตามราคาตลาด</w:t>
            </w:r>
          </w:p>
        </w:tc>
        <w:tc>
          <w:tcPr>
            <w:tcW w:w="1125" w:type="dxa"/>
            <w:vMerge w:val="restart"/>
            <w:vAlign w:val="bottom"/>
          </w:tcPr>
          <w:p w14:paraId="6EF96CB6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ไม่มี</w:t>
            </w:r>
          </w:p>
          <w:p w14:paraId="71CC7D85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33" w:type="dxa"/>
            <w:vMerge w:val="restart"/>
            <w:vAlign w:val="bottom"/>
          </w:tcPr>
          <w:p w14:paraId="4CF85DD0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132" w:type="dxa"/>
            <w:vMerge w:val="restart"/>
            <w:vAlign w:val="bottom"/>
          </w:tcPr>
          <w:p w14:paraId="6F33D032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31C713FD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ที่แท้จริง</w:t>
            </w:r>
          </w:p>
        </w:tc>
      </w:tr>
      <w:tr w:rsidR="00144A69" w:rsidRPr="001634F3" w14:paraId="377E15CE" w14:textId="77777777" w:rsidTr="006212FF">
        <w:trPr>
          <w:cantSplit/>
        </w:trPr>
        <w:tc>
          <w:tcPr>
            <w:tcW w:w="2610" w:type="dxa"/>
          </w:tcPr>
          <w:p w14:paraId="3D830038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 w:val="restart"/>
            <w:vAlign w:val="bottom"/>
          </w:tcPr>
          <w:p w14:paraId="65AC466C" w14:textId="77777777" w:rsidR="00144A69" w:rsidRPr="001634F3" w:rsidRDefault="00144A69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ภายใน</w:t>
            </w:r>
          </w:p>
          <w:p w14:paraId="1D169486" w14:textId="27F1FA6D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974" w:type="dxa"/>
            <w:vMerge w:val="restart"/>
            <w:vAlign w:val="bottom"/>
          </w:tcPr>
          <w:p w14:paraId="064C92C1" w14:textId="7ECAA850" w:rsidR="00144A69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ถึง </w:t>
            </w:r>
            <w:r w:rsidRPr="008F04DD">
              <w:rPr>
                <w:rFonts w:asciiTheme="majorBidi" w:hAnsiTheme="majorBidi" w:cstheme="majorBidi"/>
                <w:b/>
                <w:bCs/>
              </w:rPr>
              <w:t>3</w:t>
            </w:r>
            <w:r w:rsidR="00144A6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1124" w:type="dxa"/>
            <w:vMerge/>
          </w:tcPr>
          <w:p w14:paraId="42A6A0D3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vMerge/>
          </w:tcPr>
          <w:p w14:paraId="0D7486A9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3" w:type="dxa"/>
            <w:vMerge/>
          </w:tcPr>
          <w:p w14:paraId="4A5ECA39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3180DBD4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3B55DE75" w14:textId="77777777" w:rsidTr="006212FF">
        <w:trPr>
          <w:cantSplit/>
        </w:trPr>
        <w:tc>
          <w:tcPr>
            <w:tcW w:w="2610" w:type="dxa"/>
          </w:tcPr>
          <w:p w14:paraId="7B1745BE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/>
          </w:tcPr>
          <w:p w14:paraId="46DB75EC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/>
          </w:tcPr>
          <w:p w14:paraId="6C47A7C9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  <w:vMerge/>
          </w:tcPr>
          <w:p w14:paraId="13FCCE0C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vMerge/>
          </w:tcPr>
          <w:p w14:paraId="647957EE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3" w:type="dxa"/>
            <w:vMerge/>
          </w:tcPr>
          <w:p w14:paraId="1E2F40CC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15D584D7" w14:textId="77777777" w:rsidR="00144A69" w:rsidRPr="001634F3" w:rsidRDefault="00144A69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44A69" w:rsidRPr="001634F3" w14:paraId="7A540C34" w14:textId="77777777" w:rsidTr="006212FF">
        <w:trPr>
          <w:cantSplit/>
        </w:trPr>
        <w:tc>
          <w:tcPr>
            <w:tcW w:w="2610" w:type="dxa"/>
          </w:tcPr>
          <w:p w14:paraId="68440ABD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4" w:type="dxa"/>
          </w:tcPr>
          <w:p w14:paraId="155CE581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</w:tcPr>
          <w:p w14:paraId="27DD4E78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</w:tcPr>
          <w:p w14:paraId="70182BCE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</w:tcPr>
          <w:p w14:paraId="6A557259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3" w:type="dxa"/>
          </w:tcPr>
          <w:p w14:paraId="6B10AB8D" w14:textId="77777777" w:rsidR="00144A69" w:rsidRPr="001634F3" w:rsidRDefault="00144A69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9923DA6" w14:textId="77777777" w:rsidR="00144A69" w:rsidRPr="001634F3" w:rsidRDefault="00144A69" w:rsidP="001634F3">
            <w:pPr>
              <w:ind w:left="-85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144A69" w:rsidRPr="001634F3" w14:paraId="04512CFC" w14:textId="77777777" w:rsidTr="006212FF">
        <w:trPr>
          <w:cantSplit/>
        </w:trPr>
        <w:tc>
          <w:tcPr>
            <w:tcW w:w="2610" w:type="dxa"/>
          </w:tcPr>
          <w:p w14:paraId="05650D52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74" w:type="dxa"/>
          </w:tcPr>
          <w:p w14:paraId="10BCC1F5" w14:textId="77777777" w:rsidR="00144A69" w:rsidRPr="001634F3" w:rsidRDefault="00144A69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</w:tcPr>
          <w:p w14:paraId="34698C33" w14:textId="77777777" w:rsidR="00144A69" w:rsidRPr="001634F3" w:rsidRDefault="00144A69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</w:tcPr>
          <w:p w14:paraId="50346335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</w:tcPr>
          <w:p w14:paraId="04CECA90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3" w:type="dxa"/>
          </w:tcPr>
          <w:p w14:paraId="0C3DB5C8" w14:textId="77777777" w:rsidR="00144A69" w:rsidRPr="001634F3" w:rsidRDefault="00144A69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3673675D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236C9DE0" w14:textId="77777777" w:rsidTr="006212FF">
        <w:trPr>
          <w:cantSplit/>
        </w:trPr>
        <w:tc>
          <w:tcPr>
            <w:tcW w:w="2610" w:type="dxa"/>
          </w:tcPr>
          <w:p w14:paraId="39377CFD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74" w:type="dxa"/>
          </w:tcPr>
          <w:p w14:paraId="20C2CDA7" w14:textId="2ACDBFAA" w:rsidR="00144A69" w:rsidRPr="001634F3" w:rsidRDefault="008F04DD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74" w:type="dxa"/>
          </w:tcPr>
          <w:p w14:paraId="6C584E0A" w14:textId="2616ED33" w:rsidR="00144A69" w:rsidRPr="001634F3" w:rsidRDefault="009B2574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12B6D5B0" w14:textId="569FCA87" w:rsidR="00144A69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9B257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717</w:t>
            </w:r>
          </w:p>
        </w:tc>
        <w:tc>
          <w:tcPr>
            <w:tcW w:w="1125" w:type="dxa"/>
          </w:tcPr>
          <w:p w14:paraId="0B3084C0" w14:textId="468413CA" w:rsidR="00144A69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933" w:type="dxa"/>
          </w:tcPr>
          <w:p w14:paraId="5F617BFC" w14:textId="623420C6" w:rsidR="00144A69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3D613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999</w:t>
            </w:r>
          </w:p>
        </w:tc>
        <w:tc>
          <w:tcPr>
            <w:tcW w:w="1132" w:type="dxa"/>
          </w:tcPr>
          <w:p w14:paraId="39DE6244" w14:textId="4F09E9EB" w:rsidR="00144A69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3D6139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40</w:t>
            </w:r>
            <w:r w:rsidR="00247725" w:rsidRPr="001634F3">
              <w:rPr>
                <w:rFonts w:asciiTheme="majorBidi" w:hAnsiTheme="majorBidi" w:cstheme="majorBidi"/>
              </w:rPr>
              <w:t xml:space="preserve"> </w:t>
            </w:r>
            <w:r w:rsidR="00A94F10" w:rsidRPr="001634F3">
              <w:rPr>
                <w:rFonts w:asciiTheme="majorBidi" w:hAnsiTheme="majorBidi" w:cstheme="majorBidi"/>
              </w:rPr>
              <w:t>-</w:t>
            </w:r>
            <w:r w:rsidR="00247725" w:rsidRPr="001634F3">
              <w:rPr>
                <w:rFonts w:asciiTheme="majorBidi" w:hAnsiTheme="majorBidi" w:cstheme="majorBidi"/>
              </w:rPr>
              <w:t xml:space="preserve">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247725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55</w:t>
            </w:r>
          </w:p>
        </w:tc>
      </w:tr>
      <w:tr w:rsidR="00144A69" w:rsidRPr="001634F3" w14:paraId="77DB7B34" w14:textId="77777777" w:rsidTr="006212FF">
        <w:trPr>
          <w:cantSplit/>
        </w:trPr>
        <w:tc>
          <w:tcPr>
            <w:tcW w:w="2610" w:type="dxa"/>
          </w:tcPr>
          <w:p w14:paraId="18F165AE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74" w:type="dxa"/>
          </w:tcPr>
          <w:p w14:paraId="7FD68CBD" w14:textId="1F51D3BB" w:rsidR="00144A69" w:rsidRPr="001634F3" w:rsidRDefault="009B2574" w:rsidP="001634F3">
            <w:pP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64E22844" w14:textId="58967918" w:rsidR="00144A69" w:rsidRPr="001634F3" w:rsidRDefault="009B2574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532FB169" w14:textId="201A53F3" w:rsidR="00144A69" w:rsidRPr="001634F3" w:rsidRDefault="009B2574" w:rsidP="001634F3">
            <w:pPr>
              <w:tabs>
                <w:tab w:val="decimal" w:pos="460"/>
              </w:tabs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67B5FAE2" w14:textId="49B87085" w:rsidR="00144A69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170</w:t>
            </w:r>
            <w:r w:rsidR="00390FED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933" w:type="dxa"/>
          </w:tcPr>
          <w:p w14:paraId="4B66A5F7" w14:textId="59DC2DA3" w:rsidR="00144A69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170</w:t>
            </w:r>
            <w:r w:rsidR="0024772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1132" w:type="dxa"/>
          </w:tcPr>
          <w:p w14:paraId="3BF9C3DB" w14:textId="590E4449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152BB8E7" w14:textId="77777777" w:rsidTr="006212FF">
        <w:trPr>
          <w:cantSplit/>
        </w:trPr>
        <w:tc>
          <w:tcPr>
            <w:tcW w:w="2610" w:type="dxa"/>
          </w:tcPr>
          <w:p w14:paraId="3A126124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74" w:type="dxa"/>
          </w:tcPr>
          <w:p w14:paraId="6E25879A" w14:textId="53EF7206" w:rsidR="00144A69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9B257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74" w:type="dxa"/>
          </w:tcPr>
          <w:p w14:paraId="30D023DF" w14:textId="1FB07712" w:rsidR="00144A69" w:rsidRPr="001634F3" w:rsidRDefault="009B2574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3BFCDE7B" w14:textId="2D1347AD" w:rsidR="00144A69" w:rsidRPr="001634F3" w:rsidRDefault="009B2574" w:rsidP="001634F3">
            <w:pPr>
              <w:pBdr>
                <w:bottom w:val="single" w:sz="4" w:space="1" w:color="auto"/>
              </w:pBdr>
              <w:tabs>
                <w:tab w:val="decimal" w:pos="46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6EEFDE8F" w14:textId="2FEC24A3" w:rsidR="00144A69" w:rsidRPr="001634F3" w:rsidRDefault="00390FED" w:rsidP="001634F3">
            <w:pPr>
              <w:pBdr>
                <w:bottom w:val="single" w:sz="4" w:space="1" w:color="auto"/>
              </w:pBdr>
              <w:tabs>
                <w:tab w:val="decimal" w:pos="420"/>
              </w:tabs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3" w:type="dxa"/>
          </w:tcPr>
          <w:p w14:paraId="033A17E7" w14:textId="3529F9D4" w:rsidR="00144A69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24772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2" w:type="dxa"/>
          </w:tcPr>
          <w:p w14:paraId="66B3A772" w14:textId="42ADC84B" w:rsidR="00144A69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324E11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75</w:t>
            </w:r>
            <w:r w:rsidR="00427C4C" w:rsidRPr="001634F3">
              <w:rPr>
                <w:rFonts w:asciiTheme="majorBidi" w:hAnsiTheme="majorBidi" w:cstheme="majorBidi"/>
              </w:rPr>
              <w:t xml:space="preserve"> </w:t>
            </w:r>
            <w:r w:rsidR="00A94F10" w:rsidRPr="001634F3">
              <w:rPr>
                <w:rFonts w:asciiTheme="majorBidi" w:hAnsiTheme="majorBidi" w:cstheme="majorBidi"/>
              </w:rPr>
              <w:t>-</w:t>
            </w:r>
            <w:r w:rsidR="00427C4C" w:rsidRPr="001634F3">
              <w:rPr>
                <w:rFonts w:asciiTheme="majorBidi" w:hAnsiTheme="majorBidi" w:cstheme="majorBidi"/>
              </w:rPr>
              <w:t xml:space="preserve">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427C4C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95</w:t>
            </w:r>
          </w:p>
        </w:tc>
      </w:tr>
      <w:tr w:rsidR="00144A69" w:rsidRPr="001634F3" w14:paraId="7A7C2A57" w14:textId="77777777" w:rsidTr="006212FF">
        <w:trPr>
          <w:cantSplit/>
        </w:trPr>
        <w:tc>
          <w:tcPr>
            <w:tcW w:w="2610" w:type="dxa"/>
          </w:tcPr>
          <w:p w14:paraId="49614365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4" w:type="dxa"/>
          </w:tcPr>
          <w:p w14:paraId="33634C7D" w14:textId="359BF175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9B257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003</w:t>
            </w:r>
          </w:p>
        </w:tc>
        <w:tc>
          <w:tcPr>
            <w:tcW w:w="974" w:type="dxa"/>
          </w:tcPr>
          <w:p w14:paraId="037A263D" w14:textId="4FD4AFDA" w:rsidR="00144A69" w:rsidRPr="001634F3" w:rsidRDefault="009B2574" w:rsidP="001634F3">
            <w:pPr>
              <w:pBdr>
                <w:bottom w:val="doub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0019A8F0" w14:textId="51260EA1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</w:t>
            </w:r>
            <w:r w:rsidR="009B2574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717</w:t>
            </w:r>
          </w:p>
        </w:tc>
        <w:tc>
          <w:tcPr>
            <w:tcW w:w="1125" w:type="dxa"/>
          </w:tcPr>
          <w:p w14:paraId="7372AA32" w14:textId="3784A50C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170</w:t>
            </w:r>
            <w:r w:rsidR="003D6139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451</w:t>
            </w:r>
          </w:p>
        </w:tc>
        <w:tc>
          <w:tcPr>
            <w:tcW w:w="933" w:type="dxa"/>
          </w:tcPr>
          <w:p w14:paraId="10F8240C" w14:textId="67F24287" w:rsidR="00144A69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191</w:t>
            </w:r>
            <w:r w:rsidR="00133265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1132" w:type="dxa"/>
          </w:tcPr>
          <w:p w14:paraId="1A8BA66C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1CC16A3A" w14:textId="77777777" w:rsidTr="006212FF">
        <w:trPr>
          <w:cantSplit/>
        </w:trPr>
        <w:tc>
          <w:tcPr>
            <w:tcW w:w="2610" w:type="dxa"/>
          </w:tcPr>
          <w:p w14:paraId="087132C9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74" w:type="dxa"/>
          </w:tcPr>
          <w:p w14:paraId="79B60123" w14:textId="77777777" w:rsidR="00144A69" w:rsidRPr="001634F3" w:rsidRDefault="00144A69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</w:tcPr>
          <w:p w14:paraId="56569DCA" w14:textId="77777777" w:rsidR="00144A69" w:rsidRPr="001634F3" w:rsidRDefault="00144A69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</w:tcPr>
          <w:p w14:paraId="53F034CF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</w:tcPr>
          <w:p w14:paraId="4126CEA7" w14:textId="77777777" w:rsidR="00144A69" w:rsidRPr="001634F3" w:rsidRDefault="00144A69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3" w:type="dxa"/>
          </w:tcPr>
          <w:p w14:paraId="08D2B443" w14:textId="77777777" w:rsidR="00144A69" w:rsidRPr="001634F3" w:rsidRDefault="00144A69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165A2EC8" w14:textId="77777777" w:rsidR="00144A69" w:rsidRPr="001634F3" w:rsidRDefault="00144A69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144A69" w:rsidRPr="001634F3" w14:paraId="21314256" w14:textId="77777777" w:rsidTr="006212FF">
        <w:trPr>
          <w:cantSplit/>
        </w:trPr>
        <w:tc>
          <w:tcPr>
            <w:tcW w:w="2610" w:type="dxa"/>
          </w:tcPr>
          <w:p w14:paraId="0E7FB2A0" w14:textId="77777777" w:rsidR="00144A69" w:rsidRPr="001634F3" w:rsidRDefault="00144A69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74" w:type="dxa"/>
          </w:tcPr>
          <w:p w14:paraId="53F45D72" w14:textId="4008785F" w:rsidR="00144A69" w:rsidRPr="001634F3" w:rsidRDefault="00DE3CFF" w:rsidP="001634F3">
            <w:pP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60B1B687" w14:textId="5D06239B" w:rsidR="00144A69" w:rsidRPr="001634F3" w:rsidRDefault="00DE3CFF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1CB44A43" w14:textId="18BB70ED" w:rsidR="00144A69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127</w:t>
            </w:r>
            <w:r w:rsidR="00AD1E9E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125" w:type="dxa"/>
          </w:tcPr>
          <w:p w14:paraId="4B91B16C" w14:textId="23DE1C36" w:rsidR="00144A69" w:rsidRPr="001634F3" w:rsidRDefault="00647136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3" w:type="dxa"/>
          </w:tcPr>
          <w:p w14:paraId="2F506835" w14:textId="030768EB" w:rsidR="00144A69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127</w:t>
            </w:r>
            <w:r w:rsidR="00EA5F0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132" w:type="dxa"/>
          </w:tcPr>
          <w:p w14:paraId="3ABA8947" w14:textId="0C02F14E" w:rsidR="00144A69" w:rsidRPr="001634F3" w:rsidRDefault="00427C4C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 xml:space="preserve">MOR </w:t>
            </w:r>
            <w:r w:rsidR="00A94F10" w:rsidRPr="001634F3">
              <w:rPr>
                <w:rFonts w:asciiTheme="majorBidi" w:hAnsiTheme="majorBidi" w:cstheme="majorBidi"/>
              </w:rPr>
              <w:t>-</w:t>
            </w:r>
            <w:r w:rsidRPr="001634F3">
              <w:rPr>
                <w:rFonts w:asciiTheme="majorBidi" w:hAnsiTheme="majorBidi" w:cstheme="majorBidi"/>
              </w:rPr>
              <w:t xml:space="preserve"> </w:t>
            </w:r>
            <w:r w:rsidR="008F04DD" w:rsidRPr="008F04DD">
              <w:rPr>
                <w:rFonts w:asciiTheme="majorBidi" w:hAnsiTheme="majorBidi" w:cstheme="majorBidi"/>
              </w:rPr>
              <w:t>0</w:t>
            </w:r>
            <w:r w:rsidRPr="001634F3">
              <w:rPr>
                <w:rFonts w:asciiTheme="majorBidi" w:hAnsiTheme="majorBidi" w:cstheme="majorBidi"/>
              </w:rPr>
              <w:t>.</w:t>
            </w:r>
            <w:r w:rsidR="008F04DD" w:rsidRPr="008F04DD">
              <w:rPr>
                <w:rFonts w:asciiTheme="majorBidi" w:hAnsiTheme="majorBidi" w:cstheme="majorBidi"/>
              </w:rPr>
              <w:t>5</w:t>
            </w:r>
            <w:r w:rsidRPr="001634F3">
              <w:rPr>
                <w:rFonts w:asciiTheme="majorBidi" w:hAnsiTheme="majorBidi" w:cstheme="majorBidi"/>
              </w:rPr>
              <w:t xml:space="preserve">  MMR</w:t>
            </w:r>
          </w:p>
        </w:tc>
      </w:tr>
      <w:tr w:rsidR="00AD1E9E" w:rsidRPr="001634F3" w14:paraId="68E390A8" w14:textId="77777777" w:rsidTr="006212FF">
        <w:trPr>
          <w:cantSplit/>
        </w:trPr>
        <w:tc>
          <w:tcPr>
            <w:tcW w:w="2610" w:type="dxa"/>
          </w:tcPr>
          <w:p w14:paraId="09739460" w14:textId="2B81F156" w:rsidR="00AD1E9E" w:rsidRPr="001634F3" w:rsidRDefault="00AD1E9E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/>
                <w:cs/>
              </w:rPr>
              <w:t>เจ้าหนี้การค้าและเจ้าหนี้อื่น</w:t>
            </w:r>
          </w:p>
        </w:tc>
        <w:tc>
          <w:tcPr>
            <w:tcW w:w="974" w:type="dxa"/>
          </w:tcPr>
          <w:p w14:paraId="320FE4D8" w14:textId="7D75252C" w:rsidR="00AD1E9E" w:rsidRPr="001634F3" w:rsidRDefault="00E97428" w:rsidP="001634F3">
            <w:pP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26CAEE43" w14:textId="122014E1" w:rsidR="00AD1E9E" w:rsidRPr="001634F3" w:rsidRDefault="00E97428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5223583B" w14:textId="73CDB402" w:rsidR="00AD1E9E" w:rsidRPr="001634F3" w:rsidRDefault="00E97428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30FCABBF" w14:textId="1A9E2647" w:rsidR="00AD1E9E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221</w:t>
            </w:r>
            <w:r w:rsidR="00EC75A6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393</w:t>
            </w:r>
          </w:p>
        </w:tc>
        <w:tc>
          <w:tcPr>
            <w:tcW w:w="933" w:type="dxa"/>
          </w:tcPr>
          <w:p w14:paraId="68558FD5" w14:textId="6D1CE992" w:rsidR="00AD1E9E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221</w:t>
            </w:r>
            <w:r w:rsidR="00EA5F0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393</w:t>
            </w:r>
          </w:p>
        </w:tc>
        <w:tc>
          <w:tcPr>
            <w:tcW w:w="1132" w:type="dxa"/>
          </w:tcPr>
          <w:p w14:paraId="357BC93A" w14:textId="77777777" w:rsidR="00AD1E9E" w:rsidRPr="001634F3" w:rsidRDefault="00AD1E9E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6744B1" w:rsidRPr="001634F3" w14:paraId="091BD755" w14:textId="77777777" w:rsidTr="006212FF">
        <w:trPr>
          <w:cantSplit/>
        </w:trPr>
        <w:tc>
          <w:tcPr>
            <w:tcW w:w="2610" w:type="dxa"/>
          </w:tcPr>
          <w:p w14:paraId="45DEB64E" w14:textId="5DB9C6F0" w:rsidR="006744B1" w:rsidRPr="001634F3" w:rsidRDefault="000A0707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strike/>
                <w:cs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>เงินกู้ยืมระยะสั้นจากกิจการที่เกี่ยวข้อง</w:t>
            </w:r>
          </w:p>
        </w:tc>
        <w:tc>
          <w:tcPr>
            <w:tcW w:w="974" w:type="dxa"/>
          </w:tcPr>
          <w:p w14:paraId="0C04B13F" w14:textId="0B62640F" w:rsidR="006744B1" w:rsidRPr="001634F3" w:rsidRDefault="008F04DD" w:rsidP="00A3354C">
            <w:pPr>
              <w:pBdr>
                <w:bottom w:val="sing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47</w:t>
            </w:r>
            <w:r w:rsidR="00A3354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74" w:type="dxa"/>
          </w:tcPr>
          <w:p w14:paraId="2B10685F" w14:textId="4F90CB99" w:rsidR="006744B1" w:rsidRPr="001634F3" w:rsidRDefault="00DE3CFF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2F80DDFA" w14:textId="69EC8990" w:rsidR="006744B1" w:rsidRPr="001634F3" w:rsidRDefault="00A3354C" w:rsidP="00A3354C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7DD09503" w14:textId="26F9D525" w:rsidR="006744B1" w:rsidRPr="001634F3" w:rsidRDefault="00EC75A6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3" w:type="dxa"/>
          </w:tcPr>
          <w:p w14:paraId="45F18216" w14:textId="575CA6BE" w:rsidR="006744B1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47</w:t>
            </w:r>
            <w:r w:rsidR="00EA5F03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2" w:type="dxa"/>
          </w:tcPr>
          <w:p w14:paraId="5D185258" w14:textId="7C590771" w:rsidR="006744B1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2</w:t>
            </w:r>
            <w:r w:rsidR="00AB3F75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29</w:t>
            </w:r>
            <w:r w:rsidR="00AB3F75" w:rsidRPr="001634F3">
              <w:rPr>
                <w:rFonts w:asciiTheme="majorBidi" w:hAnsiTheme="majorBidi" w:cstheme="majorBidi"/>
              </w:rPr>
              <w:t xml:space="preserve"> </w:t>
            </w:r>
            <w:r w:rsidR="00A94F10" w:rsidRPr="001634F3">
              <w:rPr>
                <w:rFonts w:asciiTheme="majorBidi" w:hAnsiTheme="majorBidi" w:cstheme="majorBidi"/>
              </w:rPr>
              <w:t>-</w:t>
            </w:r>
            <w:r w:rsidR="00AB3F75" w:rsidRPr="001634F3">
              <w:rPr>
                <w:rFonts w:asciiTheme="majorBidi" w:hAnsiTheme="majorBidi" w:cstheme="majorBidi"/>
              </w:rPr>
              <w:t xml:space="preserve"> </w:t>
            </w:r>
            <w:r w:rsidRPr="008F04DD">
              <w:rPr>
                <w:rFonts w:asciiTheme="majorBidi" w:hAnsiTheme="majorBidi" w:cstheme="majorBidi"/>
              </w:rPr>
              <w:t>2</w:t>
            </w:r>
            <w:r w:rsidR="00AB3F75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85</w:t>
            </w:r>
          </w:p>
        </w:tc>
      </w:tr>
      <w:tr w:rsidR="006744B1" w:rsidRPr="001634F3" w14:paraId="5046D21B" w14:textId="77777777" w:rsidTr="006212FF">
        <w:trPr>
          <w:cantSplit/>
        </w:trPr>
        <w:tc>
          <w:tcPr>
            <w:tcW w:w="2610" w:type="dxa"/>
          </w:tcPr>
          <w:p w14:paraId="0C2097CC" w14:textId="77777777" w:rsidR="006744B1" w:rsidRPr="001634F3" w:rsidRDefault="006744B1" w:rsidP="001634F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</w:rPr>
            </w:pPr>
          </w:p>
        </w:tc>
        <w:tc>
          <w:tcPr>
            <w:tcW w:w="974" w:type="dxa"/>
          </w:tcPr>
          <w:p w14:paraId="596C1E43" w14:textId="764C9190" w:rsidR="006744B1" w:rsidRPr="00A3354C" w:rsidRDefault="008F04DD" w:rsidP="00A3354C">
            <w:pPr>
              <w:pBdr>
                <w:bottom w:val="doub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47</w:t>
            </w:r>
            <w:r w:rsidR="00A3354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74" w:type="dxa"/>
          </w:tcPr>
          <w:p w14:paraId="23D1D02D" w14:textId="00DF81B4" w:rsidR="006744B1" w:rsidRPr="001634F3" w:rsidRDefault="00DE3CFF" w:rsidP="001634F3">
            <w:pPr>
              <w:pBdr>
                <w:bottom w:val="doub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="Angsana New" w:hAnsi="Angsana New"/>
              </w:rPr>
            </w:pPr>
            <w:r w:rsidRPr="001634F3">
              <w:rPr>
                <w:rFonts w:ascii="Angsana New" w:hAnsi="Angsana New"/>
              </w:rPr>
              <w:t>-</w:t>
            </w:r>
          </w:p>
        </w:tc>
        <w:tc>
          <w:tcPr>
            <w:tcW w:w="1124" w:type="dxa"/>
          </w:tcPr>
          <w:p w14:paraId="432C0E09" w14:textId="2F5AA791" w:rsidR="006744B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="Angsana New" w:hAnsi="Angsana New"/>
              </w:rPr>
            </w:pPr>
            <w:r w:rsidRPr="008F04DD">
              <w:rPr>
                <w:rFonts w:asciiTheme="majorBidi" w:hAnsiTheme="majorBidi" w:cstheme="majorBidi"/>
              </w:rPr>
              <w:t>127</w:t>
            </w:r>
            <w:r w:rsidR="00A3354C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125" w:type="dxa"/>
          </w:tcPr>
          <w:p w14:paraId="0C23583F" w14:textId="78C1A11E" w:rsidR="006744B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="Angsana New" w:hAnsi="Angsana New"/>
              </w:rPr>
            </w:pPr>
            <w:r w:rsidRPr="008F04DD">
              <w:rPr>
                <w:rFonts w:ascii="Angsana New" w:hAnsi="Angsana New"/>
              </w:rPr>
              <w:t>221</w:t>
            </w:r>
            <w:r w:rsidR="00EA5F03" w:rsidRPr="001634F3">
              <w:rPr>
                <w:rFonts w:ascii="Angsana New" w:hAnsi="Angsana New"/>
              </w:rPr>
              <w:t>,</w:t>
            </w:r>
            <w:r w:rsidRPr="008F04DD">
              <w:rPr>
                <w:rFonts w:ascii="Angsana New" w:hAnsi="Angsana New"/>
              </w:rPr>
              <w:t>393</w:t>
            </w:r>
          </w:p>
        </w:tc>
        <w:tc>
          <w:tcPr>
            <w:tcW w:w="933" w:type="dxa"/>
          </w:tcPr>
          <w:p w14:paraId="42FD2EB8" w14:textId="654C3FEF" w:rsidR="006744B1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="Angsana New" w:hAnsi="Angsana New"/>
                <w:cs/>
              </w:rPr>
            </w:pPr>
            <w:r w:rsidRPr="008F04DD">
              <w:rPr>
                <w:rFonts w:ascii="Angsana New" w:hAnsi="Angsana New"/>
              </w:rPr>
              <w:t>395</w:t>
            </w:r>
            <w:r w:rsidR="00B948DC" w:rsidRPr="001634F3">
              <w:rPr>
                <w:rFonts w:ascii="Angsana New" w:hAnsi="Angsana New"/>
              </w:rPr>
              <w:t>,</w:t>
            </w:r>
            <w:r w:rsidRPr="008F04DD">
              <w:rPr>
                <w:rFonts w:ascii="Angsana New" w:hAnsi="Angsana New"/>
              </w:rPr>
              <w:t>397</w:t>
            </w:r>
          </w:p>
        </w:tc>
        <w:tc>
          <w:tcPr>
            <w:tcW w:w="1132" w:type="dxa"/>
          </w:tcPr>
          <w:p w14:paraId="05F62DC7" w14:textId="77777777" w:rsidR="006744B1" w:rsidRPr="001634F3" w:rsidRDefault="006744B1" w:rsidP="001634F3">
            <w:pPr>
              <w:ind w:left="-7"/>
              <w:jc w:val="center"/>
              <w:rPr>
                <w:rFonts w:ascii="Angsana New" w:hAnsi="Angsana New"/>
              </w:rPr>
            </w:pPr>
          </w:p>
        </w:tc>
      </w:tr>
    </w:tbl>
    <w:p w14:paraId="0DFDA632" w14:textId="0666066D" w:rsidR="00684EC9" w:rsidRPr="001634F3" w:rsidRDefault="00684EC9" w:rsidP="001634F3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</w:p>
    <w:tbl>
      <w:tblPr>
        <w:tblW w:w="88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610"/>
        <w:gridCol w:w="974"/>
        <w:gridCol w:w="974"/>
        <w:gridCol w:w="1124"/>
        <w:gridCol w:w="1125"/>
        <w:gridCol w:w="933"/>
        <w:gridCol w:w="1132"/>
      </w:tblGrid>
      <w:tr w:rsidR="00E65E9A" w:rsidRPr="001634F3" w14:paraId="2144CBAD" w14:textId="77777777" w:rsidTr="00B651C2">
        <w:trPr>
          <w:cantSplit/>
        </w:trPr>
        <w:tc>
          <w:tcPr>
            <w:tcW w:w="8872" w:type="dxa"/>
            <w:gridSpan w:val="7"/>
          </w:tcPr>
          <w:p w14:paraId="03319C46" w14:textId="77777777" w:rsidR="00E65E9A" w:rsidRPr="001634F3" w:rsidRDefault="00E65E9A" w:rsidP="001634F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 w:type="page"/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E65E9A" w:rsidRPr="001634F3" w14:paraId="493535CB" w14:textId="77777777" w:rsidTr="00B651C2">
        <w:trPr>
          <w:cantSplit/>
        </w:trPr>
        <w:tc>
          <w:tcPr>
            <w:tcW w:w="2610" w:type="dxa"/>
          </w:tcPr>
          <w:p w14:paraId="67465FB3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2" w:type="dxa"/>
            <w:gridSpan w:val="6"/>
          </w:tcPr>
          <w:p w14:paraId="11D23B2F" w14:textId="0576A56D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งบการเงินเฉพาะกิจการ 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65E9A" w:rsidRPr="001634F3" w14:paraId="7B8A211B" w14:textId="77777777" w:rsidTr="00B651C2">
        <w:trPr>
          <w:cantSplit/>
        </w:trPr>
        <w:tc>
          <w:tcPr>
            <w:tcW w:w="2610" w:type="dxa"/>
          </w:tcPr>
          <w:p w14:paraId="195D7DAC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48" w:type="dxa"/>
            <w:gridSpan w:val="2"/>
            <w:vAlign w:val="bottom"/>
          </w:tcPr>
          <w:p w14:paraId="32AAE98E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1124" w:type="dxa"/>
            <w:vMerge w:val="restart"/>
            <w:vAlign w:val="bottom"/>
          </w:tcPr>
          <w:p w14:paraId="61CEBDA8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534EC466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ปรับขึ้นลง</w:t>
            </w:r>
          </w:p>
          <w:p w14:paraId="0FD16C40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ตามราคาตลาด</w:t>
            </w:r>
          </w:p>
        </w:tc>
        <w:tc>
          <w:tcPr>
            <w:tcW w:w="1125" w:type="dxa"/>
            <w:vMerge w:val="restart"/>
            <w:vAlign w:val="bottom"/>
          </w:tcPr>
          <w:p w14:paraId="70329C01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ไม่มี</w:t>
            </w:r>
          </w:p>
          <w:p w14:paraId="6097BA83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933" w:type="dxa"/>
            <w:vMerge w:val="restart"/>
            <w:vAlign w:val="bottom"/>
          </w:tcPr>
          <w:p w14:paraId="37DB2003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132" w:type="dxa"/>
            <w:vMerge w:val="restart"/>
            <w:vAlign w:val="bottom"/>
          </w:tcPr>
          <w:p w14:paraId="6C67E68F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  <w:p w14:paraId="6904E320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ที่แท้จริง</w:t>
            </w:r>
          </w:p>
        </w:tc>
      </w:tr>
      <w:tr w:rsidR="00E65E9A" w:rsidRPr="001634F3" w14:paraId="4A63D726" w14:textId="77777777" w:rsidTr="00B651C2">
        <w:trPr>
          <w:cantSplit/>
        </w:trPr>
        <w:tc>
          <w:tcPr>
            <w:tcW w:w="2610" w:type="dxa"/>
          </w:tcPr>
          <w:p w14:paraId="7D250AE1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 w:val="restart"/>
            <w:vAlign w:val="bottom"/>
          </w:tcPr>
          <w:p w14:paraId="111F6688" w14:textId="77777777" w:rsidR="00E65E9A" w:rsidRPr="001634F3" w:rsidRDefault="00E65E9A" w:rsidP="001634F3">
            <w:pP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ภายใน</w:t>
            </w:r>
          </w:p>
          <w:p w14:paraId="7CAD2E91" w14:textId="4AC00CB4" w:rsidR="00E65E9A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974" w:type="dxa"/>
            <w:vMerge w:val="restart"/>
            <w:vAlign w:val="bottom"/>
          </w:tcPr>
          <w:p w14:paraId="1AE0759A" w14:textId="770C9F6D" w:rsidR="00E65E9A" w:rsidRPr="001634F3" w:rsidRDefault="008F04DD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1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ถึง </w:t>
            </w:r>
            <w:r w:rsidRPr="008F04DD">
              <w:rPr>
                <w:rFonts w:asciiTheme="majorBidi" w:hAnsiTheme="majorBidi" w:cstheme="majorBidi"/>
                <w:b/>
                <w:bCs/>
              </w:rPr>
              <w:t>3</w:t>
            </w:r>
            <w:r w:rsidR="00E65E9A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1124" w:type="dxa"/>
            <w:vMerge/>
          </w:tcPr>
          <w:p w14:paraId="300C516A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vMerge/>
          </w:tcPr>
          <w:p w14:paraId="639C1963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3" w:type="dxa"/>
            <w:vMerge/>
          </w:tcPr>
          <w:p w14:paraId="7686C88C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2BC89E0B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65E9A" w:rsidRPr="001634F3" w14:paraId="7377328A" w14:textId="77777777" w:rsidTr="00B651C2">
        <w:trPr>
          <w:cantSplit/>
        </w:trPr>
        <w:tc>
          <w:tcPr>
            <w:tcW w:w="2610" w:type="dxa"/>
          </w:tcPr>
          <w:p w14:paraId="7341ADC2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/>
          </w:tcPr>
          <w:p w14:paraId="39B3ED54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  <w:vMerge/>
          </w:tcPr>
          <w:p w14:paraId="46A4811D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  <w:vMerge/>
          </w:tcPr>
          <w:p w14:paraId="2FFA07F5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vMerge/>
          </w:tcPr>
          <w:p w14:paraId="2610145A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3" w:type="dxa"/>
            <w:vMerge/>
          </w:tcPr>
          <w:p w14:paraId="51E98C13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  <w:vMerge/>
          </w:tcPr>
          <w:p w14:paraId="07AF8468" w14:textId="77777777" w:rsidR="00E65E9A" w:rsidRPr="001634F3" w:rsidRDefault="00E65E9A" w:rsidP="001634F3">
            <w:pPr>
              <w:pBdr>
                <w:bottom w:val="single" w:sz="4" w:space="1" w:color="auto"/>
              </w:pBdr>
              <w:ind w:left="-5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65E9A" w:rsidRPr="001634F3" w14:paraId="61685CF0" w14:textId="77777777" w:rsidTr="00B651C2">
        <w:trPr>
          <w:cantSplit/>
        </w:trPr>
        <w:tc>
          <w:tcPr>
            <w:tcW w:w="2610" w:type="dxa"/>
          </w:tcPr>
          <w:p w14:paraId="3EDAD124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4" w:type="dxa"/>
          </w:tcPr>
          <w:p w14:paraId="6B963967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4" w:type="dxa"/>
          </w:tcPr>
          <w:p w14:paraId="7D2510C3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4" w:type="dxa"/>
          </w:tcPr>
          <w:p w14:paraId="1200FBDC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</w:tcPr>
          <w:p w14:paraId="4ACAD381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3" w:type="dxa"/>
          </w:tcPr>
          <w:p w14:paraId="6220D89F" w14:textId="77777777" w:rsidR="00E65E9A" w:rsidRPr="001634F3" w:rsidRDefault="00E65E9A" w:rsidP="001634F3">
            <w:pPr>
              <w:ind w:left="-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1234705" w14:textId="77777777" w:rsidR="00E65E9A" w:rsidRPr="001634F3" w:rsidRDefault="00E65E9A" w:rsidP="001634F3">
            <w:pPr>
              <w:ind w:left="-85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E65E9A" w:rsidRPr="001634F3" w14:paraId="5F73F9B8" w14:textId="77777777" w:rsidTr="00B651C2">
        <w:trPr>
          <w:cantSplit/>
        </w:trPr>
        <w:tc>
          <w:tcPr>
            <w:tcW w:w="2610" w:type="dxa"/>
          </w:tcPr>
          <w:p w14:paraId="7BC24005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74" w:type="dxa"/>
          </w:tcPr>
          <w:p w14:paraId="661F020A" w14:textId="77777777" w:rsidR="00E65E9A" w:rsidRPr="001634F3" w:rsidRDefault="00E65E9A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</w:tcPr>
          <w:p w14:paraId="4E9E2E25" w14:textId="77777777" w:rsidR="00E65E9A" w:rsidRPr="001634F3" w:rsidRDefault="00E65E9A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</w:tcPr>
          <w:p w14:paraId="255D2C97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</w:tcPr>
          <w:p w14:paraId="02846CF5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3" w:type="dxa"/>
          </w:tcPr>
          <w:p w14:paraId="2D54AD26" w14:textId="77777777" w:rsidR="00E65E9A" w:rsidRPr="001634F3" w:rsidRDefault="00E65E9A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248362DA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544C0AD3" w14:textId="77777777" w:rsidTr="00B651C2">
        <w:trPr>
          <w:cantSplit/>
        </w:trPr>
        <w:tc>
          <w:tcPr>
            <w:tcW w:w="2610" w:type="dxa"/>
          </w:tcPr>
          <w:p w14:paraId="7F3FEE58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974" w:type="dxa"/>
          </w:tcPr>
          <w:p w14:paraId="52A79264" w14:textId="76C0AF17" w:rsidR="00E65E9A" w:rsidRPr="001634F3" w:rsidRDefault="008F04DD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974" w:type="dxa"/>
          </w:tcPr>
          <w:p w14:paraId="01A7D9E1" w14:textId="77777777" w:rsidR="00E65E9A" w:rsidRPr="001634F3" w:rsidRDefault="00E65E9A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1F5E2E29" w14:textId="423DAD50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316</w:t>
            </w:r>
          </w:p>
        </w:tc>
        <w:tc>
          <w:tcPr>
            <w:tcW w:w="1125" w:type="dxa"/>
          </w:tcPr>
          <w:p w14:paraId="7B1D8ED1" w14:textId="666A9FAA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3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673</w:t>
            </w:r>
          </w:p>
        </w:tc>
        <w:tc>
          <w:tcPr>
            <w:tcW w:w="933" w:type="dxa"/>
          </w:tcPr>
          <w:p w14:paraId="37FCEEE9" w14:textId="1129F7F4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14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041</w:t>
            </w:r>
          </w:p>
        </w:tc>
        <w:tc>
          <w:tcPr>
            <w:tcW w:w="1132" w:type="dxa"/>
          </w:tcPr>
          <w:p w14:paraId="7D662FFD" w14:textId="444CBEB1" w:rsidR="00E65E9A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50</w:t>
            </w:r>
            <w:r w:rsidR="00E65E9A" w:rsidRPr="001634F3">
              <w:rPr>
                <w:rFonts w:asciiTheme="majorBidi" w:hAnsiTheme="majorBidi" w:cstheme="majorBidi"/>
              </w:rPr>
              <w:t xml:space="preserve"> - </w:t>
            </w: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55</w:t>
            </w:r>
          </w:p>
        </w:tc>
      </w:tr>
      <w:tr w:rsidR="00E65E9A" w:rsidRPr="001634F3" w14:paraId="12020A84" w14:textId="77777777" w:rsidTr="00B651C2">
        <w:trPr>
          <w:cantSplit/>
        </w:trPr>
        <w:tc>
          <w:tcPr>
            <w:tcW w:w="2610" w:type="dxa"/>
          </w:tcPr>
          <w:p w14:paraId="04481BB2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74" w:type="dxa"/>
          </w:tcPr>
          <w:p w14:paraId="5D5B2360" w14:textId="77777777" w:rsidR="00E65E9A" w:rsidRPr="001634F3" w:rsidRDefault="00E65E9A" w:rsidP="001634F3">
            <w:pP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0C68FE0F" w14:textId="77777777" w:rsidR="00E65E9A" w:rsidRPr="001634F3" w:rsidRDefault="00E65E9A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32E7334E" w14:textId="77777777" w:rsidR="00E65E9A" w:rsidRPr="001634F3" w:rsidRDefault="00E65E9A" w:rsidP="001634F3">
            <w:pPr>
              <w:tabs>
                <w:tab w:val="decimal" w:pos="460"/>
              </w:tabs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6AA81777" w14:textId="2D628264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164</w:t>
            </w:r>
          </w:p>
        </w:tc>
        <w:tc>
          <w:tcPr>
            <w:tcW w:w="933" w:type="dxa"/>
          </w:tcPr>
          <w:p w14:paraId="4D993228" w14:textId="6F0421C6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164</w:t>
            </w:r>
          </w:p>
        </w:tc>
        <w:tc>
          <w:tcPr>
            <w:tcW w:w="1132" w:type="dxa"/>
          </w:tcPr>
          <w:p w14:paraId="09260106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E65E9A" w:rsidRPr="001634F3" w14:paraId="4AC30A65" w14:textId="77777777" w:rsidTr="00B651C2">
        <w:trPr>
          <w:cantSplit/>
        </w:trPr>
        <w:tc>
          <w:tcPr>
            <w:tcW w:w="2610" w:type="dxa"/>
          </w:tcPr>
          <w:p w14:paraId="735A1A6E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974" w:type="dxa"/>
          </w:tcPr>
          <w:p w14:paraId="62B4DBCE" w14:textId="5AC58925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974" w:type="dxa"/>
          </w:tcPr>
          <w:p w14:paraId="4F6152C4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63B0F661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6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16E8C487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20"/>
              </w:tabs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3" w:type="dxa"/>
          </w:tcPr>
          <w:p w14:paraId="7AC827FC" w14:textId="01B0B36A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1132" w:type="dxa"/>
          </w:tcPr>
          <w:p w14:paraId="6BB2F08C" w14:textId="09CF602A" w:rsidR="00E65E9A" w:rsidRPr="001634F3" w:rsidRDefault="008F04DD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E65E9A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95</w:t>
            </w:r>
          </w:p>
        </w:tc>
      </w:tr>
      <w:tr w:rsidR="00E65E9A" w:rsidRPr="001634F3" w14:paraId="548C664C" w14:textId="77777777" w:rsidTr="00B651C2">
        <w:trPr>
          <w:cantSplit/>
        </w:trPr>
        <w:tc>
          <w:tcPr>
            <w:tcW w:w="2610" w:type="dxa"/>
          </w:tcPr>
          <w:p w14:paraId="37728EF2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4" w:type="dxa"/>
          </w:tcPr>
          <w:p w14:paraId="40E2B3FA" w14:textId="3302269D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974" w:type="dxa"/>
          </w:tcPr>
          <w:p w14:paraId="541F6465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535B6A15" w14:textId="7158F80D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316</w:t>
            </w:r>
          </w:p>
        </w:tc>
        <w:tc>
          <w:tcPr>
            <w:tcW w:w="1125" w:type="dxa"/>
          </w:tcPr>
          <w:p w14:paraId="750176FA" w14:textId="276AA52F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183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837</w:t>
            </w:r>
          </w:p>
        </w:tc>
        <w:tc>
          <w:tcPr>
            <w:tcW w:w="933" w:type="dxa"/>
          </w:tcPr>
          <w:p w14:paraId="543E3C5F" w14:textId="581E732B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209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647</w:t>
            </w:r>
          </w:p>
        </w:tc>
        <w:tc>
          <w:tcPr>
            <w:tcW w:w="1132" w:type="dxa"/>
          </w:tcPr>
          <w:p w14:paraId="729EE38C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57526C13" w14:textId="77777777" w:rsidTr="00B651C2">
        <w:trPr>
          <w:cantSplit/>
        </w:trPr>
        <w:tc>
          <w:tcPr>
            <w:tcW w:w="2610" w:type="dxa"/>
          </w:tcPr>
          <w:p w14:paraId="293D55F1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974" w:type="dxa"/>
          </w:tcPr>
          <w:p w14:paraId="3116BA58" w14:textId="77777777" w:rsidR="00E65E9A" w:rsidRPr="001634F3" w:rsidRDefault="00E65E9A" w:rsidP="001634F3">
            <w:pPr>
              <w:tabs>
                <w:tab w:val="decimal" w:pos="589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74" w:type="dxa"/>
          </w:tcPr>
          <w:p w14:paraId="4FF799DC" w14:textId="77777777" w:rsidR="00E65E9A" w:rsidRPr="001634F3" w:rsidRDefault="00E65E9A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</w:tcPr>
          <w:p w14:paraId="68D6693B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</w:tcPr>
          <w:p w14:paraId="048FF43F" w14:textId="77777777" w:rsidR="00E65E9A" w:rsidRPr="001634F3" w:rsidRDefault="00E65E9A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3" w:type="dxa"/>
          </w:tcPr>
          <w:p w14:paraId="2199D960" w14:textId="77777777" w:rsidR="00E65E9A" w:rsidRPr="001634F3" w:rsidRDefault="00E65E9A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32" w:type="dxa"/>
          </w:tcPr>
          <w:p w14:paraId="2634EC1A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</w:p>
        </w:tc>
      </w:tr>
      <w:tr w:rsidR="00E65E9A" w:rsidRPr="001634F3" w14:paraId="52A6AC60" w14:textId="77777777" w:rsidTr="00B651C2">
        <w:trPr>
          <w:cantSplit/>
        </w:trPr>
        <w:tc>
          <w:tcPr>
            <w:tcW w:w="2610" w:type="dxa"/>
          </w:tcPr>
          <w:p w14:paraId="1008EB73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74" w:type="dxa"/>
          </w:tcPr>
          <w:p w14:paraId="413D4663" w14:textId="77777777" w:rsidR="00E65E9A" w:rsidRPr="001634F3" w:rsidRDefault="00E65E9A" w:rsidP="001634F3">
            <w:pP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66C212DD" w14:textId="77777777" w:rsidR="00E65E9A" w:rsidRPr="001634F3" w:rsidRDefault="00E65E9A" w:rsidP="001634F3">
            <w:pP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3E5A8C64" w14:textId="726CEA8A" w:rsidR="00E65E9A" w:rsidRPr="001634F3" w:rsidRDefault="008F04DD" w:rsidP="001634F3">
            <w:pPr>
              <w:tabs>
                <w:tab w:val="decimal" w:pos="705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25" w:type="dxa"/>
          </w:tcPr>
          <w:p w14:paraId="32C8A595" w14:textId="77777777" w:rsidR="00E65E9A" w:rsidRPr="001634F3" w:rsidRDefault="00E65E9A" w:rsidP="001634F3">
            <w:pPr>
              <w:tabs>
                <w:tab w:val="decimal" w:pos="420"/>
              </w:tabs>
              <w:jc w:val="both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3" w:type="dxa"/>
          </w:tcPr>
          <w:p w14:paraId="56850305" w14:textId="4B0B3506" w:rsidR="00E65E9A" w:rsidRPr="001634F3" w:rsidRDefault="008F04DD" w:rsidP="001634F3">
            <w:pP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105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32" w:type="dxa"/>
          </w:tcPr>
          <w:p w14:paraId="47D1B201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MMR</w:t>
            </w:r>
          </w:p>
        </w:tc>
      </w:tr>
      <w:tr w:rsidR="00E65E9A" w:rsidRPr="001634F3" w14:paraId="4311B757" w14:textId="77777777" w:rsidTr="00B651C2">
        <w:trPr>
          <w:cantSplit/>
        </w:trPr>
        <w:tc>
          <w:tcPr>
            <w:tcW w:w="2610" w:type="dxa"/>
          </w:tcPr>
          <w:p w14:paraId="5F2FBACF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168"/>
              <w:rPr>
                <w:rFonts w:asciiTheme="majorBidi" w:hAnsiTheme="majorBidi" w:cstheme="majorBidi"/>
                <w:strike/>
                <w:cs/>
              </w:rPr>
            </w:pPr>
            <w:r w:rsidRPr="001634F3">
              <w:rPr>
                <w:rFonts w:asciiTheme="majorBidi" w:hAnsiTheme="majorBidi" w:cstheme="majorBidi"/>
                <w:cs/>
              </w:rPr>
              <w:t>เจ้าหนี้การค้าและเจ้าหนี้อื่น</w:t>
            </w:r>
          </w:p>
        </w:tc>
        <w:tc>
          <w:tcPr>
            <w:tcW w:w="974" w:type="dxa"/>
          </w:tcPr>
          <w:p w14:paraId="451E9288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30"/>
              </w:tabs>
              <w:ind w:left="-7"/>
              <w:jc w:val="both"/>
              <w:rPr>
                <w:rFonts w:asciiTheme="majorBidi" w:hAnsiTheme="majorBidi" w:cstheme="majorBidi"/>
                <w:strike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4" w:type="dxa"/>
          </w:tcPr>
          <w:p w14:paraId="40E8447F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  <w:strike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4" w:type="dxa"/>
          </w:tcPr>
          <w:p w14:paraId="299894DA" w14:textId="77777777" w:rsidR="00E65E9A" w:rsidRPr="001634F3" w:rsidRDefault="00E65E9A" w:rsidP="001634F3">
            <w:pPr>
              <w:pBdr>
                <w:bottom w:val="single" w:sz="4" w:space="1" w:color="auto"/>
              </w:pBdr>
              <w:tabs>
                <w:tab w:val="decimal" w:pos="460"/>
              </w:tabs>
              <w:ind w:left="-7"/>
              <w:jc w:val="both"/>
              <w:rPr>
                <w:rFonts w:asciiTheme="majorBidi" w:hAnsiTheme="majorBidi" w:cstheme="majorBidi"/>
                <w:strike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</w:tcPr>
          <w:p w14:paraId="5D934B6E" w14:textId="294EC83D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Theme="majorBidi" w:hAnsiTheme="majorBidi" w:cstheme="majorBidi"/>
                <w:strike/>
              </w:rPr>
            </w:pPr>
            <w:r w:rsidRPr="008F04DD">
              <w:rPr>
                <w:rFonts w:asciiTheme="majorBidi" w:hAnsiTheme="majorBidi" w:cstheme="majorBidi"/>
              </w:rPr>
              <w:t>170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933" w:type="dxa"/>
          </w:tcPr>
          <w:p w14:paraId="76C1ABCD" w14:textId="02758B63" w:rsidR="00E65E9A" w:rsidRPr="001634F3" w:rsidRDefault="008F04DD" w:rsidP="001634F3">
            <w:pPr>
              <w:pBdr>
                <w:bottom w:val="sing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Theme="majorBidi" w:hAnsiTheme="majorBidi" w:cstheme="majorBidi"/>
                <w:strike/>
              </w:rPr>
            </w:pPr>
            <w:r w:rsidRPr="008F04DD">
              <w:rPr>
                <w:rFonts w:asciiTheme="majorBidi" w:hAnsiTheme="majorBidi" w:cstheme="majorBidi"/>
              </w:rPr>
              <w:t>170</w:t>
            </w:r>
            <w:r w:rsidR="00E65E9A" w:rsidRPr="001634F3">
              <w:rPr>
                <w:rFonts w:asciiTheme="majorBidi" w:hAnsiTheme="majorBidi" w:cstheme="majorBidi"/>
              </w:rPr>
              <w:t>,</w:t>
            </w:r>
            <w:r w:rsidRPr="008F04DD">
              <w:rPr>
                <w:rFonts w:asciiTheme="majorBidi" w:hAnsiTheme="majorBidi" w:cstheme="majorBidi"/>
              </w:rPr>
              <w:t>405</w:t>
            </w:r>
          </w:p>
        </w:tc>
        <w:tc>
          <w:tcPr>
            <w:tcW w:w="1132" w:type="dxa"/>
          </w:tcPr>
          <w:p w14:paraId="7EE8C670" w14:textId="77777777" w:rsidR="00E65E9A" w:rsidRPr="001634F3" w:rsidRDefault="00E65E9A" w:rsidP="001634F3">
            <w:pPr>
              <w:ind w:left="-7"/>
              <w:jc w:val="center"/>
              <w:rPr>
                <w:rFonts w:asciiTheme="majorBidi" w:hAnsiTheme="majorBidi" w:cstheme="majorBidi"/>
                <w:strike/>
                <w: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</w:tr>
      <w:tr w:rsidR="00E65E9A" w:rsidRPr="001634F3" w14:paraId="2398DA02" w14:textId="77777777" w:rsidTr="00B651C2">
        <w:trPr>
          <w:cantSplit/>
        </w:trPr>
        <w:tc>
          <w:tcPr>
            <w:tcW w:w="2610" w:type="dxa"/>
          </w:tcPr>
          <w:p w14:paraId="19B359CD" w14:textId="77777777" w:rsidR="00E65E9A" w:rsidRPr="001634F3" w:rsidRDefault="00E65E9A" w:rsidP="001634F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</w:rPr>
            </w:pPr>
          </w:p>
        </w:tc>
        <w:tc>
          <w:tcPr>
            <w:tcW w:w="974" w:type="dxa"/>
          </w:tcPr>
          <w:p w14:paraId="1088D51B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430"/>
              </w:tabs>
              <w:ind w:left="-7"/>
              <w:jc w:val="both"/>
              <w:rPr>
                <w:rFonts w:ascii="Angsana New" w:hAnsi="Angsana New"/>
              </w:rPr>
            </w:pPr>
            <w:r w:rsidRPr="001634F3">
              <w:rPr>
                <w:rFonts w:ascii="Angsana New" w:hAnsi="Angsana New"/>
              </w:rPr>
              <w:t>-</w:t>
            </w:r>
          </w:p>
        </w:tc>
        <w:tc>
          <w:tcPr>
            <w:tcW w:w="974" w:type="dxa"/>
          </w:tcPr>
          <w:p w14:paraId="6C643928" w14:textId="77777777" w:rsidR="00E65E9A" w:rsidRPr="001634F3" w:rsidRDefault="00E65E9A" w:rsidP="001634F3">
            <w:pPr>
              <w:pBdr>
                <w:bottom w:val="double" w:sz="4" w:space="1" w:color="auto"/>
              </w:pBdr>
              <w:tabs>
                <w:tab w:val="decimal" w:pos="0"/>
              </w:tabs>
              <w:ind w:left="-7"/>
              <w:jc w:val="center"/>
              <w:rPr>
                <w:rFonts w:ascii="Angsana New" w:hAnsi="Angsana New"/>
              </w:rPr>
            </w:pPr>
            <w:r w:rsidRPr="001634F3">
              <w:rPr>
                <w:rFonts w:ascii="Angsana New" w:hAnsi="Angsana New"/>
              </w:rPr>
              <w:t>-</w:t>
            </w:r>
          </w:p>
        </w:tc>
        <w:tc>
          <w:tcPr>
            <w:tcW w:w="1124" w:type="dxa"/>
          </w:tcPr>
          <w:p w14:paraId="5BF1B741" w14:textId="3EEC2C27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="Angsana New" w:hAnsi="Angsana New"/>
              </w:rPr>
            </w:pPr>
            <w:r w:rsidRPr="008F04DD">
              <w:rPr>
                <w:rFonts w:ascii="Angsana New" w:hAnsi="Angsana New"/>
              </w:rPr>
              <w:t>105</w:t>
            </w:r>
            <w:r w:rsidR="00E65E9A" w:rsidRPr="001634F3">
              <w:rPr>
                <w:rFonts w:ascii="Angsana New" w:hAnsi="Angsana New"/>
              </w:rPr>
              <w:t>,</w:t>
            </w:r>
            <w:r w:rsidRPr="008F04DD">
              <w:rPr>
                <w:rFonts w:ascii="Angsana New" w:hAnsi="Angsana New"/>
              </w:rPr>
              <w:t>000</w:t>
            </w:r>
          </w:p>
        </w:tc>
        <w:tc>
          <w:tcPr>
            <w:tcW w:w="1125" w:type="dxa"/>
          </w:tcPr>
          <w:p w14:paraId="63101F0A" w14:textId="77129510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7"/>
              <w:jc w:val="both"/>
              <w:rPr>
                <w:rFonts w:ascii="Angsana New" w:hAnsi="Angsana New"/>
              </w:rPr>
            </w:pPr>
            <w:r w:rsidRPr="008F04DD">
              <w:rPr>
                <w:rFonts w:ascii="Angsana New" w:hAnsi="Angsana New"/>
              </w:rPr>
              <w:t>170</w:t>
            </w:r>
            <w:r w:rsidR="00E65E9A" w:rsidRPr="001634F3">
              <w:rPr>
                <w:rFonts w:ascii="Angsana New" w:hAnsi="Angsana New"/>
              </w:rPr>
              <w:t>,</w:t>
            </w:r>
            <w:r w:rsidRPr="008F04DD">
              <w:rPr>
                <w:rFonts w:ascii="Angsana New" w:hAnsi="Angsana New"/>
              </w:rPr>
              <w:t>405</w:t>
            </w:r>
          </w:p>
        </w:tc>
        <w:tc>
          <w:tcPr>
            <w:tcW w:w="933" w:type="dxa"/>
          </w:tcPr>
          <w:p w14:paraId="7C83A815" w14:textId="1AE2A4DF" w:rsidR="00E65E9A" w:rsidRPr="001634F3" w:rsidRDefault="008F04DD" w:rsidP="001634F3">
            <w:pPr>
              <w:pBdr>
                <w:bottom w:val="double" w:sz="4" w:space="1" w:color="auto"/>
              </w:pBdr>
              <w:tabs>
                <w:tab w:val="decimal" w:pos="684"/>
              </w:tabs>
              <w:ind w:left="-7"/>
              <w:jc w:val="both"/>
              <w:rPr>
                <w:rFonts w:ascii="Angsana New" w:hAnsi="Angsana New"/>
                <w:cs/>
              </w:rPr>
            </w:pPr>
            <w:r w:rsidRPr="008F04DD">
              <w:rPr>
                <w:rFonts w:ascii="Angsana New" w:hAnsi="Angsana New"/>
              </w:rPr>
              <w:t>275</w:t>
            </w:r>
            <w:r w:rsidR="00E65E9A" w:rsidRPr="001634F3">
              <w:rPr>
                <w:rFonts w:ascii="Angsana New" w:hAnsi="Angsana New"/>
              </w:rPr>
              <w:t>,</w:t>
            </w:r>
            <w:r w:rsidRPr="008F04DD">
              <w:rPr>
                <w:rFonts w:ascii="Angsana New" w:hAnsi="Angsana New"/>
              </w:rPr>
              <w:t>405</w:t>
            </w:r>
          </w:p>
        </w:tc>
        <w:tc>
          <w:tcPr>
            <w:tcW w:w="1132" w:type="dxa"/>
          </w:tcPr>
          <w:p w14:paraId="61D42B95" w14:textId="77777777" w:rsidR="00E65E9A" w:rsidRPr="001634F3" w:rsidRDefault="00E65E9A" w:rsidP="001634F3">
            <w:pPr>
              <w:ind w:left="-7"/>
              <w:jc w:val="center"/>
              <w:rPr>
                <w:rFonts w:ascii="Angsana New" w:hAnsi="Angsana New"/>
              </w:rPr>
            </w:pPr>
          </w:p>
        </w:tc>
      </w:tr>
    </w:tbl>
    <w:p w14:paraId="4566F878" w14:textId="77777777" w:rsidR="00684EC9" w:rsidRPr="001634F3" w:rsidRDefault="00684EC9" w:rsidP="001634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6A7FC3D" w14:textId="10631D47" w:rsidR="00323AB9" w:rsidRPr="001634F3" w:rsidRDefault="00323AB9" w:rsidP="001634F3">
      <w:pPr>
        <w:tabs>
          <w:tab w:val="left" w:pos="900"/>
          <w:tab w:val="left" w:pos="2160"/>
          <w:tab w:val="left" w:pos="2880"/>
        </w:tabs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lastRenderedPageBreak/>
        <w:t>ความเสี่ยงจากอัตราแลกเปลี่ยน</w:t>
      </w:r>
    </w:p>
    <w:p w14:paraId="5584A14D" w14:textId="77777777" w:rsidR="00323AB9" w:rsidRPr="001634F3" w:rsidRDefault="00323AB9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ซื้อและขายสินค้าเป็นเงินตราต่างประเทศ</w:t>
      </w:r>
    </w:p>
    <w:p w14:paraId="5C2CEB73" w14:textId="0014D262" w:rsidR="00A30B1A" w:rsidRPr="001634F3" w:rsidRDefault="00A30B1A" w:rsidP="001634F3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 xml:space="preserve">บริษัทมียอดคงเหลือของสินทรัพย์ทางการเงินที่เป็นสกุลเงินตราต่างประเทศ </w:t>
      </w:r>
      <w:r w:rsidR="001E3AD0" w:rsidRPr="001634F3">
        <w:rPr>
          <w:rFonts w:asciiTheme="majorBidi" w:hAnsiTheme="majorBidi" w:cstheme="majorBidi"/>
          <w:sz w:val="32"/>
          <w:szCs w:val="32"/>
          <w:cs/>
        </w:rPr>
        <w:t xml:space="preserve">ตามรายละเอียดด้านล่าง </w:t>
      </w:r>
      <w:r w:rsidRPr="001634F3">
        <w:rPr>
          <w:rFonts w:asciiTheme="majorBidi" w:hAnsiTheme="majorBidi" w:cstheme="majorBidi"/>
          <w:sz w:val="32"/>
          <w:szCs w:val="32"/>
          <w:cs/>
        </w:rPr>
        <w:t>ซึ่งยังไม่ได้มีการทำสัญญาป้องกันความเสี่ยงด้านอัตราแลกเปลี่ยน</w:t>
      </w:r>
      <w:r w:rsidR="00F3470A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>ด้วยบริษัทมีรายได้จาก</w:t>
      </w:r>
      <w:r w:rsidR="00F12660" w:rsidRPr="001634F3">
        <w:rPr>
          <w:rFonts w:asciiTheme="majorBidi" w:hAnsiTheme="majorBidi" w:cstheme="majorBidi"/>
          <w:sz w:val="32"/>
          <w:szCs w:val="32"/>
        </w:rPr>
        <w:br/>
      </w:r>
      <w:r w:rsidRPr="001634F3">
        <w:rPr>
          <w:rFonts w:asciiTheme="majorBidi" w:hAnsiTheme="majorBidi" w:cstheme="majorBidi"/>
          <w:sz w:val="32"/>
          <w:szCs w:val="32"/>
          <w:cs/>
        </w:rPr>
        <w:t>การขายต่างประเทศมาลดภาระความเสี่ยงดังกล่าว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1035"/>
        <w:gridCol w:w="1035"/>
        <w:gridCol w:w="1035"/>
        <w:gridCol w:w="1035"/>
        <w:gridCol w:w="1350"/>
        <w:gridCol w:w="1350"/>
      </w:tblGrid>
      <w:tr w:rsidR="00863E22" w:rsidRPr="001634F3" w14:paraId="7470927D" w14:textId="77777777" w:rsidTr="0056261C">
        <w:tc>
          <w:tcPr>
            <w:tcW w:w="1890" w:type="dxa"/>
            <w:vAlign w:val="bottom"/>
          </w:tcPr>
          <w:p w14:paraId="42518ADF" w14:textId="77777777" w:rsidR="00863E22" w:rsidRPr="001634F3" w:rsidRDefault="00863E22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สกุลเงิน</w:t>
            </w:r>
          </w:p>
        </w:tc>
        <w:tc>
          <w:tcPr>
            <w:tcW w:w="2070" w:type="dxa"/>
            <w:gridSpan w:val="2"/>
            <w:vAlign w:val="bottom"/>
          </w:tcPr>
          <w:p w14:paraId="4D495CA9" w14:textId="77777777" w:rsidR="00863E22" w:rsidRPr="001634F3" w:rsidRDefault="00863E22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สินทรัพย์ทางการเงิน </w:t>
            </w:r>
          </w:p>
          <w:p w14:paraId="12749C75" w14:textId="623B5B38" w:rsidR="00863E22" w:rsidRPr="001634F3" w:rsidRDefault="00557AD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863E22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2070" w:type="dxa"/>
            <w:gridSpan w:val="2"/>
            <w:vAlign w:val="bottom"/>
          </w:tcPr>
          <w:p w14:paraId="1EA2FEE9" w14:textId="725583E5" w:rsidR="00863E22" w:rsidRPr="001634F3" w:rsidRDefault="00863E22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หนี้สินทางการเงิน </w:t>
            </w:r>
            <w:r w:rsidR="0056261C" w:rsidRPr="001634F3">
              <w:rPr>
                <w:rFonts w:asciiTheme="majorBidi" w:hAnsiTheme="majorBidi" w:cstheme="majorBidi"/>
                <w:b/>
                <w:bCs/>
              </w:rPr>
              <w:br/>
            </w:r>
            <w:r w:rsidR="00557ADF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="00E4154D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2700" w:type="dxa"/>
            <w:gridSpan w:val="2"/>
            <w:vAlign w:val="bottom"/>
          </w:tcPr>
          <w:p w14:paraId="6E19F247" w14:textId="261EB194" w:rsidR="00863E22" w:rsidRPr="001634F3" w:rsidRDefault="00863E22" w:rsidP="001634F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อัตราแลกเปลี่ยนเฉลี่ย</w:t>
            </w:r>
            <w:r w:rsidR="00015B09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="00E4154D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                                          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ณ วันที</w:t>
            </w:r>
            <w:r w:rsidR="00557ADF"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่ </w:t>
            </w:r>
            <w:r w:rsidR="008F04DD" w:rsidRPr="008F04DD">
              <w:rPr>
                <w:rFonts w:asciiTheme="majorBidi" w:hAnsiTheme="majorBidi" w:cstheme="majorBidi"/>
                <w:b/>
                <w:bCs/>
              </w:rPr>
              <w:t>31</w:t>
            </w:r>
            <w:r w:rsidRPr="001634F3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144A69" w:rsidRPr="001634F3" w14:paraId="5B3482BE" w14:textId="77777777" w:rsidTr="0056261C">
        <w:tc>
          <w:tcPr>
            <w:tcW w:w="1890" w:type="dxa"/>
            <w:vAlign w:val="bottom"/>
          </w:tcPr>
          <w:p w14:paraId="1DB0B9A0" w14:textId="77777777" w:rsidR="00144A69" w:rsidRPr="001634F3" w:rsidRDefault="00144A69" w:rsidP="001634F3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35" w:type="dxa"/>
            <w:vAlign w:val="bottom"/>
          </w:tcPr>
          <w:p w14:paraId="1FCDFE7A" w14:textId="22D063BE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35" w:type="dxa"/>
            <w:vAlign w:val="bottom"/>
          </w:tcPr>
          <w:p w14:paraId="3CA84F82" w14:textId="4F54A048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35" w:type="dxa"/>
            <w:vAlign w:val="bottom"/>
          </w:tcPr>
          <w:p w14:paraId="1FFF091E" w14:textId="2348C08B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35" w:type="dxa"/>
            <w:vAlign w:val="bottom"/>
          </w:tcPr>
          <w:p w14:paraId="160D840A" w14:textId="53356381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1F8F39B1" w14:textId="1B5FC096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350" w:type="dxa"/>
            <w:vAlign w:val="bottom"/>
          </w:tcPr>
          <w:p w14:paraId="54A50EC5" w14:textId="112A8EE6" w:rsidR="00144A69" w:rsidRPr="001634F3" w:rsidRDefault="008F04DD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04DD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C2071F" w:rsidRPr="001634F3" w14:paraId="18FD8366" w14:textId="77777777" w:rsidTr="0056261C">
        <w:tc>
          <w:tcPr>
            <w:tcW w:w="1890" w:type="dxa"/>
            <w:vAlign w:val="bottom"/>
          </w:tcPr>
          <w:p w14:paraId="08889170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35" w:type="dxa"/>
          </w:tcPr>
          <w:p w14:paraId="7A402411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(ล้าน)</w:t>
            </w:r>
          </w:p>
        </w:tc>
        <w:tc>
          <w:tcPr>
            <w:tcW w:w="1035" w:type="dxa"/>
          </w:tcPr>
          <w:p w14:paraId="09B48ABA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(ล้าน)</w:t>
            </w:r>
          </w:p>
        </w:tc>
        <w:tc>
          <w:tcPr>
            <w:tcW w:w="1035" w:type="dxa"/>
          </w:tcPr>
          <w:p w14:paraId="6E3AC06F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(ล้าน)</w:t>
            </w:r>
          </w:p>
        </w:tc>
        <w:tc>
          <w:tcPr>
            <w:tcW w:w="1035" w:type="dxa"/>
          </w:tcPr>
          <w:p w14:paraId="5EF54B5F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(ล้าน)</w:t>
            </w:r>
          </w:p>
        </w:tc>
        <w:tc>
          <w:tcPr>
            <w:tcW w:w="2700" w:type="dxa"/>
            <w:gridSpan w:val="2"/>
          </w:tcPr>
          <w:p w14:paraId="03596ED5" w14:textId="77777777" w:rsidR="00C2071F" w:rsidRPr="001634F3" w:rsidRDefault="00C2071F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(บาทต่อหน่วยเงินตราต่างประเทศ)</w:t>
            </w:r>
          </w:p>
        </w:tc>
      </w:tr>
      <w:tr w:rsidR="00386009" w:rsidRPr="001634F3" w14:paraId="54F1D246" w14:textId="77777777" w:rsidTr="0056261C">
        <w:tc>
          <w:tcPr>
            <w:tcW w:w="1890" w:type="dxa"/>
            <w:vAlign w:val="bottom"/>
          </w:tcPr>
          <w:p w14:paraId="7B884E7C" w14:textId="613BF0E3" w:rsidR="00386009" w:rsidRPr="001634F3" w:rsidRDefault="00386009" w:rsidP="001634F3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cs/>
              </w:rPr>
            </w:pPr>
            <w:r w:rsidRPr="001634F3">
              <w:rPr>
                <w:rFonts w:asciiTheme="majorBidi" w:hAnsiTheme="majorBidi" w:cstheme="majorBidi" w:hint="cs"/>
                <w:cs/>
              </w:rPr>
              <w:t>เยน</w:t>
            </w:r>
          </w:p>
        </w:tc>
        <w:tc>
          <w:tcPr>
            <w:tcW w:w="1035" w:type="dxa"/>
            <w:vAlign w:val="bottom"/>
          </w:tcPr>
          <w:p w14:paraId="3737E242" w14:textId="106B3C60" w:rsidR="00386009" w:rsidRPr="001634F3" w:rsidRDefault="0070748E" w:rsidP="001634F3">
            <w:pPr>
              <w:tabs>
                <w:tab w:val="decimal" w:pos="436"/>
              </w:tabs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35" w:type="dxa"/>
            <w:vAlign w:val="bottom"/>
          </w:tcPr>
          <w:p w14:paraId="75EFD783" w14:textId="4A05DD04" w:rsidR="00386009" w:rsidRPr="001634F3" w:rsidRDefault="008F04DD" w:rsidP="001634F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04DD">
              <w:rPr>
                <w:rFonts w:asciiTheme="majorBidi" w:hAnsiTheme="majorBidi" w:cstheme="majorBidi"/>
              </w:rPr>
              <w:t>39</w:t>
            </w:r>
            <w:r w:rsidR="00386009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035" w:type="dxa"/>
            <w:vAlign w:val="bottom"/>
          </w:tcPr>
          <w:p w14:paraId="0D2BBF1E" w14:textId="42DA15EB" w:rsidR="00386009" w:rsidRPr="001634F3" w:rsidRDefault="00BD20F1" w:rsidP="001634F3">
            <w:pPr>
              <w:tabs>
                <w:tab w:val="decimal" w:pos="436"/>
              </w:tabs>
              <w:rPr>
                <w:rFonts w:asciiTheme="majorBidi" w:hAnsiTheme="majorBidi" w:cstheme="majorBidi"/>
                <w:b/>
                <w:bCs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35" w:type="dxa"/>
            <w:vAlign w:val="bottom"/>
          </w:tcPr>
          <w:p w14:paraId="624FA58F" w14:textId="029CD243" w:rsidR="00386009" w:rsidRPr="001634F3" w:rsidRDefault="00386009" w:rsidP="001634F3">
            <w:pPr>
              <w:tabs>
                <w:tab w:val="decimal" w:pos="436"/>
              </w:tabs>
              <w:rPr>
                <w:rFonts w:asciiTheme="majorBidi" w:hAnsiTheme="majorBidi" w:cstheme="majorBidi"/>
              </w:rPr>
            </w:pPr>
            <w:r w:rsidRPr="001634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248F399D" w14:textId="1329436D" w:rsidR="00386009" w:rsidRPr="001634F3" w:rsidRDefault="008F04DD" w:rsidP="001634F3">
            <w:pPr>
              <w:tabs>
                <w:tab w:val="decimal" w:pos="642"/>
              </w:tabs>
              <w:ind w:left="-78" w:right="-78"/>
              <w:jc w:val="thaiDistribute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167B1C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2166</w:t>
            </w:r>
          </w:p>
        </w:tc>
        <w:tc>
          <w:tcPr>
            <w:tcW w:w="1350" w:type="dxa"/>
            <w:vAlign w:val="bottom"/>
          </w:tcPr>
          <w:p w14:paraId="25A20DA2" w14:textId="1E1AA65E" w:rsidR="00386009" w:rsidRPr="001634F3" w:rsidRDefault="008F04DD" w:rsidP="001634F3">
            <w:pPr>
              <w:tabs>
                <w:tab w:val="decimal" w:pos="642"/>
              </w:tabs>
              <w:ind w:left="-78" w:right="-78"/>
              <w:jc w:val="thaiDistribute"/>
              <w:rPr>
                <w:rFonts w:asciiTheme="majorBidi" w:hAnsiTheme="majorBidi" w:cstheme="majorBidi"/>
              </w:rPr>
            </w:pPr>
            <w:r w:rsidRPr="008F04DD">
              <w:rPr>
                <w:rFonts w:asciiTheme="majorBidi" w:hAnsiTheme="majorBidi" w:cstheme="majorBidi"/>
              </w:rPr>
              <w:t>0</w:t>
            </w:r>
            <w:r w:rsidR="00386009" w:rsidRPr="001634F3">
              <w:rPr>
                <w:rFonts w:asciiTheme="majorBidi" w:hAnsiTheme="majorBidi" w:cstheme="majorBidi"/>
              </w:rPr>
              <w:t>.</w:t>
            </w:r>
            <w:r w:rsidRPr="008F04DD">
              <w:rPr>
                <w:rFonts w:asciiTheme="majorBidi" w:hAnsiTheme="majorBidi" w:cstheme="majorBidi"/>
              </w:rPr>
              <w:t>2423</w:t>
            </w:r>
          </w:p>
        </w:tc>
      </w:tr>
    </w:tbl>
    <w:p w14:paraId="5F6463D6" w14:textId="21D98F22" w:rsidR="00E0038D" w:rsidRPr="001634F3" w:rsidRDefault="00E0038D" w:rsidP="006B0094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บริษัทได้เข้าทำสัญญาซื้อขายเงินตราต่</w:t>
      </w:r>
      <w:r w:rsidR="002D6706" w:rsidRPr="001634F3">
        <w:rPr>
          <w:rFonts w:asciiTheme="majorBidi" w:hAnsiTheme="majorBidi" w:cstheme="majorBidi"/>
          <w:sz w:val="32"/>
          <w:szCs w:val="32"/>
          <w:cs/>
        </w:rPr>
        <w:t>างประเทศล่วงหน้ากับธนาคารพาณิชย์</w:t>
      </w:r>
      <w:r w:rsidR="002353CA" w:rsidRPr="001634F3">
        <w:rPr>
          <w:rFonts w:asciiTheme="majorBidi" w:hAnsiTheme="majorBidi" w:cstheme="majorBidi"/>
          <w:sz w:val="32"/>
          <w:szCs w:val="32"/>
          <w:cs/>
        </w:rPr>
        <w:t>แห่งหนึ่ง</w:t>
      </w:r>
      <w:r w:rsidR="002D6706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โดยมียอดคงเหลือ </w:t>
      </w:r>
      <w:r w:rsidR="00E4154D" w:rsidRPr="001634F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z w:val="32"/>
          <w:szCs w:val="32"/>
        </w:rPr>
        <w:t>2567</w:t>
      </w:r>
      <w:r w:rsidR="002D32ED" w:rsidRPr="001634F3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F04DD" w:rsidRPr="008F04DD">
        <w:rPr>
          <w:rFonts w:asciiTheme="majorBidi" w:hAnsiTheme="majorBidi" w:cstheme="majorBidi"/>
          <w:sz w:val="32"/>
          <w:szCs w:val="32"/>
        </w:rPr>
        <w:t>2566</w:t>
      </w:r>
      <w:r w:rsidRPr="001634F3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530"/>
        <w:gridCol w:w="1440"/>
        <w:gridCol w:w="1530"/>
        <w:gridCol w:w="1710"/>
      </w:tblGrid>
      <w:tr w:rsidR="00A746A6" w:rsidRPr="001634F3" w14:paraId="407BF776" w14:textId="4D184E9E" w:rsidTr="00A746A6">
        <w:trPr>
          <w:trHeight w:val="70"/>
        </w:trPr>
        <w:tc>
          <w:tcPr>
            <w:tcW w:w="2520" w:type="dxa"/>
            <w:vAlign w:val="bottom"/>
          </w:tcPr>
          <w:p w14:paraId="2956F6E3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970" w:type="dxa"/>
            <w:gridSpan w:val="2"/>
            <w:vAlign w:val="bottom"/>
          </w:tcPr>
          <w:p w14:paraId="084A3CC2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cs/>
                <w:lang w:eastAsia="zh-CN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3240" w:type="dxa"/>
            <w:gridSpan w:val="2"/>
            <w:vAlign w:val="bottom"/>
          </w:tcPr>
          <w:p w14:paraId="23098D3C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cs/>
                <w:lang w:eastAsia="zh-CN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อัตราแลกเปลี่ยนเฉลี่ย                               ตามสัญญาของจำนวนที่ซื้อ</w:t>
            </w:r>
          </w:p>
        </w:tc>
      </w:tr>
      <w:tr w:rsidR="00A746A6" w:rsidRPr="001634F3" w14:paraId="2B17ACBD" w14:textId="3381350A" w:rsidTr="00A746A6">
        <w:trPr>
          <w:cantSplit/>
        </w:trPr>
        <w:tc>
          <w:tcPr>
            <w:tcW w:w="2520" w:type="dxa"/>
            <w:vAlign w:val="bottom"/>
          </w:tcPr>
          <w:p w14:paraId="6ED13A56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6BB7F897" w14:textId="39F995B8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</w:t>
            </w:r>
            <w:r w:rsidR="00BF7AC2"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พัน</w:t>
            </w: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หน่วยเงินตราต่างประเทศ)</w:t>
            </w:r>
          </w:p>
        </w:tc>
        <w:tc>
          <w:tcPr>
            <w:tcW w:w="3240" w:type="dxa"/>
            <w:gridSpan w:val="2"/>
            <w:vAlign w:val="bottom"/>
          </w:tcPr>
          <w:p w14:paraId="0BC8A2BC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A746A6" w:rsidRPr="001634F3" w14:paraId="4BD871B5" w14:textId="2A8B6971" w:rsidTr="00A746A6">
        <w:tc>
          <w:tcPr>
            <w:tcW w:w="2520" w:type="dxa"/>
            <w:vAlign w:val="bottom"/>
          </w:tcPr>
          <w:p w14:paraId="464A891B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347A9E5C" w14:textId="7C59CC72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40" w:type="dxa"/>
            <w:vAlign w:val="bottom"/>
          </w:tcPr>
          <w:p w14:paraId="5F1A092F" w14:textId="6B5A9F39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04DF4125" w14:textId="0DD77187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0" w:type="dxa"/>
            <w:vAlign w:val="bottom"/>
          </w:tcPr>
          <w:p w14:paraId="03D2DF98" w14:textId="1BA5781C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A746A6" w:rsidRPr="001634F3" w14:paraId="3299D5EB" w14:textId="4988E15E" w:rsidTr="00A746A6">
        <w:tc>
          <w:tcPr>
            <w:tcW w:w="2520" w:type="dxa"/>
            <w:vAlign w:val="bottom"/>
          </w:tcPr>
          <w:p w14:paraId="498EFC07" w14:textId="77777777" w:rsidR="00A746A6" w:rsidRPr="001634F3" w:rsidRDefault="00A746A6" w:rsidP="001634F3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  <w:vAlign w:val="bottom"/>
          </w:tcPr>
          <w:p w14:paraId="0D677921" w14:textId="7DDCB34F" w:rsidR="00A746A6" w:rsidRPr="001634F3" w:rsidRDefault="008F04DD" w:rsidP="001634F3">
            <w:pPr>
              <w:pStyle w:val="Heading1"/>
              <w:jc w:val="center"/>
              <w:rPr>
                <w:sz w:val="28"/>
                <w:szCs w:val="28"/>
                <w:cs/>
              </w:rPr>
            </w:pPr>
            <w:r w:rsidRPr="008F04DD">
              <w:rPr>
                <w:sz w:val="28"/>
                <w:szCs w:val="28"/>
              </w:rPr>
              <w:t>499</w:t>
            </w:r>
          </w:p>
        </w:tc>
        <w:tc>
          <w:tcPr>
            <w:tcW w:w="1440" w:type="dxa"/>
            <w:vAlign w:val="bottom"/>
          </w:tcPr>
          <w:p w14:paraId="559E9FA2" w14:textId="09608853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D243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231</w:t>
            </w:r>
          </w:p>
        </w:tc>
        <w:tc>
          <w:tcPr>
            <w:tcW w:w="1530" w:type="dxa"/>
            <w:vAlign w:val="bottom"/>
          </w:tcPr>
          <w:p w14:paraId="415EEFFB" w14:textId="13989F28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A04CCD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1710" w:type="dxa"/>
            <w:vAlign w:val="bottom"/>
          </w:tcPr>
          <w:p w14:paraId="722939C3" w14:textId="2D38F5EB" w:rsidR="00A746A6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AD2439" w:rsidRPr="001634F3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87</w:t>
            </w:r>
          </w:p>
        </w:tc>
      </w:tr>
    </w:tbl>
    <w:p w14:paraId="1F32F153" w14:textId="43E4A3B1" w:rsidR="00A746A6" w:rsidRPr="001634F3" w:rsidRDefault="00A746A6" w:rsidP="006B0094">
      <w:pPr>
        <w:spacing w:before="240" w:after="12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634F3">
        <w:rPr>
          <w:rFonts w:asciiTheme="majorBidi" w:hAnsiTheme="majorBidi" w:cstheme="majorBidi" w:hint="cs"/>
          <w:sz w:val="32"/>
          <w:szCs w:val="32"/>
          <w:cs/>
        </w:rPr>
        <w:t xml:space="preserve">ราคาตามสัญญาและมูลค่ายุติธรรมของสัญญาอัตราแลกเปลี่ยนล่วงหน้า ณ วันที่ </w:t>
      </w:r>
      <w:r w:rsidR="008F04DD" w:rsidRPr="008F04DD">
        <w:rPr>
          <w:rFonts w:asciiTheme="majorBidi" w:hAnsiTheme="majorBidi" w:cstheme="majorBidi"/>
          <w:sz w:val="32"/>
          <w:szCs w:val="32"/>
        </w:rPr>
        <w:t>31</w:t>
      </w:r>
      <w:r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Pr="001634F3">
        <w:rPr>
          <w:rFonts w:asciiTheme="majorBidi" w:hAnsiTheme="majorBidi" w:cstheme="majorBidi" w:hint="cs"/>
          <w:sz w:val="32"/>
          <w:szCs w:val="32"/>
          <w:cs/>
        </w:rPr>
        <w:t>ธันวาคม มีดังนี้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350"/>
        <w:gridCol w:w="1260"/>
        <w:gridCol w:w="1350"/>
        <w:gridCol w:w="1350"/>
      </w:tblGrid>
      <w:tr w:rsidR="007C62C6" w:rsidRPr="001634F3" w14:paraId="17C61733" w14:textId="77777777" w:rsidTr="007C62C6">
        <w:trPr>
          <w:trHeight w:val="70"/>
        </w:trPr>
        <w:tc>
          <w:tcPr>
            <w:tcW w:w="3420" w:type="dxa"/>
            <w:vAlign w:val="bottom"/>
          </w:tcPr>
          <w:p w14:paraId="2E01E19E" w14:textId="77777777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939358E" w14:textId="77777777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cs/>
                <w:lang w:eastAsia="zh-CN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2C8432E" w14:textId="163AB838" w:rsidR="007C62C6" w:rsidRPr="001634F3" w:rsidRDefault="0046065E" w:rsidP="001634F3">
            <w:pPr>
              <w:tabs>
                <w:tab w:val="left" w:pos="900"/>
                <w:tab w:val="left" w:pos="1440"/>
              </w:tabs>
              <w:jc w:val="right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cs/>
                <w:lang w:eastAsia="zh-CN"/>
              </w:rPr>
            </w:pPr>
            <w:r w:rsidRPr="001634F3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C62C6" w:rsidRPr="001634F3" w14:paraId="08454381" w14:textId="77777777" w:rsidTr="007C62C6">
        <w:trPr>
          <w:trHeight w:val="70"/>
        </w:trPr>
        <w:tc>
          <w:tcPr>
            <w:tcW w:w="3420" w:type="dxa"/>
            <w:vAlign w:val="bottom"/>
          </w:tcPr>
          <w:p w14:paraId="26406CC5" w14:textId="7EEB6BAF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6C3A0100" w14:textId="226F9AC2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cs/>
                <w:lang w:eastAsia="zh-CN"/>
              </w:rPr>
            </w:pPr>
            <w:r w:rsidRPr="001634F3">
              <w:rPr>
                <w:rFonts w:asciiTheme="majorBidi" w:eastAsiaTheme="minorEastAsia" w:hAnsiTheme="majorBidi" w:cstheme="majorBidi" w:hint="cs"/>
                <w:b/>
                <w:bCs/>
                <w:sz w:val="28"/>
                <w:szCs w:val="28"/>
                <w:cs/>
                <w:lang w:eastAsia="zh-CN"/>
              </w:rPr>
              <w:t>งบการเงินรวมและงบการเงินเฉพาะกิจการ</w:t>
            </w:r>
          </w:p>
        </w:tc>
      </w:tr>
      <w:tr w:rsidR="007C62C6" w:rsidRPr="001634F3" w14:paraId="0874C297" w14:textId="77777777" w:rsidTr="007C62C6">
        <w:trPr>
          <w:cantSplit/>
        </w:trPr>
        <w:tc>
          <w:tcPr>
            <w:tcW w:w="3420" w:type="dxa"/>
            <w:vAlign w:val="bottom"/>
          </w:tcPr>
          <w:p w14:paraId="643B71EB" w14:textId="77777777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578E3E34" w14:textId="4F6EA42D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ราคาตามสัญญา</w:t>
            </w:r>
          </w:p>
        </w:tc>
        <w:tc>
          <w:tcPr>
            <w:tcW w:w="2700" w:type="dxa"/>
            <w:gridSpan w:val="2"/>
            <w:vAlign w:val="bottom"/>
          </w:tcPr>
          <w:p w14:paraId="06F53812" w14:textId="1D6EB0B8" w:rsidR="007C62C6" w:rsidRPr="001634F3" w:rsidRDefault="007C62C6" w:rsidP="001634F3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34F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</w:tr>
      <w:tr w:rsidR="00AD2439" w:rsidRPr="001634F3" w14:paraId="54139C7E" w14:textId="77777777" w:rsidTr="007C62C6">
        <w:tc>
          <w:tcPr>
            <w:tcW w:w="3420" w:type="dxa"/>
            <w:vAlign w:val="bottom"/>
          </w:tcPr>
          <w:p w14:paraId="0259C93D" w14:textId="77777777" w:rsidR="00AD2439" w:rsidRPr="001634F3" w:rsidRDefault="00AD2439" w:rsidP="001634F3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4989ED58" w14:textId="4E53CFFA" w:rsidR="00AD2439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4B632E0D" w14:textId="1189BA2A" w:rsidR="00AD2439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50" w:type="dxa"/>
            <w:vAlign w:val="bottom"/>
          </w:tcPr>
          <w:p w14:paraId="36EA747A" w14:textId="477A3EB6" w:rsidR="00AD2439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5B83384C" w14:textId="239F7622" w:rsidR="00AD2439" w:rsidRPr="001634F3" w:rsidRDefault="008F04DD" w:rsidP="001634F3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7C62C6" w:rsidRPr="001634F3" w14:paraId="45879EFF" w14:textId="77777777" w:rsidTr="007C62C6">
        <w:tc>
          <w:tcPr>
            <w:tcW w:w="3420" w:type="dxa"/>
            <w:vAlign w:val="bottom"/>
          </w:tcPr>
          <w:p w14:paraId="0F67624C" w14:textId="1F7185FB" w:rsidR="007C62C6" w:rsidRPr="001634F3" w:rsidRDefault="007C62C6" w:rsidP="001634F3">
            <w:pPr>
              <w:tabs>
                <w:tab w:val="left" w:pos="900"/>
                <w:tab w:val="left" w:pos="1440"/>
              </w:tabs>
              <w:ind w:left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634F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สัญญาอัตราแลกเปลี่ยนล่วงหน้า</w:t>
            </w:r>
          </w:p>
        </w:tc>
        <w:tc>
          <w:tcPr>
            <w:tcW w:w="1350" w:type="dxa"/>
            <w:vAlign w:val="bottom"/>
          </w:tcPr>
          <w:p w14:paraId="0C32ACE5" w14:textId="6418DCC6" w:rsidR="007C62C6" w:rsidRPr="001634F3" w:rsidRDefault="008F04DD" w:rsidP="001634F3">
            <w:pPr>
              <w:pStyle w:val="Heading1"/>
              <w:jc w:val="right"/>
              <w:rPr>
                <w:sz w:val="28"/>
                <w:szCs w:val="28"/>
              </w:rPr>
            </w:pPr>
            <w:r w:rsidRPr="008F04DD">
              <w:rPr>
                <w:sz w:val="28"/>
                <w:szCs w:val="28"/>
              </w:rPr>
              <w:t>16</w:t>
            </w:r>
            <w:r w:rsidR="00A04CCD" w:rsidRPr="001634F3">
              <w:rPr>
                <w:sz w:val="28"/>
                <w:szCs w:val="28"/>
              </w:rPr>
              <w:t>,</w:t>
            </w:r>
            <w:r w:rsidRPr="008F04DD">
              <w:rPr>
                <w:sz w:val="28"/>
                <w:szCs w:val="28"/>
              </w:rPr>
              <w:t>883</w:t>
            </w:r>
          </w:p>
        </w:tc>
        <w:tc>
          <w:tcPr>
            <w:tcW w:w="1260" w:type="dxa"/>
            <w:vAlign w:val="bottom"/>
          </w:tcPr>
          <w:p w14:paraId="0F1F71E9" w14:textId="74909FD5" w:rsidR="007C62C6" w:rsidRPr="001634F3" w:rsidRDefault="008F04DD" w:rsidP="001634F3">
            <w:pPr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AD243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493</w:t>
            </w:r>
          </w:p>
        </w:tc>
        <w:tc>
          <w:tcPr>
            <w:tcW w:w="1350" w:type="dxa"/>
            <w:vAlign w:val="bottom"/>
          </w:tcPr>
          <w:p w14:paraId="4461AB45" w14:textId="61706B89" w:rsidR="007C62C6" w:rsidRPr="001634F3" w:rsidRDefault="008F04DD" w:rsidP="001634F3">
            <w:pPr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1802FE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804</w:t>
            </w:r>
          </w:p>
        </w:tc>
        <w:tc>
          <w:tcPr>
            <w:tcW w:w="1350" w:type="dxa"/>
            <w:vAlign w:val="bottom"/>
          </w:tcPr>
          <w:p w14:paraId="71F455AC" w14:textId="27D36101" w:rsidR="007C62C6" w:rsidRPr="001634F3" w:rsidRDefault="008F04DD" w:rsidP="001634F3">
            <w:pPr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04DD">
              <w:rPr>
                <w:rFonts w:asciiTheme="majorBidi" w:hAnsiTheme="majorBidi" w:cstheme="majorBidi"/>
                <w:sz w:val="28"/>
                <w:szCs w:val="28"/>
              </w:rPr>
              <w:t>41</w:t>
            </w:r>
            <w:r w:rsidR="00AD2439" w:rsidRPr="001634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04DD">
              <w:rPr>
                <w:rFonts w:asciiTheme="majorBidi" w:hAnsiTheme="majorBidi" w:cstheme="majorBidi"/>
                <w:sz w:val="28"/>
                <w:szCs w:val="28"/>
              </w:rPr>
              <w:t>650</w:t>
            </w:r>
          </w:p>
        </w:tc>
      </w:tr>
    </w:tbl>
    <w:p w14:paraId="52B05763" w14:textId="1DFA7A82" w:rsidR="00323AB9" w:rsidRPr="001634F3" w:rsidRDefault="008F04DD" w:rsidP="001634F3">
      <w:pPr>
        <w:spacing w:before="24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F04DD">
        <w:rPr>
          <w:rFonts w:asciiTheme="majorBidi" w:hAnsiTheme="majorBidi" w:cstheme="majorBidi"/>
          <w:sz w:val="32"/>
          <w:szCs w:val="32"/>
        </w:rPr>
        <w:t>31</w:t>
      </w:r>
      <w:r w:rsidR="00AB1B66" w:rsidRPr="001634F3">
        <w:rPr>
          <w:rFonts w:asciiTheme="majorBidi" w:hAnsiTheme="majorBidi" w:cstheme="majorBidi"/>
          <w:sz w:val="32"/>
          <w:szCs w:val="32"/>
          <w:cs/>
        </w:rPr>
        <w:t>.</w:t>
      </w:r>
      <w:r w:rsidRPr="008F04DD">
        <w:rPr>
          <w:rFonts w:asciiTheme="majorBidi" w:hAnsiTheme="majorBidi" w:cstheme="majorBidi"/>
          <w:sz w:val="32"/>
          <w:szCs w:val="32"/>
        </w:rPr>
        <w:t>2</w:t>
      </w:r>
      <w:r w:rsidR="00323AB9" w:rsidRPr="001634F3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6BD7E915" w14:textId="7142BB3C" w:rsidR="007C62C6" w:rsidRPr="001634F3" w:rsidRDefault="0027199A" w:rsidP="001634F3">
      <w:pPr>
        <w:spacing w:after="360"/>
        <w:ind w:left="108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1634F3">
        <w:rPr>
          <w:rFonts w:asciiTheme="majorBidi" w:hAnsiTheme="majorBidi" w:cstheme="majorBidi" w:hint="cs"/>
          <w:spacing w:val="-6"/>
          <w:sz w:val="32"/>
          <w:szCs w:val="32"/>
          <w:cs/>
        </w:rPr>
        <w:t>เ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นื่องจาก</w:t>
      </w:r>
      <w:r w:rsidR="002D64EE" w:rsidRPr="001634F3">
        <w:rPr>
          <w:rFonts w:asciiTheme="majorBidi" w:hAnsiTheme="majorBidi" w:cstheme="majorBidi"/>
          <w:spacing w:val="-6"/>
          <w:sz w:val="32"/>
          <w:szCs w:val="32"/>
          <w:cs/>
        </w:rPr>
        <w:t>เครื่องมือ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ทางการเงินส่วนใหญ่ของ</w:t>
      </w:r>
      <w:r w:rsidR="00C05CB3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จัดอยู่ในประเภทระยะสั้น</w:t>
      </w:r>
      <w:r w:rsidR="002D64EE" w:rsidRPr="001634F3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176DB2" w:rsidRPr="001634F3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เงินกู้ยืมมีอัตราดอกเบี้ยใกล้เคียงกับอัตราดอกเบี้ยในตลาด </w:t>
      </w:r>
      <w:r w:rsidR="00C05CB3" w:rsidRPr="001634F3">
        <w:rPr>
          <w:rFonts w:asciiTheme="majorBidi" w:hAnsiTheme="majorBidi" w:cstheme="majorBidi"/>
          <w:spacing w:val="-6"/>
          <w:sz w:val="32"/>
          <w:szCs w:val="32"/>
          <w:cs/>
        </w:rPr>
        <w:t>บริษัทและบริษัทย่อย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จึงประมาณมูลค่ายุติธรรมของ</w:t>
      </w:r>
      <w:r w:rsidR="002D64EE" w:rsidRPr="001634F3">
        <w:rPr>
          <w:rFonts w:asciiTheme="majorBidi" w:hAnsiTheme="majorBidi" w:cstheme="majorBidi"/>
          <w:spacing w:val="-6"/>
          <w:sz w:val="32"/>
          <w:szCs w:val="32"/>
          <w:cs/>
        </w:rPr>
        <w:t>เครื่องมือ</w:t>
      </w:r>
      <w:r w:rsidR="00323AB9" w:rsidRPr="001634F3">
        <w:rPr>
          <w:rFonts w:asciiTheme="majorBidi" w:hAnsiTheme="majorBidi" w:cstheme="majorBidi"/>
          <w:spacing w:val="-6"/>
          <w:sz w:val="32"/>
          <w:szCs w:val="32"/>
          <w:cs/>
        </w:rPr>
        <w:t>ทางการเงินใกล้เคียงกับมูลค่าตามบัญชีที่แสดงในงบ</w:t>
      </w:r>
      <w:r w:rsidR="002D64EE" w:rsidRPr="001634F3">
        <w:rPr>
          <w:rFonts w:asciiTheme="majorBidi" w:hAnsiTheme="majorBidi" w:cstheme="majorBidi"/>
          <w:spacing w:val="-6"/>
          <w:sz w:val="32"/>
          <w:szCs w:val="32"/>
          <w:cs/>
        </w:rPr>
        <w:t>ฐานะการเงิน</w:t>
      </w:r>
      <w:r w:rsidR="007C62C6" w:rsidRPr="001634F3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1482026B" w14:textId="77777777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lastRenderedPageBreak/>
        <w:t xml:space="preserve">การบริหารจัดการทุน </w:t>
      </w:r>
    </w:p>
    <w:p w14:paraId="36686EDF" w14:textId="0BD80252" w:rsidR="0067084E" w:rsidRPr="001634F3" w:rsidRDefault="00323AB9" w:rsidP="001634F3">
      <w:pPr>
        <w:spacing w:after="360"/>
        <w:ind w:left="547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วัตถุประสงค์ในการบริหารจัดการทุนที่สำคัญของบริษัทคือการจัดให้มีซึ่งโครงสร้างทุนที่เหมาะสมเพื่อสนับสนุนการดำเนินธุรกิจของบริษัทและเสริมสร้างมูลค่าการถือหุ้นให้กับผู้ถือหุ้น โดย ณ วันที่ </w:t>
      </w:r>
      <w:r w:rsidR="00A04FD7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                                   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C05CB3" w:rsidRPr="001634F3">
        <w:rPr>
          <w:rFonts w:asciiTheme="majorBidi" w:hAnsiTheme="majorBidi" w:cstheme="majorBidi"/>
          <w:spacing w:val="-8"/>
          <w:sz w:val="32"/>
          <w:szCs w:val="32"/>
          <w:cs/>
        </w:rPr>
        <w:t>บริษัทและบริษัทย่อย</w:t>
      </w:r>
      <w:r w:rsidR="001A7882" w:rsidRPr="001634F3">
        <w:rPr>
          <w:rFonts w:asciiTheme="majorBidi" w:hAnsiTheme="majorBidi" w:cstheme="majorBidi"/>
          <w:spacing w:val="-8"/>
          <w:sz w:val="32"/>
          <w:szCs w:val="32"/>
          <w:cs/>
        </w:rPr>
        <w:t>มีอัตราส่วนหนี้สินต่อทุนเท่ากั</w:t>
      </w:r>
      <w:r w:rsidR="00840E62" w:rsidRPr="001634F3">
        <w:rPr>
          <w:rFonts w:asciiTheme="majorBidi" w:hAnsiTheme="majorBidi" w:cstheme="majorBidi"/>
          <w:spacing w:val="-8"/>
          <w:sz w:val="32"/>
          <w:szCs w:val="32"/>
          <w:cs/>
        </w:rPr>
        <w:t>บ</w:t>
      </w:r>
      <w:r w:rsidR="001A7882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0</w:t>
      </w:r>
      <w:r w:rsidR="008C2B57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8C2B57" w:rsidRPr="001634F3">
        <w:rPr>
          <w:rFonts w:asciiTheme="majorBidi" w:hAnsiTheme="majorBidi" w:cstheme="majorBidi"/>
          <w:spacing w:val="-8"/>
          <w:sz w:val="32"/>
          <w:szCs w:val="32"/>
        </w:rPr>
        <w:t>: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</w:t>
      </w:r>
      <w:r w:rsidR="008C2B57"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(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862225" w:rsidRPr="001634F3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:</w:t>
      </w:r>
      <w:r w:rsidR="00B25996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0</w:t>
      </w:r>
      <w:r w:rsidR="00A34AE6" w:rsidRPr="001634F3">
        <w:rPr>
          <w:rFonts w:asciiTheme="majorBidi" w:hAnsiTheme="majorBidi" w:cstheme="majorBidi"/>
          <w:spacing w:val="-8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5</w:t>
      </w:r>
      <w:r w:rsidR="00A34AE6" w:rsidRPr="001634F3">
        <w:rPr>
          <w:rFonts w:asciiTheme="majorBidi" w:hAnsiTheme="majorBidi" w:cstheme="majorBidi"/>
          <w:spacing w:val="-8"/>
          <w:sz w:val="32"/>
          <w:szCs w:val="32"/>
          <w:cs/>
        </w:rPr>
        <w:t>: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</w:t>
      </w:r>
      <w:r w:rsidR="0067033F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) 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และเฉพาะบริษัทมีอัตราส่วนหนี้สินต่อทุนเท่ากับ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0</w:t>
      </w:r>
      <w:r w:rsidR="00A93B31" w:rsidRPr="001634F3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A93B31" w:rsidRPr="001634F3">
        <w:rPr>
          <w:rFonts w:asciiTheme="majorBidi" w:hAnsiTheme="majorBidi" w:cstheme="majorBidi"/>
          <w:spacing w:val="-8"/>
          <w:sz w:val="32"/>
          <w:szCs w:val="32"/>
        </w:rPr>
        <w:t>: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</w:t>
      </w:r>
      <w:r w:rsidR="009C08BB"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16F2D" w:rsidRPr="001634F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(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862225" w:rsidRPr="001634F3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862225"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D32ED" w:rsidRPr="001634F3">
        <w:rPr>
          <w:rFonts w:asciiTheme="majorBidi" w:hAnsiTheme="majorBidi" w:cstheme="majorBidi"/>
          <w:spacing w:val="-8"/>
          <w:sz w:val="32"/>
          <w:szCs w:val="32"/>
          <w:cs/>
        </w:rPr>
        <w:t>: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0</w:t>
      </w:r>
      <w:r w:rsidR="008F5F6E" w:rsidRPr="001634F3">
        <w:rPr>
          <w:rFonts w:asciiTheme="majorBidi" w:hAnsiTheme="majorBidi" w:cstheme="majorBidi"/>
          <w:spacing w:val="-8"/>
          <w:sz w:val="32"/>
          <w:szCs w:val="32"/>
          <w:cs/>
        </w:rPr>
        <w:t>.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5</w:t>
      </w:r>
      <w:r w:rsidR="0082669D" w:rsidRPr="001634F3">
        <w:rPr>
          <w:rFonts w:asciiTheme="majorBidi" w:hAnsiTheme="majorBidi" w:cstheme="majorBidi"/>
          <w:spacing w:val="-8"/>
          <w:sz w:val="32"/>
          <w:szCs w:val="32"/>
          <w:cs/>
        </w:rPr>
        <w:t>:</w:t>
      </w:r>
      <w:r w:rsidR="008F04DD" w:rsidRPr="008F04DD">
        <w:rPr>
          <w:rFonts w:asciiTheme="majorBidi" w:hAnsiTheme="majorBidi" w:cstheme="majorBidi"/>
          <w:spacing w:val="-8"/>
          <w:sz w:val="32"/>
          <w:szCs w:val="32"/>
        </w:rPr>
        <w:t>1</w:t>
      </w:r>
      <w:r w:rsidRPr="001634F3">
        <w:rPr>
          <w:rFonts w:asciiTheme="majorBidi" w:hAnsiTheme="majorBidi" w:cstheme="majorBidi"/>
          <w:spacing w:val="-8"/>
          <w:sz w:val="32"/>
          <w:szCs w:val="32"/>
          <w:cs/>
        </w:rPr>
        <w:t>)</w:t>
      </w:r>
    </w:p>
    <w:p w14:paraId="7832D2D2" w14:textId="61DC5B33" w:rsidR="00323AB9" w:rsidRPr="001634F3" w:rsidRDefault="00323AB9" w:rsidP="001634F3">
      <w:pPr>
        <w:pStyle w:val="ListParagraph"/>
        <w:numPr>
          <w:ilvl w:val="0"/>
          <w:numId w:val="2"/>
        </w:numPr>
        <w:tabs>
          <w:tab w:val="left" w:pos="1440"/>
        </w:tabs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1634F3">
        <w:rPr>
          <w:rFonts w:asciiTheme="majorBidi" w:hAnsiTheme="majorBidi" w:cstheme="majorBidi"/>
          <w:b/>
          <w:bCs/>
          <w:spacing w:val="-3"/>
          <w:sz w:val="32"/>
          <w:szCs w:val="32"/>
          <w:cs/>
        </w:rPr>
        <w:t>การอนุมัติงบการเงิน</w:t>
      </w:r>
    </w:p>
    <w:p w14:paraId="50CEC57D" w14:textId="42A2332D" w:rsidR="00323AB9" w:rsidRPr="00835614" w:rsidRDefault="00323AB9" w:rsidP="001634F3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1634F3">
        <w:rPr>
          <w:rFonts w:asciiTheme="majorBidi" w:hAnsiTheme="majorBidi" w:cstheme="majorBidi"/>
          <w:sz w:val="32"/>
          <w:szCs w:val="32"/>
          <w:cs/>
        </w:rPr>
        <w:t>งบการเงินนี้ได้รับอนุมัติให้ออก</w:t>
      </w:r>
      <w:r w:rsidR="004B39AD" w:rsidRPr="001634F3">
        <w:rPr>
          <w:rFonts w:asciiTheme="majorBidi" w:hAnsiTheme="majorBidi" w:cstheme="majorBidi"/>
          <w:sz w:val="32"/>
          <w:szCs w:val="32"/>
          <w:cs/>
        </w:rPr>
        <w:t>โดยค</w:t>
      </w:r>
      <w:r w:rsidR="00CC35DA" w:rsidRPr="001634F3">
        <w:rPr>
          <w:rFonts w:asciiTheme="majorBidi" w:hAnsiTheme="majorBidi" w:cstheme="majorBidi"/>
          <w:sz w:val="32"/>
          <w:szCs w:val="32"/>
          <w:cs/>
        </w:rPr>
        <w:t>ณะกรรมการบริษัท</w:t>
      </w:r>
      <w:r w:rsidR="004B39AD" w:rsidRPr="001634F3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160C87" w:rsidRPr="001634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04DD" w:rsidRPr="008F04DD">
        <w:rPr>
          <w:rFonts w:asciiTheme="majorBidi" w:hAnsiTheme="majorBidi" w:cstheme="majorBidi"/>
          <w:sz w:val="32"/>
          <w:szCs w:val="32"/>
        </w:rPr>
        <w:t>17</w:t>
      </w:r>
      <w:r w:rsidR="00E06C62" w:rsidRPr="001634F3">
        <w:rPr>
          <w:rFonts w:asciiTheme="majorBidi" w:hAnsiTheme="majorBidi" w:cstheme="majorBidi"/>
          <w:sz w:val="32"/>
          <w:szCs w:val="32"/>
        </w:rPr>
        <w:t xml:space="preserve"> </w:t>
      </w:r>
      <w:r w:rsidR="00E06C62" w:rsidRPr="001634F3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8F04DD" w:rsidRPr="008F04DD">
        <w:rPr>
          <w:rFonts w:asciiTheme="majorBidi" w:hAnsiTheme="majorBidi" w:cstheme="majorBidi"/>
          <w:sz w:val="32"/>
          <w:szCs w:val="32"/>
        </w:rPr>
        <w:t>2568</w:t>
      </w:r>
    </w:p>
    <w:sectPr w:rsidR="00323AB9" w:rsidRPr="00835614" w:rsidSect="00514E9C">
      <w:pgSz w:w="11909" w:h="16834" w:code="9"/>
      <w:pgMar w:top="1440" w:right="1224" w:bottom="1440" w:left="1440" w:header="864" w:footer="432" w:gutter="0"/>
      <w:pgNumType w:fmt="numberInDash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DE3CF" w14:textId="77777777" w:rsidR="00446FE0" w:rsidRDefault="00446FE0" w:rsidP="000F3E93">
      <w:r>
        <w:separator/>
      </w:r>
    </w:p>
  </w:endnote>
  <w:endnote w:type="continuationSeparator" w:id="0">
    <w:p w14:paraId="398F332B" w14:textId="77777777" w:rsidR="00446FE0" w:rsidRDefault="00446FE0" w:rsidP="000F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AED0A" w14:textId="47343F94" w:rsidR="00E5613D" w:rsidRPr="009579AB" w:rsidRDefault="00E5613D" w:rsidP="00DB1565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43F2" w14:textId="77777777" w:rsidR="00E5613D" w:rsidRDefault="00E5613D" w:rsidP="00BC4A24">
    <w:pPr>
      <w:pStyle w:val="Footer"/>
      <w:jc w:val="center"/>
      <w:rPr>
        <w:rFonts w:hAnsi="Times New Roman" w:cstheme="minorBidi"/>
        <w:sz w:val="21"/>
        <w:szCs w:val="21"/>
      </w:rPr>
    </w:pPr>
    <w:r w:rsidRPr="006F6AE1">
      <w:rPr>
        <w:rFonts w:hAnsi="Times New Roman" w:cs="Times New Roman"/>
        <w:sz w:val="21"/>
        <w:szCs w:val="21"/>
      </w:rPr>
      <w:fldChar w:fldCharType="begin"/>
    </w:r>
    <w:r w:rsidRPr="006F6AE1">
      <w:rPr>
        <w:rFonts w:hAnsi="Times New Roman" w:cs="Times New Roman"/>
        <w:sz w:val="21"/>
        <w:szCs w:val="21"/>
      </w:rPr>
      <w:instrText xml:space="preserve"> PAGE   \</w:instrText>
    </w:r>
    <w:r w:rsidRPr="006F6AE1">
      <w:rPr>
        <w:rFonts w:hAnsi="Times New Roman"/>
        <w:sz w:val="21"/>
        <w:szCs w:val="21"/>
        <w:cs/>
      </w:rPr>
      <w:instrText xml:space="preserve">* </w:instrText>
    </w:r>
    <w:r w:rsidRPr="006F6AE1">
      <w:rPr>
        <w:rFonts w:hAnsi="Times New Roman" w:cs="Times New Roman"/>
        <w:sz w:val="21"/>
        <w:szCs w:val="21"/>
      </w:rPr>
      <w:instrText xml:space="preserve">MERGEFORMAT </w:instrText>
    </w:r>
    <w:r w:rsidRPr="006F6AE1">
      <w:rPr>
        <w:rFonts w:hAnsi="Times New Roman" w:cs="Times New Roman"/>
        <w:sz w:val="21"/>
        <w:szCs w:val="21"/>
      </w:rPr>
      <w:fldChar w:fldCharType="separate"/>
    </w:r>
    <w:r w:rsidRPr="00DB1565">
      <w:rPr>
        <w:rFonts w:hAnsi="Times New Roman"/>
        <w:noProof/>
        <w:sz w:val="21"/>
        <w:szCs w:val="21"/>
        <w:cs/>
      </w:rPr>
      <w:t xml:space="preserve">- </w:t>
    </w:r>
    <w:r>
      <w:rPr>
        <w:rFonts w:hAnsi="Times New Roman" w:cs="Times New Roman"/>
        <w:noProof/>
        <w:sz w:val="21"/>
        <w:szCs w:val="21"/>
      </w:rPr>
      <w:t xml:space="preserve">2 </w:t>
    </w:r>
    <w:r w:rsidRPr="00DB1565">
      <w:rPr>
        <w:rFonts w:hAnsi="Times New Roman"/>
        <w:noProof/>
        <w:sz w:val="21"/>
        <w:szCs w:val="21"/>
        <w:cs/>
      </w:rPr>
      <w:t>-</w:t>
    </w:r>
    <w:r w:rsidRPr="006F6AE1">
      <w:rPr>
        <w:rFonts w:hAnsi="Times New Roman" w:cs="Times New Roman"/>
        <w:sz w:val="21"/>
        <w:szCs w:val="21"/>
      </w:rPr>
      <w:fldChar w:fldCharType="end"/>
    </w:r>
  </w:p>
  <w:p w14:paraId="1D3B6D43" w14:textId="56336ADF" w:rsidR="00E5613D" w:rsidRPr="006F6AE1" w:rsidRDefault="00E5613D" w:rsidP="00BC4A24">
    <w:pPr>
      <w:pStyle w:val="Footer"/>
      <w:jc w:val="right"/>
      <w:rPr>
        <w:rFonts w:hAnsi="Times New Roman" w:cs="Times New Roman"/>
        <w:sz w:val="20"/>
        <w:szCs w:val="20"/>
      </w:rPr>
    </w:pPr>
    <w:r w:rsidRPr="006F6AE1">
      <w:rPr>
        <w:rFonts w:hAnsi="Times New Roman" w:cs="Times New Roman"/>
        <w:sz w:val="20"/>
        <w:szCs w:val="20"/>
      </w:rPr>
      <w:fldChar w:fldCharType="begin"/>
    </w:r>
    <w:r w:rsidRPr="006F6AE1">
      <w:rPr>
        <w:rFonts w:hAnsi="Times New Roman" w:cs="Times New Roman"/>
        <w:sz w:val="20"/>
        <w:szCs w:val="20"/>
      </w:rPr>
      <w:instrText xml:space="preserve"> FILENAME   \</w:instrText>
    </w:r>
    <w:r w:rsidRPr="006F6AE1">
      <w:rPr>
        <w:rFonts w:hAnsi="Times New Roman"/>
        <w:sz w:val="20"/>
        <w:szCs w:val="20"/>
        <w:cs/>
      </w:rPr>
      <w:instrText xml:space="preserve">* </w:instrText>
    </w:r>
    <w:r w:rsidRPr="006F6AE1">
      <w:rPr>
        <w:rFonts w:hAnsi="Times New Roman" w:cs="Times New Roman"/>
        <w:sz w:val="20"/>
        <w:szCs w:val="20"/>
      </w:rPr>
      <w:instrText xml:space="preserve">MERGEFORMAT </w:instrText>
    </w:r>
    <w:r w:rsidRPr="006F6AE1">
      <w:rPr>
        <w:rFonts w:hAnsi="Times New Roman" w:cs="Times New Roman"/>
        <w:sz w:val="20"/>
        <w:szCs w:val="20"/>
      </w:rPr>
      <w:fldChar w:fldCharType="separate"/>
    </w:r>
    <w:r w:rsidR="00372554">
      <w:rPr>
        <w:rFonts w:hAnsi="Times New Roman" w:cs="Times New Roman"/>
        <w:noProof/>
        <w:sz w:val="20"/>
        <w:szCs w:val="20"/>
      </w:rPr>
      <w:t>PPP67Y.docx</w:t>
    </w:r>
    <w:r w:rsidRPr="006F6AE1">
      <w:rPr>
        <w:rFonts w:hAnsi="Times New Roman" w:cs="Times New Roman"/>
        <w:sz w:val="20"/>
        <w:szCs w:val="20"/>
      </w:rPr>
      <w:fldChar w:fldCharType="end"/>
    </w:r>
    <w:r w:rsidRPr="006F6AE1">
      <w:rPr>
        <w:rFonts w:hAnsi="Times New Roman"/>
        <w:sz w:val="20"/>
        <w:szCs w:val="20"/>
        <w:cs/>
      </w:rPr>
      <w:t xml:space="preserve">   </w:t>
    </w:r>
    <w:r w:rsidRPr="006F6AE1">
      <w:rPr>
        <w:rFonts w:hAnsi="Times New Roman" w:cs="Times New Roman"/>
        <w:sz w:val="20"/>
        <w:szCs w:val="20"/>
      </w:rPr>
      <w:fldChar w:fldCharType="begin"/>
    </w:r>
    <w:r w:rsidRPr="006F6AE1">
      <w:rPr>
        <w:rFonts w:hAnsi="Times New Roman" w:cs="Times New Roman"/>
        <w:sz w:val="20"/>
        <w:szCs w:val="20"/>
      </w:rPr>
      <w:instrText xml:space="preserve"> DATE \@ </w:instrText>
    </w:r>
    <w:r w:rsidRPr="006F6AE1">
      <w:rPr>
        <w:rFonts w:hAnsi="Times New Roman"/>
        <w:sz w:val="20"/>
        <w:szCs w:val="20"/>
        <w:cs/>
      </w:rPr>
      <w:instrText>"</w:instrText>
    </w:r>
    <w:r w:rsidRPr="006F6AE1">
      <w:rPr>
        <w:rFonts w:hAnsi="Times New Roman" w:cs="Times New Roman"/>
        <w:sz w:val="20"/>
        <w:szCs w:val="20"/>
      </w:rPr>
      <w:instrText>dd</w:instrText>
    </w:r>
    <w:r w:rsidRPr="006F6AE1">
      <w:rPr>
        <w:rFonts w:hAnsi="Times New Roman"/>
        <w:sz w:val="20"/>
        <w:szCs w:val="20"/>
        <w:cs/>
      </w:rPr>
      <w:instrText>/</w:instrText>
    </w:r>
    <w:r w:rsidRPr="006F6AE1">
      <w:rPr>
        <w:rFonts w:hAnsi="Times New Roman" w:cs="Times New Roman"/>
        <w:sz w:val="20"/>
        <w:szCs w:val="20"/>
      </w:rPr>
      <w:instrText>MM</w:instrText>
    </w:r>
    <w:r w:rsidRPr="006F6AE1">
      <w:rPr>
        <w:rFonts w:hAnsi="Times New Roman"/>
        <w:sz w:val="20"/>
        <w:szCs w:val="20"/>
        <w:cs/>
      </w:rPr>
      <w:instrText>/</w:instrText>
    </w:r>
    <w:r w:rsidRPr="006F6AE1">
      <w:rPr>
        <w:rFonts w:hAnsi="Times New Roman" w:cs="Times New Roman"/>
        <w:sz w:val="20"/>
        <w:szCs w:val="20"/>
      </w:rPr>
      <w:instrText>yyyy</w:instrText>
    </w:r>
    <w:r w:rsidRPr="006F6AE1">
      <w:rPr>
        <w:rFonts w:hAnsi="Times New Roman"/>
        <w:sz w:val="20"/>
        <w:szCs w:val="20"/>
        <w:cs/>
      </w:rPr>
      <w:instrText xml:space="preserve">" </w:instrText>
    </w:r>
    <w:r w:rsidRPr="006F6AE1">
      <w:rPr>
        <w:rFonts w:hAnsi="Times New Roman" w:cs="Times New Roman"/>
        <w:sz w:val="20"/>
        <w:szCs w:val="20"/>
      </w:rPr>
      <w:fldChar w:fldCharType="separate"/>
    </w:r>
    <w:r w:rsidR="00372554">
      <w:rPr>
        <w:rFonts w:hAnsi="Times New Roman" w:cs="Times New Roman"/>
        <w:noProof/>
        <w:sz w:val="20"/>
        <w:szCs w:val="20"/>
      </w:rPr>
      <w:t>17/02/2025</w:t>
    </w:r>
    <w:r w:rsidRPr="006F6AE1">
      <w:rPr>
        <w:rFonts w:hAnsi="Times New Roman" w:cs="Times New Roman"/>
        <w:sz w:val="20"/>
        <w:szCs w:val="20"/>
      </w:rPr>
      <w:fldChar w:fldCharType="end"/>
    </w:r>
    <w:r w:rsidRPr="006F6AE1">
      <w:rPr>
        <w:rFonts w:hAnsi="Times New Roman"/>
        <w:sz w:val="20"/>
        <w:szCs w:val="20"/>
        <w:cs/>
      </w:rPr>
      <w:t xml:space="preserve">   </w:t>
    </w:r>
    <w:r w:rsidRPr="006F6AE1">
      <w:rPr>
        <w:rFonts w:hAnsi="Times New Roman" w:cs="Times New Roman"/>
        <w:sz w:val="20"/>
        <w:szCs w:val="20"/>
      </w:rPr>
      <w:fldChar w:fldCharType="begin"/>
    </w:r>
    <w:r w:rsidRPr="006F6AE1">
      <w:rPr>
        <w:rFonts w:hAnsi="Times New Roman" w:cs="Times New Roman"/>
        <w:sz w:val="20"/>
        <w:szCs w:val="20"/>
      </w:rPr>
      <w:instrText xml:space="preserve"> DATE \@ </w:instrText>
    </w:r>
    <w:r w:rsidRPr="006F6AE1">
      <w:rPr>
        <w:rFonts w:hAnsi="Times New Roman"/>
        <w:sz w:val="20"/>
        <w:szCs w:val="20"/>
        <w:cs/>
      </w:rPr>
      <w:instrText>"</w:instrText>
    </w:r>
    <w:r w:rsidRPr="006F6AE1">
      <w:rPr>
        <w:rFonts w:hAnsi="Times New Roman" w:cs="Times New Roman"/>
        <w:sz w:val="20"/>
        <w:szCs w:val="20"/>
      </w:rPr>
      <w:instrText>HH</w:instrText>
    </w:r>
    <w:r w:rsidRPr="006F6AE1">
      <w:rPr>
        <w:rFonts w:hAnsi="Times New Roman"/>
        <w:sz w:val="20"/>
        <w:szCs w:val="20"/>
        <w:cs/>
      </w:rPr>
      <w:instrText>:</w:instrText>
    </w:r>
    <w:r w:rsidRPr="006F6AE1">
      <w:rPr>
        <w:rFonts w:hAnsi="Times New Roman" w:cs="Times New Roman"/>
        <w:sz w:val="20"/>
        <w:szCs w:val="20"/>
      </w:rPr>
      <w:instrText>mm</w:instrText>
    </w:r>
    <w:r w:rsidRPr="006F6AE1">
      <w:rPr>
        <w:rFonts w:hAnsi="Times New Roman"/>
        <w:sz w:val="20"/>
        <w:szCs w:val="20"/>
        <w:cs/>
      </w:rPr>
      <w:instrText xml:space="preserve">" </w:instrText>
    </w:r>
    <w:r w:rsidRPr="006F6AE1">
      <w:rPr>
        <w:rFonts w:hAnsi="Times New Roman" w:cs="Times New Roman"/>
        <w:sz w:val="20"/>
        <w:szCs w:val="20"/>
      </w:rPr>
      <w:fldChar w:fldCharType="separate"/>
    </w:r>
    <w:r w:rsidR="00372554">
      <w:rPr>
        <w:rFonts w:hAnsi="Times New Roman" w:cs="Times New Roman"/>
        <w:noProof/>
        <w:sz w:val="20"/>
        <w:szCs w:val="20"/>
      </w:rPr>
      <w:t>09:54</w:t>
    </w:r>
    <w:r w:rsidRPr="006F6AE1">
      <w:rPr>
        <w:rFonts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9C88" w14:textId="77777777" w:rsidR="00E5613D" w:rsidRPr="00DB1565" w:rsidRDefault="00E5613D" w:rsidP="00BC4A24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7B8D" w14:textId="77777777" w:rsidR="00446FE0" w:rsidRDefault="00446FE0" w:rsidP="000F3E93">
      <w:r>
        <w:separator/>
      </w:r>
    </w:p>
  </w:footnote>
  <w:footnote w:type="continuationSeparator" w:id="0">
    <w:p w14:paraId="6F351462" w14:textId="77777777" w:rsidR="00446FE0" w:rsidRDefault="00446FE0" w:rsidP="000F3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5FF7B" w14:textId="7DFAE628" w:rsidR="00E5613D" w:rsidRPr="003B1B77" w:rsidRDefault="00E5613D" w:rsidP="006F6AE1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57D71016" w14:textId="77777777" w:rsidR="00E5613D" w:rsidRPr="003B1B77" w:rsidRDefault="00E5613D" w:rsidP="006F6AE1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35857" w14:textId="2DEB97AD" w:rsidR="00E5613D" w:rsidRPr="003B1B77" w:rsidRDefault="00E5613D" w:rsidP="00DB1565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sdt>
    <w:sdtPr>
      <w:id w:val="-1807693515"/>
      <w:docPartObj>
        <w:docPartGallery w:val="Page Numbers (Top of Page)"/>
        <w:docPartUnique/>
      </w:docPartObj>
    </w:sdtPr>
    <w:sdtEndPr>
      <w:rPr>
        <w:rFonts w:hAnsi="Times New Roman" w:cs="Times New Roman"/>
        <w:noProof/>
        <w:sz w:val="21"/>
        <w:szCs w:val="21"/>
      </w:rPr>
    </w:sdtEndPr>
    <w:sdtContent>
      <w:p w14:paraId="58D0F718" w14:textId="46B82C41" w:rsidR="00E5613D" w:rsidRPr="005C5026" w:rsidRDefault="00E5613D" w:rsidP="00DB1565">
        <w:pPr>
          <w:pStyle w:val="Header"/>
          <w:jc w:val="center"/>
          <w:rPr>
            <w:rFonts w:hAnsi="Times New Roman" w:cs="Times New Roman"/>
            <w:sz w:val="21"/>
            <w:szCs w:val="21"/>
          </w:rPr>
        </w:pPr>
        <w:r w:rsidRPr="005C5026">
          <w:rPr>
            <w:rFonts w:hAnsi="Times New Roman" w:cs="Times New Roman"/>
            <w:sz w:val="21"/>
            <w:szCs w:val="21"/>
          </w:rPr>
          <w:fldChar w:fldCharType="begin"/>
        </w:r>
        <w:r w:rsidRPr="005C5026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5C5026">
          <w:rPr>
            <w:rFonts w:hAnsi="Times New Roman"/>
            <w:sz w:val="21"/>
            <w:szCs w:val="21"/>
            <w:cs/>
          </w:rPr>
          <w:instrText xml:space="preserve">* </w:instrText>
        </w:r>
        <w:r w:rsidRPr="005C5026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5C5026">
          <w:rPr>
            <w:rFonts w:hAnsi="Times New Roman" w:cs="Times New Roman"/>
            <w:sz w:val="21"/>
            <w:szCs w:val="21"/>
          </w:rPr>
          <w:fldChar w:fldCharType="separate"/>
        </w:r>
        <w:r w:rsidRPr="00F2128A">
          <w:rPr>
            <w:rFonts w:hAnsi="Times New Roman"/>
            <w:noProof/>
            <w:sz w:val="21"/>
            <w:szCs w:val="21"/>
          </w:rPr>
          <w:t xml:space="preserve">- </w:t>
        </w:r>
        <w:r>
          <w:rPr>
            <w:rFonts w:hAnsi="Times New Roman" w:cs="Times New Roman"/>
            <w:noProof/>
            <w:sz w:val="21"/>
            <w:szCs w:val="21"/>
          </w:rPr>
          <w:t xml:space="preserve">63 </w:t>
        </w:r>
        <w:r w:rsidRPr="00F2128A">
          <w:rPr>
            <w:rFonts w:hAnsi="Times New Roman"/>
            <w:noProof/>
            <w:sz w:val="21"/>
            <w:szCs w:val="21"/>
          </w:rPr>
          <w:t>-</w:t>
        </w:r>
        <w:r w:rsidRPr="005C5026">
          <w:rPr>
            <w:rFonts w:hAnsi="Times New Roman" w:cs="Times New Roman"/>
            <w:noProof/>
            <w:sz w:val="21"/>
            <w:szCs w:val="21"/>
          </w:rPr>
          <w:fldChar w:fldCharType="end"/>
        </w:r>
      </w:p>
    </w:sdtContent>
  </w:sdt>
  <w:p w14:paraId="63A4265D" w14:textId="77777777" w:rsidR="00E5613D" w:rsidRPr="003B1B77" w:rsidRDefault="00E5613D" w:rsidP="00DB1565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82FA6" w14:textId="49DCE6CE" w:rsidR="00E5613D" w:rsidRPr="003B1B77" w:rsidRDefault="00E5613D" w:rsidP="00DB1565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sdt>
    <w:sdtPr>
      <w:id w:val="12618711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038C3EE" w14:textId="3A896750" w:rsidR="00E5613D" w:rsidRDefault="00E5613D">
        <w:pPr>
          <w:pStyle w:val="Header"/>
          <w:jc w:val="center"/>
        </w:pPr>
        <w:r>
          <w:fldChar w:fldCharType="begin"/>
        </w:r>
        <w:r>
          <w:instrText xml:space="preserve"> PAGE   \</w:instrText>
        </w:r>
        <w:r>
          <w:rPr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6CC14605" w14:textId="77777777" w:rsidR="00E5613D" w:rsidRPr="003B1B77" w:rsidRDefault="00E5613D" w:rsidP="00BC4A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6035"/>
    <w:multiLevelType w:val="multilevel"/>
    <w:tmpl w:val="4A4001CA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1" w15:restartNumberingAfterBreak="0">
    <w:nsid w:val="095A664F"/>
    <w:multiLevelType w:val="multilevel"/>
    <w:tmpl w:val="41409268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2" w15:restartNumberingAfterBreak="0">
    <w:nsid w:val="09E41255"/>
    <w:multiLevelType w:val="multilevel"/>
    <w:tmpl w:val="48F8B8AC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3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3" w15:restartNumberingAfterBreak="0">
    <w:nsid w:val="1541174F"/>
    <w:multiLevelType w:val="hybridMultilevel"/>
    <w:tmpl w:val="B5FAEC04"/>
    <w:lvl w:ilvl="0" w:tplc="A192E746">
      <w:start w:val="1"/>
      <w:numFmt w:val="decimal"/>
      <w:lvlText w:val="3.%1"/>
      <w:lvlJc w:val="left"/>
      <w:pPr>
        <w:ind w:left="5680" w:hanging="55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4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21DD"/>
    <w:multiLevelType w:val="hybridMultilevel"/>
    <w:tmpl w:val="970AECCE"/>
    <w:lvl w:ilvl="0" w:tplc="C0587B5A">
      <w:start w:val="1"/>
      <w:numFmt w:val="decimal"/>
      <w:lvlText w:val="2.%1"/>
      <w:lvlJc w:val="left"/>
      <w:pPr>
        <w:ind w:left="2980" w:hanging="55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6" w15:restartNumberingAfterBreak="0">
    <w:nsid w:val="2BA8003B"/>
    <w:multiLevelType w:val="multilevel"/>
    <w:tmpl w:val="E8EC5D90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7" w15:restartNumberingAfterBreak="0">
    <w:nsid w:val="3F0B4BAB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9286685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755F10"/>
    <w:multiLevelType w:val="multilevel"/>
    <w:tmpl w:val="7F322714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440"/>
      </w:pPr>
      <w:rPr>
        <w:rFonts w:hint="default"/>
      </w:rPr>
    </w:lvl>
  </w:abstractNum>
  <w:abstractNum w:abstractNumId="10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75354203">
    <w:abstractNumId w:val="10"/>
  </w:num>
  <w:num w:numId="2" w16cid:durableId="405806476">
    <w:abstractNumId w:val="4"/>
  </w:num>
  <w:num w:numId="3" w16cid:durableId="735317798">
    <w:abstractNumId w:val="5"/>
  </w:num>
  <w:num w:numId="4" w16cid:durableId="1316301867">
    <w:abstractNumId w:val="8"/>
  </w:num>
  <w:num w:numId="5" w16cid:durableId="245959065">
    <w:abstractNumId w:val="7"/>
  </w:num>
  <w:num w:numId="6" w16cid:durableId="1944457935">
    <w:abstractNumId w:val="3"/>
  </w:num>
  <w:num w:numId="7" w16cid:durableId="1841039872">
    <w:abstractNumId w:val="9"/>
  </w:num>
  <w:num w:numId="8" w16cid:durableId="1103383657">
    <w:abstractNumId w:val="2"/>
  </w:num>
  <w:num w:numId="9" w16cid:durableId="1453862303">
    <w:abstractNumId w:val="1"/>
  </w:num>
  <w:num w:numId="10" w16cid:durableId="776095816">
    <w:abstractNumId w:val="0"/>
  </w:num>
  <w:num w:numId="11" w16cid:durableId="21681935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18"/>
    <w:rsid w:val="00000418"/>
    <w:rsid w:val="00001093"/>
    <w:rsid w:val="00001DCD"/>
    <w:rsid w:val="00001F2A"/>
    <w:rsid w:val="00002A9B"/>
    <w:rsid w:val="00002CA5"/>
    <w:rsid w:val="0000308D"/>
    <w:rsid w:val="00003600"/>
    <w:rsid w:val="0000427F"/>
    <w:rsid w:val="00004D32"/>
    <w:rsid w:val="00004D86"/>
    <w:rsid w:val="00005200"/>
    <w:rsid w:val="000056A2"/>
    <w:rsid w:val="0000633F"/>
    <w:rsid w:val="0000682E"/>
    <w:rsid w:val="00006A6B"/>
    <w:rsid w:val="00007099"/>
    <w:rsid w:val="000075E2"/>
    <w:rsid w:val="00007A21"/>
    <w:rsid w:val="00007D56"/>
    <w:rsid w:val="000104F0"/>
    <w:rsid w:val="00010861"/>
    <w:rsid w:val="00010904"/>
    <w:rsid w:val="00010BFB"/>
    <w:rsid w:val="00010C20"/>
    <w:rsid w:val="00010E74"/>
    <w:rsid w:val="00010FF6"/>
    <w:rsid w:val="00011B37"/>
    <w:rsid w:val="00012969"/>
    <w:rsid w:val="00012CA8"/>
    <w:rsid w:val="00012DF0"/>
    <w:rsid w:val="000131B0"/>
    <w:rsid w:val="00013D6B"/>
    <w:rsid w:val="00014869"/>
    <w:rsid w:val="00015B09"/>
    <w:rsid w:val="00015B23"/>
    <w:rsid w:val="00015C90"/>
    <w:rsid w:val="00015F70"/>
    <w:rsid w:val="00016B17"/>
    <w:rsid w:val="00017244"/>
    <w:rsid w:val="00017467"/>
    <w:rsid w:val="00017923"/>
    <w:rsid w:val="00017EFF"/>
    <w:rsid w:val="00020099"/>
    <w:rsid w:val="000203DE"/>
    <w:rsid w:val="000210E2"/>
    <w:rsid w:val="00021429"/>
    <w:rsid w:val="000215CB"/>
    <w:rsid w:val="00022838"/>
    <w:rsid w:val="00022AA9"/>
    <w:rsid w:val="000230CB"/>
    <w:rsid w:val="00023B6E"/>
    <w:rsid w:val="0002416B"/>
    <w:rsid w:val="00024448"/>
    <w:rsid w:val="00024534"/>
    <w:rsid w:val="00024D49"/>
    <w:rsid w:val="00026A63"/>
    <w:rsid w:val="000271FF"/>
    <w:rsid w:val="00027D55"/>
    <w:rsid w:val="00030617"/>
    <w:rsid w:val="000307CC"/>
    <w:rsid w:val="00031512"/>
    <w:rsid w:val="00031AE3"/>
    <w:rsid w:val="00032891"/>
    <w:rsid w:val="0003291A"/>
    <w:rsid w:val="00033FB1"/>
    <w:rsid w:val="00034BDD"/>
    <w:rsid w:val="00035195"/>
    <w:rsid w:val="0003545B"/>
    <w:rsid w:val="0003640D"/>
    <w:rsid w:val="00036B0A"/>
    <w:rsid w:val="00036CEA"/>
    <w:rsid w:val="00036D76"/>
    <w:rsid w:val="0003734A"/>
    <w:rsid w:val="000377CA"/>
    <w:rsid w:val="00037B1D"/>
    <w:rsid w:val="00037C6E"/>
    <w:rsid w:val="00037D26"/>
    <w:rsid w:val="00040B43"/>
    <w:rsid w:val="00040CA5"/>
    <w:rsid w:val="0004110A"/>
    <w:rsid w:val="00041982"/>
    <w:rsid w:val="00041A52"/>
    <w:rsid w:val="00041E33"/>
    <w:rsid w:val="00041E46"/>
    <w:rsid w:val="0004248D"/>
    <w:rsid w:val="000428C4"/>
    <w:rsid w:val="00042BE8"/>
    <w:rsid w:val="00042C59"/>
    <w:rsid w:val="000432FC"/>
    <w:rsid w:val="00043D50"/>
    <w:rsid w:val="000443DA"/>
    <w:rsid w:val="00044D9B"/>
    <w:rsid w:val="00044EA1"/>
    <w:rsid w:val="000454D8"/>
    <w:rsid w:val="000459F9"/>
    <w:rsid w:val="00045B9B"/>
    <w:rsid w:val="00045E7A"/>
    <w:rsid w:val="00045F30"/>
    <w:rsid w:val="00045FC0"/>
    <w:rsid w:val="00045FC4"/>
    <w:rsid w:val="0004609A"/>
    <w:rsid w:val="0004768A"/>
    <w:rsid w:val="00050134"/>
    <w:rsid w:val="00050510"/>
    <w:rsid w:val="0005110A"/>
    <w:rsid w:val="000529C8"/>
    <w:rsid w:val="00052A9F"/>
    <w:rsid w:val="00053014"/>
    <w:rsid w:val="0005310E"/>
    <w:rsid w:val="0005400C"/>
    <w:rsid w:val="00054054"/>
    <w:rsid w:val="000542FD"/>
    <w:rsid w:val="00054451"/>
    <w:rsid w:val="00054569"/>
    <w:rsid w:val="000549B4"/>
    <w:rsid w:val="000552E9"/>
    <w:rsid w:val="00055497"/>
    <w:rsid w:val="00055E08"/>
    <w:rsid w:val="000568A1"/>
    <w:rsid w:val="00056A39"/>
    <w:rsid w:val="000572A7"/>
    <w:rsid w:val="000574BE"/>
    <w:rsid w:val="00057916"/>
    <w:rsid w:val="00057E1A"/>
    <w:rsid w:val="00057EEF"/>
    <w:rsid w:val="00057FE3"/>
    <w:rsid w:val="00060121"/>
    <w:rsid w:val="00060209"/>
    <w:rsid w:val="000608FF"/>
    <w:rsid w:val="00060B79"/>
    <w:rsid w:val="000613CB"/>
    <w:rsid w:val="00061DF5"/>
    <w:rsid w:val="00061F1A"/>
    <w:rsid w:val="0006224B"/>
    <w:rsid w:val="000628AA"/>
    <w:rsid w:val="000629AF"/>
    <w:rsid w:val="00062B4C"/>
    <w:rsid w:val="000637B7"/>
    <w:rsid w:val="000641BF"/>
    <w:rsid w:val="000644E5"/>
    <w:rsid w:val="0006451B"/>
    <w:rsid w:val="00064809"/>
    <w:rsid w:val="00064B50"/>
    <w:rsid w:val="00065331"/>
    <w:rsid w:val="00065568"/>
    <w:rsid w:val="000655FD"/>
    <w:rsid w:val="0006647D"/>
    <w:rsid w:val="00066D39"/>
    <w:rsid w:val="00066E57"/>
    <w:rsid w:val="00066FC9"/>
    <w:rsid w:val="000670B5"/>
    <w:rsid w:val="000674E6"/>
    <w:rsid w:val="00067530"/>
    <w:rsid w:val="000675F2"/>
    <w:rsid w:val="00067735"/>
    <w:rsid w:val="00067745"/>
    <w:rsid w:val="00070044"/>
    <w:rsid w:val="000715F9"/>
    <w:rsid w:val="00071C11"/>
    <w:rsid w:val="00071D1B"/>
    <w:rsid w:val="00072820"/>
    <w:rsid w:val="00072F6F"/>
    <w:rsid w:val="00073C25"/>
    <w:rsid w:val="00074168"/>
    <w:rsid w:val="00074E2A"/>
    <w:rsid w:val="000768AA"/>
    <w:rsid w:val="00076EEC"/>
    <w:rsid w:val="000771EF"/>
    <w:rsid w:val="00077631"/>
    <w:rsid w:val="0007767F"/>
    <w:rsid w:val="00077F81"/>
    <w:rsid w:val="000808C6"/>
    <w:rsid w:val="00080954"/>
    <w:rsid w:val="00080CDA"/>
    <w:rsid w:val="00081917"/>
    <w:rsid w:val="0008252F"/>
    <w:rsid w:val="00082C65"/>
    <w:rsid w:val="00082D39"/>
    <w:rsid w:val="00082EB1"/>
    <w:rsid w:val="00083191"/>
    <w:rsid w:val="000844CF"/>
    <w:rsid w:val="00084B67"/>
    <w:rsid w:val="000854FC"/>
    <w:rsid w:val="000855F3"/>
    <w:rsid w:val="000856C1"/>
    <w:rsid w:val="000866B3"/>
    <w:rsid w:val="00086F32"/>
    <w:rsid w:val="0008702B"/>
    <w:rsid w:val="00087595"/>
    <w:rsid w:val="00087A9C"/>
    <w:rsid w:val="00087C60"/>
    <w:rsid w:val="00090156"/>
    <w:rsid w:val="0009023C"/>
    <w:rsid w:val="000908B7"/>
    <w:rsid w:val="00090FBF"/>
    <w:rsid w:val="000913AC"/>
    <w:rsid w:val="00091831"/>
    <w:rsid w:val="0009219D"/>
    <w:rsid w:val="000925E6"/>
    <w:rsid w:val="00092A7B"/>
    <w:rsid w:val="00092BC3"/>
    <w:rsid w:val="00093745"/>
    <w:rsid w:val="00094FF5"/>
    <w:rsid w:val="00095498"/>
    <w:rsid w:val="00096E25"/>
    <w:rsid w:val="00096F09"/>
    <w:rsid w:val="0009721C"/>
    <w:rsid w:val="0009722B"/>
    <w:rsid w:val="0009788C"/>
    <w:rsid w:val="00097E5F"/>
    <w:rsid w:val="000A04CD"/>
    <w:rsid w:val="000A0707"/>
    <w:rsid w:val="000A112B"/>
    <w:rsid w:val="000A12D0"/>
    <w:rsid w:val="000A1F25"/>
    <w:rsid w:val="000A2FB2"/>
    <w:rsid w:val="000A349B"/>
    <w:rsid w:val="000A36BE"/>
    <w:rsid w:val="000A49EC"/>
    <w:rsid w:val="000A4C35"/>
    <w:rsid w:val="000A4EC3"/>
    <w:rsid w:val="000A56F5"/>
    <w:rsid w:val="000A5AB8"/>
    <w:rsid w:val="000A5C6E"/>
    <w:rsid w:val="000A7239"/>
    <w:rsid w:val="000A7CD4"/>
    <w:rsid w:val="000B0F57"/>
    <w:rsid w:val="000B17E8"/>
    <w:rsid w:val="000B2144"/>
    <w:rsid w:val="000B21DA"/>
    <w:rsid w:val="000B21F6"/>
    <w:rsid w:val="000B225D"/>
    <w:rsid w:val="000B2DC4"/>
    <w:rsid w:val="000B3B21"/>
    <w:rsid w:val="000B4604"/>
    <w:rsid w:val="000B4D7A"/>
    <w:rsid w:val="000B539A"/>
    <w:rsid w:val="000B646D"/>
    <w:rsid w:val="000B6617"/>
    <w:rsid w:val="000B7A01"/>
    <w:rsid w:val="000C13C5"/>
    <w:rsid w:val="000C1711"/>
    <w:rsid w:val="000C1795"/>
    <w:rsid w:val="000C1B4D"/>
    <w:rsid w:val="000C20B3"/>
    <w:rsid w:val="000C2FD4"/>
    <w:rsid w:val="000C346C"/>
    <w:rsid w:val="000C3657"/>
    <w:rsid w:val="000C3B27"/>
    <w:rsid w:val="000C4AC5"/>
    <w:rsid w:val="000C6987"/>
    <w:rsid w:val="000C6B76"/>
    <w:rsid w:val="000C6CDB"/>
    <w:rsid w:val="000C7E63"/>
    <w:rsid w:val="000D0292"/>
    <w:rsid w:val="000D10A0"/>
    <w:rsid w:val="000D1653"/>
    <w:rsid w:val="000D22B9"/>
    <w:rsid w:val="000D2393"/>
    <w:rsid w:val="000D2456"/>
    <w:rsid w:val="000D2B70"/>
    <w:rsid w:val="000D2BAE"/>
    <w:rsid w:val="000D2C5B"/>
    <w:rsid w:val="000D2F5E"/>
    <w:rsid w:val="000D33CC"/>
    <w:rsid w:val="000D3A41"/>
    <w:rsid w:val="000D3C29"/>
    <w:rsid w:val="000D4805"/>
    <w:rsid w:val="000D664C"/>
    <w:rsid w:val="000D6AC2"/>
    <w:rsid w:val="000D6D8F"/>
    <w:rsid w:val="000D7411"/>
    <w:rsid w:val="000D7739"/>
    <w:rsid w:val="000D7E6E"/>
    <w:rsid w:val="000E172E"/>
    <w:rsid w:val="000E1C01"/>
    <w:rsid w:val="000E1E20"/>
    <w:rsid w:val="000E1FCA"/>
    <w:rsid w:val="000E265E"/>
    <w:rsid w:val="000E30AB"/>
    <w:rsid w:val="000E33DC"/>
    <w:rsid w:val="000E358F"/>
    <w:rsid w:val="000E4C2B"/>
    <w:rsid w:val="000E4DE7"/>
    <w:rsid w:val="000E4E26"/>
    <w:rsid w:val="000E5650"/>
    <w:rsid w:val="000E5BF8"/>
    <w:rsid w:val="000E6284"/>
    <w:rsid w:val="000E641C"/>
    <w:rsid w:val="000E6C31"/>
    <w:rsid w:val="000E7027"/>
    <w:rsid w:val="000E719F"/>
    <w:rsid w:val="000E7693"/>
    <w:rsid w:val="000E779F"/>
    <w:rsid w:val="000E78D8"/>
    <w:rsid w:val="000E79C0"/>
    <w:rsid w:val="000E7F8B"/>
    <w:rsid w:val="000F0243"/>
    <w:rsid w:val="000F07B4"/>
    <w:rsid w:val="000F0C48"/>
    <w:rsid w:val="000F0C7F"/>
    <w:rsid w:val="000F17BD"/>
    <w:rsid w:val="000F17D3"/>
    <w:rsid w:val="000F1A07"/>
    <w:rsid w:val="000F2398"/>
    <w:rsid w:val="000F25FA"/>
    <w:rsid w:val="000F2676"/>
    <w:rsid w:val="000F2D07"/>
    <w:rsid w:val="000F2E53"/>
    <w:rsid w:val="000F39AA"/>
    <w:rsid w:val="000F3E93"/>
    <w:rsid w:val="000F404B"/>
    <w:rsid w:val="000F4162"/>
    <w:rsid w:val="000F4492"/>
    <w:rsid w:val="000F52A5"/>
    <w:rsid w:val="000F5D16"/>
    <w:rsid w:val="000F72AB"/>
    <w:rsid w:val="000F7BDD"/>
    <w:rsid w:val="00100106"/>
    <w:rsid w:val="00100BE1"/>
    <w:rsid w:val="00101376"/>
    <w:rsid w:val="00102BC0"/>
    <w:rsid w:val="001036D2"/>
    <w:rsid w:val="00104952"/>
    <w:rsid w:val="00104C2A"/>
    <w:rsid w:val="00105311"/>
    <w:rsid w:val="0010591F"/>
    <w:rsid w:val="0010599F"/>
    <w:rsid w:val="00105DD2"/>
    <w:rsid w:val="0010621C"/>
    <w:rsid w:val="00106AAC"/>
    <w:rsid w:val="00106C5E"/>
    <w:rsid w:val="0010714B"/>
    <w:rsid w:val="00107892"/>
    <w:rsid w:val="001078A5"/>
    <w:rsid w:val="00107A43"/>
    <w:rsid w:val="00107D28"/>
    <w:rsid w:val="00107DAB"/>
    <w:rsid w:val="00107E94"/>
    <w:rsid w:val="001102D9"/>
    <w:rsid w:val="00110EDD"/>
    <w:rsid w:val="00111069"/>
    <w:rsid w:val="001110BD"/>
    <w:rsid w:val="001111F7"/>
    <w:rsid w:val="00111441"/>
    <w:rsid w:val="00111499"/>
    <w:rsid w:val="001125F9"/>
    <w:rsid w:val="00112A04"/>
    <w:rsid w:val="00112B2F"/>
    <w:rsid w:val="00112D0C"/>
    <w:rsid w:val="0011332F"/>
    <w:rsid w:val="00113999"/>
    <w:rsid w:val="00114535"/>
    <w:rsid w:val="00114826"/>
    <w:rsid w:val="001150FF"/>
    <w:rsid w:val="001155D2"/>
    <w:rsid w:val="001157E6"/>
    <w:rsid w:val="00116D37"/>
    <w:rsid w:val="001176E4"/>
    <w:rsid w:val="00117767"/>
    <w:rsid w:val="00120B27"/>
    <w:rsid w:val="00120B9C"/>
    <w:rsid w:val="00120CDB"/>
    <w:rsid w:val="0012154C"/>
    <w:rsid w:val="00121B8F"/>
    <w:rsid w:val="00121C83"/>
    <w:rsid w:val="00121D95"/>
    <w:rsid w:val="00121DA2"/>
    <w:rsid w:val="00121FF6"/>
    <w:rsid w:val="001225FD"/>
    <w:rsid w:val="00122D41"/>
    <w:rsid w:val="0012461E"/>
    <w:rsid w:val="0012500E"/>
    <w:rsid w:val="001250D0"/>
    <w:rsid w:val="0012649F"/>
    <w:rsid w:val="00126A1D"/>
    <w:rsid w:val="00126C6C"/>
    <w:rsid w:val="00131134"/>
    <w:rsid w:val="00131696"/>
    <w:rsid w:val="001322BA"/>
    <w:rsid w:val="001330D5"/>
    <w:rsid w:val="001331A8"/>
    <w:rsid w:val="00133265"/>
    <w:rsid w:val="00133637"/>
    <w:rsid w:val="0013418D"/>
    <w:rsid w:val="0013477C"/>
    <w:rsid w:val="001357D0"/>
    <w:rsid w:val="00135A6F"/>
    <w:rsid w:val="00135F53"/>
    <w:rsid w:val="001365F2"/>
    <w:rsid w:val="00136A0F"/>
    <w:rsid w:val="00136CE1"/>
    <w:rsid w:val="00136FD9"/>
    <w:rsid w:val="001378B1"/>
    <w:rsid w:val="00140270"/>
    <w:rsid w:val="0014033B"/>
    <w:rsid w:val="00140BE5"/>
    <w:rsid w:val="00140F32"/>
    <w:rsid w:val="001416A6"/>
    <w:rsid w:val="00141EC7"/>
    <w:rsid w:val="00141EFB"/>
    <w:rsid w:val="00141F51"/>
    <w:rsid w:val="00142815"/>
    <w:rsid w:val="001429FB"/>
    <w:rsid w:val="00142ED1"/>
    <w:rsid w:val="0014343F"/>
    <w:rsid w:val="00143CC5"/>
    <w:rsid w:val="00143FBA"/>
    <w:rsid w:val="001447BA"/>
    <w:rsid w:val="001448D5"/>
    <w:rsid w:val="00144A69"/>
    <w:rsid w:val="0014533B"/>
    <w:rsid w:val="00145614"/>
    <w:rsid w:val="00145A99"/>
    <w:rsid w:val="00145B06"/>
    <w:rsid w:val="00145B51"/>
    <w:rsid w:val="00145E07"/>
    <w:rsid w:val="00146011"/>
    <w:rsid w:val="001462A7"/>
    <w:rsid w:val="00146907"/>
    <w:rsid w:val="00146B51"/>
    <w:rsid w:val="00146E82"/>
    <w:rsid w:val="00150B8F"/>
    <w:rsid w:val="00150C20"/>
    <w:rsid w:val="0015125C"/>
    <w:rsid w:val="001514F7"/>
    <w:rsid w:val="0015192D"/>
    <w:rsid w:val="00152D51"/>
    <w:rsid w:val="00153228"/>
    <w:rsid w:val="001532A7"/>
    <w:rsid w:val="001532F8"/>
    <w:rsid w:val="00153C76"/>
    <w:rsid w:val="00154A14"/>
    <w:rsid w:val="00154CF9"/>
    <w:rsid w:val="00154CFB"/>
    <w:rsid w:val="001553DD"/>
    <w:rsid w:val="00155752"/>
    <w:rsid w:val="0015593E"/>
    <w:rsid w:val="00155A7B"/>
    <w:rsid w:val="0015629A"/>
    <w:rsid w:val="00157489"/>
    <w:rsid w:val="00157C74"/>
    <w:rsid w:val="00160098"/>
    <w:rsid w:val="00160562"/>
    <w:rsid w:val="001609F8"/>
    <w:rsid w:val="00160C87"/>
    <w:rsid w:val="00160DDD"/>
    <w:rsid w:val="001616C0"/>
    <w:rsid w:val="0016178B"/>
    <w:rsid w:val="00161906"/>
    <w:rsid w:val="0016197B"/>
    <w:rsid w:val="00162339"/>
    <w:rsid w:val="0016244C"/>
    <w:rsid w:val="0016264C"/>
    <w:rsid w:val="00162809"/>
    <w:rsid w:val="00162824"/>
    <w:rsid w:val="001629E6"/>
    <w:rsid w:val="001633B9"/>
    <w:rsid w:val="001634F3"/>
    <w:rsid w:val="001645E1"/>
    <w:rsid w:val="00164A53"/>
    <w:rsid w:val="00164B87"/>
    <w:rsid w:val="00164E4A"/>
    <w:rsid w:val="0016542E"/>
    <w:rsid w:val="0016558D"/>
    <w:rsid w:val="00165983"/>
    <w:rsid w:val="00165E2B"/>
    <w:rsid w:val="00165F63"/>
    <w:rsid w:val="001662D9"/>
    <w:rsid w:val="00166AA0"/>
    <w:rsid w:val="00166AFF"/>
    <w:rsid w:val="00167086"/>
    <w:rsid w:val="00167B1C"/>
    <w:rsid w:val="00167C70"/>
    <w:rsid w:val="00167CF1"/>
    <w:rsid w:val="00170573"/>
    <w:rsid w:val="001705F3"/>
    <w:rsid w:val="00170DB5"/>
    <w:rsid w:val="001711AF"/>
    <w:rsid w:val="00171891"/>
    <w:rsid w:val="0017221D"/>
    <w:rsid w:val="00172EDB"/>
    <w:rsid w:val="001741FA"/>
    <w:rsid w:val="00174591"/>
    <w:rsid w:val="00174EB8"/>
    <w:rsid w:val="00175987"/>
    <w:rsid w:val="00175D14"/>
    <w:rsid w:val="001760AF"/>
    <w:rsid w:val="0017615B"/>
    <w:rsid w:val="00176DB2"/>
    <w:rsid w:val="00176F28"/>
    <w:rsid w:val="00177090"/>
    <w:rsid w:val="00177221"/>
    <w:rsid w:val="0017726C"/>
    <w:rsid w:val="001772B4"/>
    <w:rsid w:val="00177331"/>
    <w:rsid w:val="00177B22"/>
    <w:rsid w:val="00177B9F"/>
    <w:rsid w:val="00180269"/>
    <w:rsid w:val="001802FE"/>
    <w:rsid w:val="0018099D"/>
    <w:rsid w:val="001817C1"/>
    <w:rsid w:val="0018199B"/>
    <w:rsid w:val="0018265D"/>
    <w:rsid w:val="00182C81"/>
    <w:rsid w:val="001832C7"/>
    <w:rsid w:val="0018334B"/>
    <w:rsid w:val="001835F4"/>
    <w:rsid w:val="001838D5"/>
    <w:rsid w:val="00183AF4"/>
    <w:rsid w:val="00183E6F"/>
    <w:rsid w:val="00183E76"/>
    <w:rsid w:val="001841DA"/>
    <w:rsid w:val="0018427F"/>
    <w:rsid w:val="00184C57"/>
    <w:rsid w:val="001852D4"/>
    <w:rsid w:val="00185E51"/>
    <w:rsid w:val="0018605E"/>
    <w:rsid w:val="00186285"/>
    <w:rsid w:val="00186F6B"/>
    <w:rsid w:val="0018726E"/>
    <w:rsid w:val="0018750C"/>
    <w:rsid w:val="001876C0"/>
    <w:rsid w:val="00187B73"/>
    <w:rsid w:val="00190059"/>
    <w:rsid w:val="001901CA"/>
    <w:rsid w:val="00190414"/>
    <w:rsid w:val="0019044F"/>
    <w:rsid w:val="00190888"/>
    <w:rsid w:val="00190C66"/>
    <w:rsid w:val="0019144E"/>
    <w:rsid w:val="001914B4"/>
    <w:rsid w:val="00192049"/>
    <w:rsid w:val="00192628"/>
    <w:rsid w:val="001933F2"/>
    <w:rsid w:val="001935CE"/>
    <w:rsid w:val="0019373D"/>
    <w:rsid w:val="0019383C"/>
    <w:rsid w:val="00193A83"/>
    <w:rsid w:val="00193E4B"/>
    <w:rsid w:val="00194862"/>
    <w:rsid w:val="00194936"/>
    <w:rsid w:val="00195068"/>
    <w:rsid w:val="001952B3"/>
    <w:rsid w:val="001955B6"/>
    <w:rsid w:val="00195A7A"/>
    <w:rsid w:val="00195C8F"/>
    <w:rsid w:val="0019636B"/>
    <w:rsid w:val="00196E8A"/>
    <w:rsid w:val="00197927"/>
    <w:rsid w:val="00197EC7"/>
    <w:rsid w:val="00197EE7"/>
    <w:rsid w:val="001A07C8"/>
    <w:rsid w:val="001A090F"/>
    <w:rsid w:val="001A09ED"/>
    <w:rsid w:val="001A1AD7"/>
    <w:rsid w:val="001A21D0"/>
    <w:rsid w:val="001A29DA"/>
    <w:rsid w:val="001A3718"/>
    <w:rsid w:val="001A3813"/>
    <w:rsid w:val="001A4958"/>
    <w:rsid w:val="001A504B"/>
    <w:rsid w:val="001A713C"/>
    <w:rsid w:val="001A75E0"/>
    <w:rsid w:val="001A7882"/>
    <w:rsid w:val="001A7CD5"/>
    <w:rsid w:val="001A7F1F"/>
    <w:rsid w:val="001B0BD7"/>
    <w:rsid w:val="001B1061"/>
    <w:rsid w:val="001B10FA"/>
    <w:rsid w:val="001B18FE"/>
    <w:rsid w:val="001B2002"/>
    <w:rsid w:val="001B244F"/>
    <w:rsid w:val="001B25CE"/>
    <w:rsid w:val="001B310C"/>
    <w:rsid w:val="001B36F4"/>
    <w:rsid w:val="001B38C2"/>
    <w:rsid w:val="001B38D7"/>
    <w:rsid w:val="001B3B7F"/>
    <w:rsid w:val="001B3E1B"/>
    <w:rsid w:val="001B5563"/>
    <w:rsid w:val="001B5C26"/>
    <w:rsid w:val="001B5CA3"/>
    <w:rsid w:val="001B6381"/>
    <w:rsid w:val="001B63F2"/>
    <w:rsid w:val="001B6B0B"/>
    <w:rsid w:val="001B6C56"/>
    <w:rsid w:val="001B6F61"/>
    <w:rsid w:val="001B7411"/>
    <w:rsid w:val="001B75A6"/>
    <w:rsid w:val="001B75DB"/>
    <w:rsid w:val="001B791C"/>
    <w:rsid w:val="001B7EB3"/>
    <w:rsid w:val="001C03D0"/>
    <w:rsid w:val="001C05F8"/>
    <w:rsid w:val="001C0845"/>
    <w:rsid w:val="001C09FC"/>
    <w:rsid w:val="001C12AD"/>
    <w:rsid w:val="001C1A65"/>
    <w:rsid w:val="001C281E"/>
    <w:rsid w:val="001C3BD1"/>
    <w:rsid w:val="001C3F76"/>
    <w:rsid w:val="001C40E7"/>
    <w:rsid w:val="001C4852"/>
    <w:rsid w:val="001C53FC"/>
    <w:rsid w:val="001C5B67"/>
    <w:rsid w:val="001C60A8"/>
    <w:rsid w:val="001C6939"/>
    <w:rsid w:val="001C6F1C"/>
    <w:rsid w:val="001C6F74"/>
    <w:rsid w:val="001C712C"/>
    <w:rsid w:val="001C7A45"/>
    <w:rsid w:val="001C7F56"/>
    <w:rsid w:val="001D0258"/>
    <w:rsid w:val="001D0363"/>
    <w:rsid w:val="001D0E7B"/>
    <w:rsid w:val="001D1037"/>
    <w:rsid w:val="001D1869"/>
    <w:rsid w:val="001D1DA2"/>
    <w:rsid w:val="001D1F6C"/>
    <w:rsid w:val="001D280D"/>
    <w:rsid w:val="001D2973"/>
    <w:rsid w:val="001D2C3F"/>
    <w:rsid w:val="001D2C8C"/>
    <w:rsid w:val="001D334A"/>
    <w:rsid w:val="001D3ABC"/>
    <w:rsid w:val="001D3FA6"/>
    <w:rsid w:val="001D470B"/>
    <w:rsid w:val="001D543C"/>
    <w:rsid w:val="001D5514"/>
    <w:rsid w:val="001D62AE"/>
    <w:rsid w:val="001D648A"/>
    <w:rsid w:val="001D6491"/>
    <w:rsid w:val="001D6A49"/>
    <w:rsid w:val="001D6C24"/>
    <w:rsid w:val="001D6C93"/>
    <w:rsid w:val="001D7812"/>
    <w:rsid w:val="001D7AB6"/>
    <w:rsid w:val="001D7D2D"/>
    <w:rsid w:val="001D7EFA"/>
    <w:rsid w:val="001E00FB"/>
    <w:rsid w:val="001E039D"/>
    <w:rsid w:val="001E11E4"/>
    <w:rsid w:val="001E1E4E"/>
    <w:rsid w:val="001E24A9"/>
    <w:rsid w:val="001E2CD0"/>
    <w:rsid w:val="001E2DA0"/>
    <w:rsid w:val="001E3517"/>
    <w:rsid w:val="001E37F1"/>
    <w:rsid w:val="001E3AD0"/>
    <w:rsid w:val="001E3D99"/>
    <w:rsid w:val="001E4843"/>
    <w:rsid w:val="001E5238"/>
    <w:rsid w:val="001E530C"/>
    <w:rsid w:val="001E5B43"/>
    <w:rsid w:val="001E5F0D"/>
    <w:rsid w:val="001E60BE"/>
    <w:rsid w:val="001E6904"/>
    <w:rsid w:val="001E6C86"/>
    <w:rsid w:val="001E6F56"/>
    <w:rsid w:val="001E7C96"/>
    <w:rsid w:val="001F002A"/>
    <w:rsid w:val="001F0A88"/>
    <w:rsid w:val="001F0CC0"/>
    <w:rsid w:val="001F0CC4"/>
    <w:rsid w:val="001F1352"/>
    <w:rsid w:val="001F1692"/>
    <w:rsid w:val="001F1702"/>
    <w:rsid w:val="001F17FB"/>
    <w:rsid w:val="001F1890"/>
    <w:rsid w:val="001F1C0C"/>
    <w:rsid w:val="001F23CB"/>
    <w:rsid w:val="001F26AC"/>
    <w:rsid w:val="001F275A"/>
    <w:rsid w:val="001F2C9A"/>
    <w:rsid w:val="001F2ECD"/>
    <w:rsid w:val="001F365C"/>
    <w:rsid w:val="001F365E"/>
    <w:rsid w:val="001F3FC3"/>
    <w:rsid w:val="001F411A"/>
    <w:rsid w:val="001F4FAE"/>
    <w:rsid w:val="001F59BF"/>
    <w:rsid w:val="001F6418"/>
    <w:rsid w:val="001F664B"/>
    <w:rsid w:val="001F6CF2"/>
    <w:rsid w:val="001F6E29"/>
    <w:rsid w:val="001F6EC3"/>
    <w:rsid w:val="0020061C"/>
    <w:rsid w:val="00200654"/>
    <w:rsid w:val="0020074A"/>
    <w:rsid w:val="002009FD"/>
    <w:rsid w:val="0020141B"/>
    <w:rsid w:val="002014A0"/>
    <w:rsid w:val="002014B6"/>
    <w:rsid w:val="002017ED"/>
    <w:rsid w:val="0020206D"/>
    <w:rsid w:val="002021D9"/>
    <w:rsid w:val="00202233"/>
    <w:rsid w:val="00202963"/>
    <w:rsid w:val="00203023"/>
    <w:rsid w:val="002032C2"/>
    <w:rsid w:val="002034DC"/>
    <w:rsid w:val="0020388B"/>
    <w:rsid w:val="00203E8F"/>
    <w:rsid w:val="002045F7"/>
    <w:rsid w:val="00204851"/>
    <w:rsid w:val="00204875"/>
    <w:rsid w:val="00204BAD"/>
    <w:rsid w:val="00204C28"/>
    <w:rsid w:val="00205732"/>
    <w:rsid w:val="00205902"/>
    <w:rsid w:val="0020591E"/>
    <w:rsid w:val="002066FE"/>
    <w:rsid w:val="00206A90"/>
    <w:rsid w:val="0020788F"/>
    <w:rsid w:val="00211257"/>
    <w:rsid w:val="00211522"/>
    <w:rsid w:val="00211BFE"/>
    <w:rsid w:val="0021259C"/>
    <w:rsid w:val="00212691"/>
    <w:rsid w:val="00212713"/>
    <w:rsid w:val="0021294F"/>
    <w:rsid w:val="00212C69"/>
    <w:rsid w:val="0021326E"/>
    <w:rsid w:val="002146F9"/>
    <w:rsid w:val="002147F2"/>
    <w:rsid w:val="002159D6"/>
    <w:rsid w:val="002166E4"/>
    <w:rsid w:val="002172BA"/>
    <w:rsid w:val="00217CC5"/>
    <w:rsid w:val="00217D34"/>
    <w:rsid w:val="0022000D"/>
    <w:rsid w:val="002200E6"/>
    <w:rsid w:val="00220567"/>
    <w:rsid w:val="00221672"/>
    <w:rsid w:val="00221D26"/>
    <w:rsid w:val="00221F07"/>
    <w:rsid w:val="002226C4"/>
    <w:rsid w:val="002229E6"/>
    <w:rsid w:val="002234B0"/>
    <w:rsid w:val="002234B6"/>
    <w:rsid w:val="002236C4"/>
    <w:rsid w:val="002237E8"/>
    <w:rsid w:val="00223B61"/>
    <w:rsid w:val="00223C71"/>
    <w:rsid w:val="00223DD2"/>
    <w:rsid w:val="002246F4"/>
    <w:rsid w:val="0022493C"/>
    <w:rsid w:val="00225983"/>
    <w:rsid w:val="00225E9E"/>
    <w:rsid w:val="00226453"/>
    <w:rsid w:val="00226C4C"/>
    <w:rsid w:val="00227364"/>
    <w:rsid w:val="002279B8"/>
    <w:rsid w:val="00230265"/>
    <w:rsid w:val="00230ABF"/>
    <w:rsid w:val="00230D48"/>
    <w:rsid w:val="00231355"/>
    <w:rsid w:val="00231733"/>
    <w:rsid w:val="00231A4F"/>
    <w:rsid w:val="00231B92"/>
    <w:rsid w:val="0023229E"/>
    <w:rsid w:val="00232350"/>
    <w:rsid w:val="002328CD"/>
    <w:rsid w:val="00232FE3"/>
    <w:rsid w:val="00235242"/>
    <w:rsid w:val="002353CA"/>
    <w:rsid w:val="00235494"/>
    <w:rsid w:val="0023578C"/>
    <w:rsid w:val="0023588E"/>
    <w:rsid w:val="00235AAF"/>
    <w:rsid w:val="00235FDC"/>
    <w:rsid w:val="002360BD"/>
    <w:rsid w:val="002362CD"/>
    <w:rsid w:val="002376A8"/>
    <w:rsid w:val="00237764"/>
    <w:rsid w:val="00237C36"/>
    <w:rsid w:val="00237CCF"/>
    <w:rsid w:val="0024019A"/>
    <w:rsid w:val="00240534"/>
    <w:rsid w:val="00240784"/>
    <w:rsid w:val="00240A74"/>
    <w:rsid w:val="00240B15"/>
    <w:rsid w:val="00240FCB"/>
    <w:rsid w:val="00241D33"/>
    <w:rsid w:val="00241F5F"/>
    <w:rsid w:val="0024208A"/>
    <w:rsid w:val="002420AC"/>
    <w:rsid w:val="00242556"/>
    <w:rsid w:val="0024258F"/>
    <w:rsid w:val="002425A5"/>
    <w:rsid w:val="00242834"/>
    <w:rsid w:val="00243A22"/>
    <w:rsid w:val="00243F42"/>
    <w:rsid w:val="00244730"/>
    <w:rsid w:val="00244D7F"/>
    <w:rsid w:val="00244DB9"/>
    <w:rsid w:val="0024518E"/>
    <w:rsid w:val="00245276"/>
    <w:rsid w:val="0024548B"/>
    <w:rsid w:val="0024552A"/>
    <w:rsid w:val="002456B7"/>
    <w:rsid w:val="002459A6"/>
    <w:rsid w:val="00245A2E"/>
    <w:rsid w:val="00245E49"/>
    <w:rsid w:val="00245F3E"/>
    <w:rsid w:val="0024600A"/>
    <w:rsid w:val="00246752"/>
    <w:rsid w:val="00246A47"/>
    <w:rsid w:val="0024705A"/>
    <w:rsid w:val="00247725"/>
    <w:rsid w:val="00247AFF"/>
    <w:rsid w:val="00247E58"/>
    <w:rsid w:val="00247F0C"/>
    <w:rsid w:val="0025033A"/>
    <w:rsid w:val="002504D3"/>
    <w:rsid w:val="00250F91"/>
    <w:rsid w:val="00251528"/>
    <w:rsid w:val="002517B7"/>
    <w:rsid w:val="002517C5"/>
    <w:rsid w:val="00251ED0"/>
    <w:rsid w:val="00251FBB"/>
    <w:rsid w:val="00251FF3"/>
    <w:rsid w:val="00252653"/>
    <w:rsid w:val="002529F1"/>
    <w:rsid w:val="00252B8B"/>
    <w:rsid w:val="00252BFB"/>
    <w:rsid w:val="002531BB"/>
    <w:rsid w:val="00253C1E"/>
    <w:rsid w:val="0025410E"/>
    <w:rsid w:val="002544B6"/>
    <w:rsid w:val="00254C06"/>
    <w:rsid w:val="002556C7"/>
    <w:rsid w:val="00255A9A"/>
    <w:rsid w:val="00255B3B"/>
    <w:rsid w:val="00255C9F"/>
    <w:rsid w:val="0025608B"/>
    <w:rsid w:val="00256E96"/>
    <w:rsid w:val="002579AB"/>
    <w:rsid w:val="00257D6D"/>
    <w:rsid w:val="00260269"/>
    <w:rsid w:val="002602E9"/>
    <w:rsid w:val="00260D0F"/>
    <w:rsid w:val="00260E34"/>
    <w:rsid w:val="00261111"/>
    <w:rsid w:val="00261289"/>
    <w:rsid w:val="0026304E"/>
    <w:rsid w:val="0026346D"/>
    <w:rsid w:val="00263DF1"/>
    <w:rsid w:val="002642DB"/>
    <w:rsid w:val="00264769"/>
    <w:rsid w:val="00264954"/>
    <w:rsid w:val="00264DCC"/>
    <w:rsid w:val="002660E2"/>
    <w:rsid w:val="002669DB"/>
    <w:rsid w:val="00267176"/>
    <w:rsid w:val="00267AC9"/>
    <w:rsid w:val="00267CA0"/>
    <w:rsid w:val="0027083B"/>
    <w:rsid w:val="00270870"/>
    <w:rsid w:val="0027190E"/>
    <w:rsid w:val="0027199A"/>
    <w:rsid w:val="00271B49"/>
    <w:rsid w:val="00272C0E"/>
    <w:rsid w:val="002735EF"/>
    <w:rsid w:val="00274226"/>
    <w:rsid w:val="00274F42"/>
    <w:rsid w:val="0027512A"/>
    <w:rsid w:val="0027590A"/>
    <w:rsid w:val="00275C15"/>
    <w:rsid w:val="00275E45"/>
    <w:rsid w:val="00275FB6"/>
    <w:rsid w:val="00275FC2"/>
    <w:rsid w:val="00276C6C"/>
    <w:rsid w:val="00276E40"/>
    <w:rsid w:val="00277FB1"/>
    <w:rsid w:val="002801A9"/>
    <w:rsid w:val="002803DB"/>
    <w:rsid w:val="0028082F"/>
    <w:rsid w:val="00280A60"/>
    <w:rsid w:val="00280D48"/>
    <w:rsid w:val="002812C1"/>
    <w:rsid w:val="00281F52"/>
    <w:rsid w:val="0028218D"/>
    <w:rsid w:val="0028222A"/>
    <w:rsid w:val="0028235B"/>
    <w:rsid w:val="002825FC"/>
    <w:rsid w:val="002827BE"/>
    <w:rsid w:val="00282DB2"/>
    <w:rsid w:val="00282E5A"/>
    <w:rsid w:val="0028307D"/>
    <w:rsid w:val="002830B3"/>
    <w:rsid w:val="00283804"/>
    <w:rsid w:val="00283922"/>
    <w:rsid w:val="00283BF9"/>
    <w:rsid w:val="00284821"/>
    <w:rsid w:val="002848B2"/>
    <w:rsid w:val="00284EBC"/>
    <w:rsid w:val="00285120"/>
    <w:rsid w:val="002852AF"/>
    <w:rsid w:val="00285367"/>
    <w:rsid w:val="0028548D"/>
    <w:rsid w:val="002860B6"/>
    <w:rsid w:val="002860FC"/>
    <w:rsid w:val="002865B0"/>
    <w:rsid w:val="002867FD"/>
    <w:rsid w:val="00286E27"/>
    <w:rsid w:val="00287757"/>
    <w:rsid w:val="00287ECC"/>
    <w:rsid w:val="00287F22"/>
    <w:rsid w:val="00290408"/>
    <w:rsid w:val="00290999"/>
    <w:rsid w:val="00290FF3"/>
    <w:rsid w:val="002910E1"/>
    <w:rsid w:val="00291A06"/>
    <w:rsid w:val="00291C92"/>
    <w:rsid w:val="00291FE1"/>
    <w:rsid w:val="0029225D"/>
    <w:rsid w:val="00292412"/>
    <w:rsid w:val="00293385"/>
    <w:rsid w:val="00293CC9"/>
    <w:rsid w:val="00294357"/>
    <w:rsid w:val="00294904"/>
    <w:rsid w:val="0029513F"/>
    <w:rsid w:val="00295BDA"/>
    <w:rsid w:val="00296DBE"/>
    <w:rsid w:val="00297509"/>
    <w:rsid w:val="00297A1C"/>
    <w:rsid w:val="00297EC6"/>
    <w:rsid w:val="002A1913"/>
    <w:rsid w:val="002A28B2"/>
    <w:rsid w:val="002A3F90"/>
    <w:rsid w:val="002A46D8"/>
    <w:rsid w:val="002A5FDA"/>
    <w:rsid w:val="002A619C"/>
    <w:rsid w:val="002A656F"/>
    <w:rsid w:val="002A69B6"/>
    <w:rsid w:val="002A69E5"/>
    <w:rsid w:val="002A732D"/>
    <w:rsid w:val="002A79F6"/>
    <w:rsid w:val="002B0C35"/>
    <w:rsid w:val="002B185E"/>
    <w:rsid w:val="002B27B4"/>
    <w:rsid w:val="002B27FE"/>
    <w:rsid w:val="002B4509"/>
    <w:rsid w:val="002B4673"/>
    <w:rsid w:val="002B57BA"/>
    <w:rsid w:val="002B61CC"/>
    <w:rsid w:val="002B61CE"/>
    <w:rsid w:val="002B66CC"/>
    <w:rsid w:val="002B6A8F"/>
    <w:rsid w:val="002B6F5D"/>
    <w:rsid w:val="002B77EE"/>
    <w:rsid w:val="002B7845"/>
    <w:rsid w:val="002B79DC"/>
    <w:rsid w:val="002B79F8"/>
    <w:rsid w:val="002C0962"/>
    <w:rsid w:val="002C0C23"/>
    <w:rsid w:val="002C14A8"/>
    <w:rsid w:val="002C1945"/>
    <w:rsid w:val="002C1E28"/>
    <w:rsid w:val="002C245C"/>
    <w:rsid w:val="002C2602"/>
    <w:rsid w:val="002C2F8E"/>
    <w:rsid w:val="002C36E3"/>
    <w:rsid w:val="002C3701"/>
    <w:rsid w:val="002C385B"/>
    <w:rsid w:val="002C4605"/>
    <w:rsid w:val="002C46DA"/>
    <w:rsid w:val="002C48F4"/>
    <w:rsid w:val="002C51F0"/>
    <w:rsid w:val="002C52BE"/>
    <w:rsid w:val="002C5C48"/>
    <w:rsid w:val="002C6038"/>
    <w:rsid w:val="002C6B43"/>
    <w:rsid w:val="002C71D1"/>
    <w:rsid w:val="002C7C9C"/>
    <w:rsid w:val="002D020F"/>
    <w:rsid w:val="002D0444"/>
    <w:rsid w:val="002D07C8"/>
    <w:rsid w:val="002D200A"/>
    <w:rsid w:val="002D204F"/>
    <w:rsid w:val="002D215B"/>
    <w:rsid w:val="002D2401"/>
    <w:rsid w:val="002D32ED"/>
    <w:rsid w:val="002D3523"/>
    <w:rsid w:val="002D3A30"/>
    <w:rsid w:val="002D3A57"/>
    <w:rsid w:val="002D3E7A"/>
    <w:rsid w:val="002D3EEA"/>
    <w:rsid w:val="002D428F"/>
    <w:rsid w:val="002D477C"/>
    <w:rsid w:val="002D48F6"/>
    <w:rsid w:val="002D4C3A"/>
    <w:rsid w:val="002D64EE"/>
    <w:rsid w:val="002D65C8"/>
    <w:rsid w:val="002D6706"/>
    <w:rsid w:val="002D7049"/>
    <w:rsid w:val="002D7766"/>
    <w:rsid w:val="002D7B66"/>
    <w:rsid w:val="002E0480"/>
    <w:rsid w:val="002E0580"/>
    <w:rsid w:val="002E07F1"/>
    <w:rsid w:val="002E134B"/>
    <w:rsid w:val="002E145C"/>
    <w:rsid w:val="002E2DED"/>
    <w:rsid w:val="002E309B"/>
    <w:rsid w:val="002E30CD"/>
    <w:rsid w:val="002E3245"/>
    <w:rsid w:val="002E3861"/>
    <w:rsid w:val="002E4227"/>
    <w:rsid w:val="002E43AD"/>
    <w:rsid w:val="002E44F2"/>
    <w:rsid w:val="002E48D2"/>
    <w:rsid w:val="002E4FFD"/>
    <w:rsid w:val="002E5046"/>
    <w:rsid w:val="002E52AC"/>
    <w:rsid w:val="002E52AD"/>
    <w:rsid w:val="002E5CF5"/>
    <w:rsid w:val="002E6779"/>
    <w:rsid w:val="002E68D6"/>
    <w:rsid w:val="002E69C6"/>
    <w:rsid w:val="002E6D67"/>
    <w:rsid w:val="002F01B0"/>
    <w:rsid w:val="002F01CF"/>
    <w:rsid w:val="002F0288"/>
    <w:rsid w:val="002F0385"/>
    <w:rsid w:val="002F077E"/>
    <w:rsid w:val="002F0B12"/>
    <w:rsid w:val="002F1385"/>
    <w:rsid w:val="002F164E"/>
    <w:rsid w:val="002F174A"/>
    <w:rsid w:val="002F2469"/>
    <w:rsid w:val="002F2CFF"/>
    <w:rsid w:val="002F3765"/>
    <w:rsid w:val="002F40D4"/>
    <w:rsid w:val="002F4E7E"/>
    <w:rsid w:val="002F5579"/>
    <w:rsid w:val="002F6542"/>
    <w:rsid w:val="002F69ED"/>
    <w:rsid w:val="002F7502"/>
    <w:rsid w:val="002F7DA8"/>
    <w:rsid w:val="002F7ED6"/>
    <w:rsid w:val="003005E8"/>
    <w:rsid w:val="003007BC"/>
    <w:rsid w:val="0030095F"/>
    <w:rsid w:val="00300ECD"/>
    <w:rsid w:val="00301C39"/>
    <w:rsid w:val="00301F41"/>
    <w:rsid w:val="003027AA"/>
    <w:rsid w:val="00302BFE"/>
    <w:rsid w:val="003032FE"/>
    <w:rsid w:val="00303DFF"/>
    <w:rsid w:val="003041CE"/>
    <w:rsid w:val="00304503"/>
    <w:rsid w:val="003048C9"/>
    <w:rsid w:val="00304DD9"/>
    <w:rsid w:val="00305017"/>
    <w:rsid w:val="0030553B"/>
    <w:rsid w:val="0030656D"/>
    <w:rsid w:val="00306844"/>
    <w:rsid w:val="00306B21"/>
    <w:rsid w:val="00306C12"/>
    <w:rsid w:val="003073D2"/>
    <w:rsid w:val="0030789E"/>
    <w:rsid w:val="00307B6B"/>
    <w:rsid w:val="00307F56"/>
    <w:rsid w:val="003100FE"/>
    <w:rsid w:val="0031043D"/>
    <w:rsid w:val="00310E04"/>
    <w:rsid w:val="00311033"/>
    <w:rsid w:val="00311C2A"/>
    <w:rsid w:val="00311C36"/>
    <w:rsid w:val="00311D6C"/>
    <w:rsid w:val="003120E1"/>
    <w:rsid w:val="0031282A"/>
    <w:rsid w:val="00312BD1"/>
    <w:rsid w:val="00312BDB"/>
    <w:rsid w:val="00313E87"/>
    <w:rsid w:val="00313EBF"/>
    <w:rsid w:val="003142C5"/>
    <w:rsid w:val="003144D5"/>
    <w:rsid w:val="00314845"/>
    <w:rsid w:val="00314A5A"/>
    <w:rsid w:val="00314D8F"/>
    <w:rsid w:val="00314E84"/>
    <w:rsid w:val="00314EF9"/>
    <w:rsid w:val="0031539B"/>
    <w:rsid w:val="003153C8"/>
    <w:rsid w:val="00315B63"/>
    <w:rsid w:val="00316FF9"/>
    <w:rsid w:val="003172FD"/>
    <w:rsid w:val="00317A0A"/>
    <w:rsid w:val="0032031E"/>
    <w:rsid w:val="00320739"/>
    <w:rsid w:val="00320BAA"/>
    <w:rsid w:val="0032166B"/>
    <w:rsid w:val="003220E3"/>
    <w:rsid w:val="003223A0"/>
    <w:rsid w:val="003227FD"/>
    <w:rsid w:val="00322A2D"/>
    <w:rsid w:val="003232AD"/>
    <w:rsid w:val="003232E2"/>
    <w:rsid w:val="00323487"/>
    <w:rsid w:val="00323617"/>
    <w:rsid w:val="00323AB9"/>
    <w:rsid w:val="00323CBF"/>
    <w:rsid w:val="00323DCD"/>
    <w:rsid w:val="00324058"/>
    <w:rsid w:val="003248EB"/>
    <w:rsid w:val="00324E11"/>
    <w:rsid w:val="0032520B"/>
    <w:rsid w:val="0032550D"/>
    <w:rsid w:val="0032587D"/>
    <w:rsid w:val="00325B57"/>
    <w:rsid w:val="00325BFB"/>
    <w:rsid w:val="00325FAB"/>
    <w:rsid w:val="003262CE"/>
    <w:rsid w:val="00326883"/>
    <w:rsid w:val="00326AE3"/>
    <w:rsid w:val="0032713D"/>
    <w:rsid w:val="0032722A"/>
    <w:rsid w:val="00327354"/>
    <w:rsid w:val="00330183"/>
    <w:rsid w:val="003304BD"/>
    <w:rsid w:val="0033062A"/>
    <w:rsid w:val="003313C5"/>
    <w:rsid w:val="003317E9"/>
    <w:rsid w:val="00331914"/>
    <w:rsid w:val="0033344C"/>
    <w:rsid w:val="00333F26"/>
    <w:rsid w:val="003342C8"/>
    <w:rsid w:val="0033461E"/>
    <w:rsid w:val="003346C7"/>
    <w:rsid w:val="00334BED"/>
    <w:rsid w:val="00334EF0"/>
    <w:rsid w:val="003359CF"/>
    <w:rsid w:val="00335B8D"/>
    <w:rsid w:val="003364B6"/>
    <w:rsid w:val="00336A28"/>
    <w:rsid w:val="00336B3F"/>
    <w:rsid w:val="00336D80"/>
    <w:rsid w:val="003374A8"/>
    <w:rsid w:val="003374AB"/>
    <w:rsid w:val="003409B0"/>
    <w:rsid w:val="00340F54"/>
    <w:rsid w:val="003416E6"/>
    <w:rsid w:val="00341D61"/>
    <w:rsid w:val="00341F9A"/>
    <w:rsid w:val="00342A96"/>
    <w:rsid w:val="00342CFA"/>
    <w:rsid w:val="0034311E"/>
    <w:rsid w:val="00343B00"/>
    <w:rsid w:val="00343D07"/>
    <w:rsid w:val="00344CEB"/>
    <w:rsid w:val="00345B68"/>
    <w:rsid w:val="00345DBD"/>
    <w:rsid w:val="00345E35"/>
    <w:rsid w:val="003464C4"/>
    <w:rsid w:val="003466D6"/>
    <w:rsid w:val="00346726"/>
    <w:rsid w:val="00346B4B"/>
    <w:rsid w:val="00346D7D"/>
    <w:rsid w:val="0034728C"/>
    <w:rsid w:val="0035019C"/>
    <w:rsid w:val="0035031F"/>
    <w:rsid w:val="003504DA"/>
    <w:rsid w:val="00350BDD"/>
    <w:rsid w:val="00350D43"/>
    <w:rsid w:val="0035140E"/>
    <w:rsid w:val="00351A4C"/>
    <w:rsid w:val="00351EE8"/>
    <w:rsid w:val="00353916"/>
    <w:rsid w:val="00353B3F"/>
    <w:rsid w:val="00353CE1"/>
    <w:rsid w:val="00354B06"/>
    <w:rsid w:val="00355CE9"/>
    <w:rsid w:val="00356044"/>
    <w:rsid w:val="0035613E"/>
    <w:rsid w:val="003568EC"/>
    <w:rsid w:val="00356A13"/>
    <w:rsid w:val="00356B3E"/>
    <w:rsid w:val="003572F7"/>
    <w:rsid w:val="00357594"/>
    <w:rsid w:val="00357656"/>
    <w:rsid w:val="00357915"/>
    <w:rsid w:val="0036038D"/>
    <w:rsid w:val="0036046D"/>
    <w:rsid w:val="00360C2F"/>
    <w:rsid w:val="00361503"/>
    <w:rsid w:val="00361EFE"/>
    <w:rsid w:val="00361FA4"/>
    <w:rsid w:val="0036253F"/>
    <w:rsid w:val="00364001"/>
    <w:rsid w:val="003643A5"/>
    <w:rsid w:val="00364692"/>
    <w:rsid w:val="00365B78"/>
    <w:rsid w:val="00366149"/>
    <w:rsid w:val="00366B03"/>
    <w:rsid w:val="003673E0"/>
    <w:rsid w:val="00367800"/>
    <w:rsid w:val="00367B4D"/>
    <w:rsid w:val="00367BCE"/>
    <w:rsid w:val="00367ED3"/>
    <w:rsid w:val="0037028C"/>
    <w:rsid w:val="003708E4"/>
    <w:rsid w:val="00370BBF"/>
    <w:rsid w:val="00370C8B"/>
    <w:rsid w:val="0037187A"/>
    <w:rsid w:val="00372554"/>
    <w:rsid w:val="003747C2"/>
    <w:rsid w:val="003749FC"/>
    <w:rsid w:val="00374CC4"/>
    <w:rsid w:val="00374E2F"/>
    <w:rsid w:val="003759C0"/>
    <w:rsid w:val="00376365"/>
    <w:rsid w:val="00376C76"/>
    <w:rsid w:val="003776CC"/>
    <w:rsid w:val="00377D38"/>
    <w:rsid w:val="00377EF1"/>
    <w:rsid w:val="00380820"/>
    <w:rsid w:val="00380F61"/>
    <w:rsid w:val="00381D59"/>
    <w:rsid w:val="0038239A"/>
    <w:rsid w:val="0038256D"/>
    <w:rsid w:val="00382630"/>
    <w:rsid w:val="003827B9"/>
    <w:rsid w:val="00382B71"/>
    <w:rsid w:val="00383966"/>
    <w:rsid w:val="00383B85"/>
    <w:rsid w:val="00383E97"/>
    <w:rsid w:val="00385248"/>
    <w:rsid w:val="003852DB"/>
    <w:rsid w:val="00386009"/>
    <w:rsid w:val="00386265"/>
    <w:rsid w:val="00387412"/>
    <w:rsid w:val="00387E4C"/>
    <w:rsid w:val="0039020B"/>
    <w:rsid w:val="003906C0"/>
    <w:rsid w:val="00390AD8"/>
    <w:rsid w:val="00390FED"/>
    <w:rsid w:val="00391511"/>
    <w:rsid w:val="003915F3"/>
    <w:rsid w:val="003921D6"/>
    <w:rsid w:val="0039264C"/>
    <w:rsid w:val="00392B30"/>
    <w:rsid w:val="00393C2A"/>
    <w:rsid w:val="00393C2B"/>
    <w:rsid w:val="00393EE3"/>
    <w:rsid w:val="00393F46"/>
    <w:rsid w:val="00394223"/>
    <w:rsid w:val="003942B6"/>
    <w:rsid w:val="0039477C"/>
    <w:rsid w:val="003949B2"/>
    <w:rsid w:val="00395024"/>
    <w:rsid w:val="00395058"/>
    <w:rsid w:val="00396207"/>
    <w:rsid w:val="00396222"/>
    <w:rsid w:val="00396693"/>
    <w:rsid w:val="00396930"/>
    <w:rsid w:val="0039766F"/>
    <w:rsid w:val="00397DC9"/>
    <w:rsid w:val="00397E7F"/>
    <w:rsid w:val="003A05EE"/>
    <w:rsid w:val="003A0630"/>
    <w:rsid w:val="003A0999"/>
    <w:rsid w:val="003A09D4"/>
    <w:rsid w:val="003A0A8C"/>
    <w:rsid w:val="003A16CF"/>
    <w:rsid w:val="003A253F"/>
    <w:rsid w:val="003A28FE"/>
    <w:rsid w:val="003A2FC6"/>
    <w:rsid w:val="003A33E1"/>
    <w:rsid w:val="003A3DCD"/>
    <w:rsid w:val="003A456B"/>
    <w:rsid w:val="003A4DD7"/>
    <w:rsid w:val="003A615A"/>
    <w:rsid w:val="003A61FF"/>
    <w:rsid w:val="003A6609"/>
    <w:rsid w:val="003A68B5"/>
    <w:rsid w:val="003A6B0B"/>
    <w:rsid w:val="003A6C45"/>
    <w:rsid w:val="003A7B7B"/>
    <w:rsid w:val="003B0FD4"/>
    <w:rsid w:val="003B1003"/>
    <w:rsid w:val="003B1242"/>
    <w:rsid w:val="003B1B77"/>
    <w:rsid w:val="003B214F"/>
    <w:rsid w:val="003B2778"/>
    <w:rsid w:val="003B2918"/>
    <w:rsid w:val="003B380E"/>
    <w:rsid w:val="003B43AC"/>
    <w:rsid w:val="003B4990"/>
    <w:rsid w:val="003B57C0"/>
    <w:rsid w:val="003B5E62"/>
    <w:rsid w:val="003B6108"/>
    <w:rsid w:val="003B6296"/>
    <w:rsid w:val="003B62BA"/>
    <w:rsid w:val="003B66CF"/>
    <w:rsid w:val="003B7490"/>
    <w:rsid w:val="003B7D1B"/>
    <w:rsid w:val="003C068F"/>
    <w:rsid w:val="003C29E4"/>
    <w:rsid w:val="003C2F5F"/>
    <w:rsid w:val="003C31D1"/>
    <w:rsid w:val="003C3295"/>
    <w:rsid w:val="003C3588"/>
    <w:rsid w:val="003C3BA8"/>
    <w:rsid w:val="003C3DA1"/>
    <w:rsid w:val="003C4237"/>
    <w:rsid w:val="003C5C97"/>
    <w:rsid w:val="003C5D44"/>
    <w:rsid w:val="003C64B5"/>
    <w:rsid w:val="003C6DF7"/>
    <w:rsid w:val="003C7335"/>
    <w:rsid w:val="003C7549"/>
    <w:rsid w:val="003C7A73"/>
    <w:rsid w:val="003D01EC"/>
    <w:rsid w:val="003D12A8"/>
    <w:rsid w:val="003D1433"/>
    <w:rsid w:val="003D2BA4"/>
    <w:rsid w:val="003D3E22"/>
    <w:rsid w:val="003D3F9E"/>
    <w:rsid w:val="003D4292"/>
    <w:rsid w:val="003D44B3"/>
    <w:rsid w:val="003D5CEB"/>
    <w:rsid w:val="003D5D7F"/>
    <w:rsid w:val="003D5F53"/>
    <w:rsid w:val="003D6139"/>
    <w:rsid w:val="003D632A"/>
    <w:rsid w:val="003D66A4"/>
    <w:rsid w:val="003D7FBB"/>
    <w:rsid w:val="003E0592"/>
    <w:rsid w:val="003E06E7"/>
    <w:rsid w:val="003E0FD8"/>
    <w:rsid w:val="003E141C"/>
    <w:rsid w:val="003E1E31"/>
    <w:rsid w:val="003E25EE"/>
    <w:rsid w:val="003E2877"/>
    <w:rsid w:val="003E31A8"/>
    <w:rsid w:val="003E431F"/>
    <w:rsid w:val="003E4556"/>
    <w:rsid w:val="003E4809"/>
    <w:rsid w:val="003E4C25"/>
    <w:rsid w:val="003E6076"/>
    <w:rsid w:val="003E6591"/>
    <w:rsid w:val="003E667F"/>
    <w:rsid w:val="003E6824"/>
    <w:rsid w:val="003E6DBE"/>
    <w:rsid w:val="003F002D"/>
    <w:rsid w:val="003F0045"/>
    <w:rsid w:val="003F062E"/>
    <w:rsid w:val="003F0B3C"/>
    <w:rsid w:val="003F1007"/>
    <w:rsid w:val="003F21DB"/>
    <w:rsid w:val="003F29D7"/>
    <w:rsid w:val="003F32BE"/>
    <w:rsid w:val="003F36BA"/>
    <w:rsid w:val="003F3D5E"/>
    <w:rsid w:val="003F41C6"/>
    <w:rsid w:val="003F463B"/>
    <w:rsid w:val="003F49B3"/>
    <w:rsid w:val="003F549B"/>
    <w:rsid w:val="003F5E01"/>
    <w:rsid w:val="003F5FC2"/>
    <w:rsid w:val="003F6940"/>
    <w:rsid w:val="003F6D8F"/>
    <w:rsid w:val="003F7314"/>
    <w:rsid w:val="003F78F9"/>
    <w:rsid w:val="003F7CE6"/>
    <w:rsid w:val="004008D4"/>
    <w:rsid w:val="00400965"/>
    <w:rsid w:val="00402195"/>
    <w:rsid w:val="004027CA"/>
    <w:rsid w:val="00402BD7"/>
    <w:rsid w:val="00403038"/>
    <w:rsid w:val="00403358"/>
    <w:rsid w:val="0040358F"/>
    <w:rsid w:val="00403F77"/>
    <w:rsid w:val="004046FF"/>
    <w:rsid w:val="004047EC"/>
    <w:rsid w:val="004048F8"/>
    <w:rsid w:val="00404BCB"/>
    <w:rsid w:val="00404D19"/>
    <w:rsid w:val="00404F03"/>
    <w:rsid w:val="00405EA4"/>
    <w:rsid w:val="0040655E"/>
    <w:rsid w:val="00406EC6"/>
    <w:rsid w:val="004070BB"/>
    <w:rsid w:val="004073EC"/>
    <w:rsid w:val="00407D52"/>
    <w:rsid w:val="00407E33"/>
    <w:rsid w:val="004101AA"/>
    <w:rsid w:val="0041068F"/>
    <w:rsid w:val="00410829"/>
    <w:rsid w:val="00411558"/>
    <w:rsid w:val="00411AD5"/>
    <w:rsid w:val="00411D6D"/>
    <w:rsid w:val="00412128"/>
    <w:rsid w:val="004123C2"/>
    <w:rsid w:val="004123CA"/>
    <w:rsid w:val="00412516"/>
    <w:rsid w:val="0041289C"/>
    <w:rsid w:val="00413261"/>
    <w:rsid w:val="00413C75"/>
    <w:rsid w:val="00413CAF"/>
    <w:rsid w:val="0041411A"/>
    <w:rsid w:val="00414967"/>
    <w:rsid w:val="00414D2A"/>
    <w:rsid w:val="00414D7C"/>
    <w:rsid w:val="004152ED"/>
    <w:rsid w:val="00415767"/>
    <w:rsid w:val="00415B20"/>
    <w:rsid w:val="00415D39"/>
    <w:rsid w:val="00416AF4"/>
    <w:rsid w:val="00420714"/>
    <w:rsid w:val="004213E4"/>
    <w:rsid w:val="00421768"/>
    <w:rsid w:val="00421D4A"/>
    <w:rsid w:val="00421F86"/>
    <w:rsid w:val="00422422"/>
    <w:rsid w:val="00423666"/>
    <w:rsid w:val="00423E26"/>
    <w:rsid w:val="004240EA"/>
    <w:rsid w:val="00424790"/>
    <w:rsid w:val="0042645D"/>
    <w:rsid w:val="00426497"/>
    <w:rsid w:val="004269E7"/>
    <w:rsid w:val="00426BB3"/>
    <w:rsid w:val="00426E6A"/>
    <w:rsid w:val="00427A6F"/>
    <w:rsid w:val="00427C4C"/>
    <w:rsid w:val="004305DE"/>
    <w:rsid w:val="00430B02"/>
    <w:rsid w:val="00430ECE"/>
    <w:rsid w:val="00431198"/>
    <w:rsid w:val="00431392"/>
    <w:rsid w:val="00431A18"/>
    <w:rsid w:val="00433C63"/>
    <w:rsid w:val="00433F86"/>
    <w:rsid w:val="004343DB"/>
    <w:rsid w:val="00434469"/>
    <w:rsid w:val="00434616"/>
    <w:rsid w:val="0043492B"/>
    <w:rsid w:val="0043596E"/>
    <w:rsid w:val="004364F6"/>
    <w:rsid w:val="00436D84"/>
    <w:rsid w:val="00436F9E"/>
    <w:rsid w:val="004372F2"/>
    <w:rsid w:val="00437C34"/>
    <w:rsid w:val="004403B5"/>
    <w:rsid w:val="0044068A"/>
    <w:rsid w:val="004416C1"/>
    <w:rsid w:val="00442E86"/>
    <w:rsid w:val="004434E2"/>
    <w:rsid w:val="004434EC"/>
    <w:rsid w:val="00444DA2"/>
    <w:rsid w:val="00444EDE"/>
    <w:rsid w:val="00445F27"/>
    <w:rsid w:val="00446019"/>
    <w:rsid w:val="004460A7"/>
    <w:rsid w:val="00446360"/>
    <w:rsid w:val="00446542"/>
    <w:rsid w:val="00446FE0"/>
    <w:rsid w:val="00447137"/>
    <w:rsid w:val="00447F32"/>
    <w:rsid w:val="0045091D"/>
    <w:rsid w:val="00450A39"/>
    <w:rsid w:val="00451C0F"/>
    <w:rsid w:val="004520A9"/>
    <w:rsid w:val="004522C6"/>
    <w:rsid w:val="00452A9C"/>
    <w:rsid w:val="00452D7F"/>
    <w:rsid w:val="004530C7"/>
    <w:rsid w:val="004537F8"/>
    <w:rsid w:val="004538ED"/>
    <w:rsid w:val="00453E10"/>
    <w:rsid w:val="00453F5F"/>
    <w:rsid w:val="00455298"/>
    <w:rsid w:val="0045592E"/>
    <w:rsid w:val="00455B80"/>
    <w:rsid w:val="00456462"/>
    <w:rsid w:val="0045669E"/>
    <w:rsid w:val="0045697B"/>
    <w:rsid w:val="00457C6C"/>
    <w:rsid w:val="0046010B"/>
    <w:rsid w:val="0046065E"/>
    <w:rsid w:val="004607F2"/>
    <w:rsid w:val="00460AA4"/>
    <w:rsid w:val="00460B1F"/>
    <w:rsid w:val="00460DDF"/>
    <w:rsid w:val="00460FE1"/>
    <w:rsid w:val="004614BD"/>
    <w:rsid w:val="0046172B"/>
    <w:rsid w:val="00461B71"/>
    <w:rsid w:val="00461CD9"/>
    <w:rsid w:val="004626EE"/>
    <w:rsid w:val="00463026"/>
    <w:rsid w:val="004632C1"/>
    <w:rsid w:val="00463F56"/>
    <w:rsid w:val="00464745"/>
    <w:rsid w:val="004655D3"/>
    <w:rsid w:val="0046572E"/>
    <w:rsid w:val="004659BE"/>
    <w:rsid w:val="00465E03"/>
    <w:rsid w:val="00465FF5"/>
    <w:rsid w:val="00466B5D"/>
    <w:rsid w:val="0046781B"/>
    <w:rsid w:val="00467E19"/>
    <w:rsid w:val="004701FA"/>
    <w:rsid w:val="0047065E"/>
    <w:rsid w:val="00471053"/>
    <w:rsid w:val="00471929"/>
    <w:rsid w:val="00471FF4"/>
    <w:rsid w:val="0047256C"/>
    <w:rsid w:val="004725A6"/>
    <w:rsid w:val="004726AF"/>
    <w:rsid w:val="00472B0C"/>
    <w:rsid w:val="00472E80"/>
    <w:rsid w:val="00472ED8"/>
    <w:rsid w:val="00472EDE"/>
    <w:rsid w:val="00472F32"/>
    <w:rsid w:val="004735A3"/>
    <w:rsid w:val="0047381E"/>
    <w:rsid w:val="00473FBB"/>
    <w:rsid w:val="00473FE9"/>
    <w:rsid w:val="004740D0"/>
    <w:rsid w:val="004749EC"/>
    <w:rsid w:val="00475183"/>
    <w:rsid w:val="004754F4"/>
    <w:rsid w:val="00475A75"/>
    <w:rsid w:val="00476064"/>
    <w:rsid w:val="00477116"/>
    <w:rsid w:val="0048085C"/>
    <w:rsid w:val="00481B9B"/>
    <w:rsid w:val="00481FB9"/>
    <w:rsid w:val="00482509"/>
    <w:rsid w:val="004828E1"/>
    <w:rsid w:val="00482ECB"/>
    <w:rsid w:val="004836DF"/>
    <w:rsid w:val="00484596"/>
    <w:rsid w:val="00484F26"/>
    <w:rsid w:val="00484FA0"/>
    <w:rsid w:val="004856A2"/>
    <w:rsid w:val="00485A7A"/>
    <w:rsid w:val="004866DC"/>
    <w:rsid w:val="004866EC"/>
    <w:rsid w:val="00486B37"/>
    <w:rsid w:val="00487406"/>
    <w:rsid w:val="00487586"/>
    <w:rsid w:val="00487D62"/>
    <w:rsid w:val="00490ED8"/>
    <w:rsid w:val="00491D5E"/>
    <w:rsid w:val="00491E5B"/>
    <w:rsid w:val="004926D5"/>
    <w:rsid w:val="004936E7"/>
    <w:rsid w:val="00493F5F"/>
    <w:rsid w:val="004945F1"/>
    <w:rsid w:val="00494849"/>
    <w:rsid w:val="00494A83"/>
    <w:rsid w:val="00494D46"/>
    <w:rsid w:val="004950AD"/>
    <w:rsid w:val="00495A88"/>
    <w:rsid w:val="00496372"/>
    <w:rsid w:val="00496896"/>
    <w:rsid w:val="0049751F"/>
    <w:rsid w:val="004A11D4"/>
    <w:rsid w:val="004A1B17"/>
    <w:rsid w:val="004A1DC2"/>
    <w:rsid w:val="004A2206"/>
    <w:rsid w:val="004A2215"/>
    <w:rsid w:val="004A2892"/>
    <w:rsid w:val="004A2BBE"/>
    <w:rsid w:val="004A32B2"/>
    <w:rsid w:val="004A3900"/>
    <w:rsid w:val="004A3B89"/>
    <w:rsid w:val="004A40A7"/>
    <w:rsid w:val="004A4246"/>
    <w:rsid w:val="004A42F5"/>
    <w:rsid w:val="004A51A3"/>
    <w:rsid w:val="004A5B33"/>
    <w:rsid w:val="004A5D8D"/>
    <w:rsid w:val="004A5EE0"/>
    <w:rsid w:val="004A6B74"/>
    <w:rsid w:val="004A6D8F"/>
    <w:rsid w:val="004A7048"/>
    <w:rsid w:val="004A7628"/>
    <w:rsid w:val="004B01D8"/>
    <w:rsid w:val="004B0B56"/>
    <w:rsid w:val="004B159B"/>
    <w:rsid w:val="004B1E0D"/>
    <w:rsid w:val="004B21E1"/>
    <w:rsid w:val="004B248A"/>
    <w:rsid w:val="004B258E"/>
    <w:rsid w:val="004B26C8"/>
    <w:rsid w:val="004B2A14"/>
    <w:rsid w:val="004B2BC7"/>
    <w:rsid w:val="004B340C"/>
    <w:rsid w:val="004B39AD"/>
    <w:rsid w:val="004B3C8C"/>
    <w:rsid w:val="004B4190"/>
    <w:rsid w:val="004B4899"/>
    <w:rsid w:val="004B4B7D"/>
    <w:rsid w:val="004B4E0B"/>
    <w:rsid w:val="004B5318"/>
    <w:rsid w:val="004B540C"/>
    <w:rsid w:val="004B6584"/>
    <w:rsid w:val="004B686A"/>
    <w:rsid w:val="004B738F"/>
    <w:rsid w:val="004B7564"/>
    <w:rsid w:val="004B79AC"/>
    <w:rsid w:val="004B79F1"/>
    <w:rsid w:val="004B7B3D"/>
    <w:rsid w:val="004C021A"/>
    <w:rsid w:val="004C0284"/>
    <w:rsid w:val="004C09B0"/>
    <w:rsid w:val="004C0BDF"/>
    <w:rsid w:val="004C1467"/>
    <w:rsid w:val="004C2FD0"/>
    <w:rsid w:val="004C3449"/>
    <w:rsid w:val="004C39E6"/>
    <w:rsid w:val="004C3A5A"/>
    <w:rsid w:val="004C3CA2"/>
    <w:rsid w:val="004C4224"/>
    <w:rsid w:val="004C465E"/>
    <w:rsid w:val="004C4D95"/>
    <w:rsid w:val="004C4E3D"/>
    <w:rsid w:val="004C514E"/>
    <w:rsid w:val="004C6157"/>
    <w:rsid w:val="004C695C"/>
    <w:rsid w:val="004C69CE"/>
    <w:rsid w:val="004C6B7F"/>
    <w:rsid w:val="004C71EF"/>
    <w:rsid w:val="004C780F"/>
    <w:rsid w:val="004D0239"/>
    <w:rsid w:val="004D05F2"/>
    <w:rsid w:val="004D07DA"/>
    <w:rsid w:val="004D1712"/>
    <w:rsid w:val="004D172A"/>
    <w:rsid w:val="004D1EBC"/>
    <w:rsid w:val="004D20E5"/>
    <w:rsid w:val="004D2930"/>
    <w:rsid w:val="004D29A9"/>
    <w:rsid w:val="004D2FCF"/>
    <w:rsid w:val="004D3923"/>
    <w:rsid w:val="004D42DB"/>
    <w:rsid w:val="004D4601"/>
    <w:rsid w:val="004D4731"/>
    <w:rsid w:val="004D49A0"/>
    <w:rsid w:val="004D54ED"/>
    <w:rsid w:val="004D5538"/>
    <w:rsid w:val="004D5B2C"/>
    <w:rsid w:val="004D5EEA"/>
    <w:rsid w:val="004D60D8"/>
    <w:rsid w:val="004D6361"/>
    <w:rsid w:val="004D65EC"/>
    <w:rsid w:val="004D71D0"/>
    <w:rsid w:val="004E042A"/>
    <w:rsid w:val="004E052C"/>
    <w:rsid w:val="004E0BFB"/>
    <w:rsid w:val="004E1BE7"/>
    <w:rsid w:val="004E2272"/>
    <w:rsid w:val="004E27ED"/>
    <w:rsid w:val="004E289F"/>
    <w:rsid w:val="004E2BCE"/>
    <w:rsid w:val="004E308F"/>
    <w:rsid w:val="004E3995"/>
    <w:rsid w:val="004E3DF5"/>
    <w:rsid w:val="004E458F"/>
    <w:rsid w:val="004E4690"/>
    <w:rsid w:val="004E474D"/>
    <w:rsid w:val="004E48FD"/>
    <w:rsid w:val="004E5773"/>
    <w:rsid w:val="004E64E9"/>
    <w:rsid w:val="004E66F8"/>
    <w:rsid w:val="004E7209"/>
    <w:rsid w:val="004E76BC"/>
    <w:rsid w:val="004E7C6E"/>
    <w:rsid w:val="004F074A"/>
    <w:rsid w:val="004F0A14"/>
    <w:rsid w:val="004F11D9"/>
    <w:rsid w:val="004F18A3"/>
    <w:rsid w:val="004F1FE8"/>
    <w:rsid w:val="004F220C"/>
    <w:rsid w:val="004F25A0"/>
    <w:rsid w:val="004F2A50"/>
    <w:rsid w:val="004F2BAA"/>
    <w:rsid w:val="004F2C37"/>
    <w:rsid w:val="004F36ED"/>
    <w:rsid w:val="004F3D43"/>
    <w:rsid w:val="004F412F"/>
    <w:rsid w:val="004F41DC"/>
    <w:rsid w:val="004F4788"/>
    <w:rsid w:val="004F49EA"/>
    <w:rsid w:val="004F564C"/>
    <w:rsid w:val="004F5A36"/>
    <w:rsid w:val="004F6260"/>
    <w:rsid w:val="004F6A4C"/>
    <w:rsid w:val="004F71C3"/>
    <w:rsid w:val="004F748E"/>
    <w:rsid w:val="004F74A0"/>
    <w:rsid w:val="004F74F9"/>
    <w:rsid w:val="004F760B"/>
    <w:rsid w:val="004F7C86"/>
    <w:rsid w:val="004F7E34"/>
    <w:rsid w:val="004F7FCD"/>
    <w:rsid w:val="005003C9"/>
    <w:rsid w:val="00500A54"/>
    <w:rsid w:val="00500E3A"/>
    <w:rsid w:val="00500E6D"/>
    <w:rsid w:val="005017B7"/>
    <w:rsid w:val="005024A9"/>
    <w:rsid w:val="00502A3C"/>
    <w:rsid w:val="005034A3"/>
    <w:rsid w:val="0050393E"/>
    <w:rsid w:val="00503C37"/>
    <w:rsid w:val="005048FE"/>
    <w:rsid w:val="005049B2"/>
    <w:rsid w:val="00504E0D"/>
    <w:rsid w:val="005055E5"/>
    <w:rsid w:val="00505B1A"/>
    <w:rsid w:val="0050669C"/>
    <w:rsid w:val="00507827"/>
    <w:rsid w:val="00507974"/>
    <w:rsid w:val="00507CD3"/>
    <w:rsid w:val="005100FD"/>
    <w:rsid w:val="005103DF"/>
    <w:rsid w:val="005103F4"/>
    <w:rsid w:val="00510C8B"/>
    <w:rsid w:val="00512C5D"/>
    <w:rsid w:val="00512C8C"/>
    <w:rsid w:val="005139AC"/>
    <w:rsid w:val="00513DA4"/>
    <w:rsid w:val="005149D5"/>
    <w:rsid w:val="00514E9C"/>
    <w:rsid w:val="005151F1"/>
    <w:rsid w:val="00515650"/>
    <w:rsid w:val="005156B4"/>
    <w:rsid w:val="00515C0E"/>
    <w:rsid w:val="00515C70"/>
    <w:rsid w:val="00516216"/>
    <w:rsid w:val="00516E20"/>
    <w:rsid w:val="005171F4"/>
    <w:rsid w:val="005172E7"/>
    <w:rsid w:val="00517BE0"/>
    <w:rsid w:val="00520408"/>
    <w:rsid w:val="005205E0"/>
    <w:rsid w:val="00521CD6"/>
    <w:rsid w:val="00521FAB"/>
    <w:rsid w:val="00522B00"/>
    <w:rsid w:val="00523822"/>
    <w:rsid w:val="00523BF7"/>
    <w:rsid w:val="005249DA"/>
    <w:rsid w:val="00524A7D"/>
    <w:rsid w:val="00525B45"/>
    <w:rsid w:val="00525E2C"/>
    <w:rsid w:val="00526017"/>
    <w:rsid w:val="0052671C"/>
    <w:rsid w:val="0052741D"/>
    <w:rsid w:val="005279D3"/>
    <w:rsid w:val="00527C8E"/>
    <w:rsid w:val="00527F4E"/>
    <w:rsid w:val="00530129"/>
    <w:rsid w:val="005305B6"/>
    <w:rsid w:val="005309D8"/>
    <w:rsid w:val="00531337"/>
    <w:rsid w:val="00531696"/>
    <w:rsid w:val="005318F1"/>
    <w:rsid w:val="00532469"/>
    <w:rsid w:val="00532FB3"/>
    <w:rsid w:val="005337B7"/>
    <w:rsid w:val="0053455E"/>
    <w:rsid w:val="00534694"/>
    <w:rsid w:val="00534F76"/>
    <w:rsid w:val="005355E7"/>
    <w:rsid w:val="00535779"/>
    <w:rsid w:val="00536B92"/>
    <w:rsid w:val="00536CB5"/>
    <w:rsid w:val="00536EB3"/>
    <w:rsid w:val="0053723C"/>
    <w:rsid w:val="005376BA"/>
    <w:rsid w:val="0054096B"/>
    <w:rsid w:val="00540B77"/>
    <w:rsid w:val="005410B2"/>
    <w:rsid w:val="00541162"/>
    <w:rsid w:val="00541210"/>
    <w:rsid w:val="00542A4D"/>
    <w:rsid w:val="00543924"/>
    <w:rsid w:val="005439DE"/>
    <w:rsid w:val="00544134"/>
    <w:rsid w:val="00544392"/>
    <w:rsid w:val="00544EF6"/>
    <w:rsid w:val="00544FC1"/>
    <w:rsid w:val="00545851"/>
    <w:rsid w:val="00545E70"/>
    <w:rsid w:val="00546662"/>
    <w:rsid w:val="005472D6"/>
    <w:rsid w:val="00547341"/>
    <w:rsid w:val="00550286"/>
    <w:rsid w:val="005508C7"/>
    <w:rsid w:val="00550FAB"/>
    <w:rsid w:val="00550FEE"/>
    <w:rsid w:val="00551167"/>
    <w:rsid w:val="005517F8"/>
    <w:rsid w:val="00552058"/>
    <w:rsid w:val="00552300"/>
    <w:rsid w:val="00552D6D"/>
    <w:rsid w:val="00553065"/>
    <w:rsid w:val="005533AC"/>
    <w:rsid w:val="00553495"/>
    <w:rsid w:val="005535ED"/>
    <w:rsid w:val="00554332"/>
    <w:rsid w:val="00554919"/>
    <w:rsid w:val="00554996"/>
    <w:rsid w:val="00554C9A"/>
    <w:rsid w:val="00554D3B"/>
    <w:rsid w:val="00554E6E"/>
    <w:rsid w:val="00554EBB"/>
    <w:rsid w:val="005561B4"/>
    <w:rsid w:val="00556327"/>
    <w:rsid w:val="00556407"/>
    <w:rsid w:val="005566BA"/>
    <w:rsid w:val="00556C2D"/>
    <w:rsid w:val="00557ADF"/>
    <w:rsid w:val="00557B03"/>
    <w:rsid w:val="00557E7F"/>
    <w:rsid w:val="0056058C"/>
    <w:rsid w:val="0056091B"/>
    <w:rsid w:val="00560F02"/>
    <w:rsid w:val="005612F3"/>
    <w:rsid w:val="00561DE1"/>
    <w:rsid w:val="005620CB"/>
    <w:rsid w:val="0056261C"/>
    <w:rsid w:val="005627D4"/>
    <w:rsid w:val="00563155"/>
    <w:rsid w:val="00563201"/>
    <w:rsid w:val="0056348B"/>
    <w:rsid w:val="005634B2"/>
    <w:rsid w:val="00563DC5"/>
    <w:rsid w:val="0056479D"/>
    <w:rsid w:val="005652E6"/>
    <w:rsid w:val="00565548"/>
    <w:rsid w:val="005659CF"/>
    <w:rsid w:val="0056690F"/>
    <w:rsid w:val="00566FFC"/>
    <w:rsid w:val="00567F6E"/>
    <w:rsid w:val="0057000A"/>
    <w:rsid w:val="00570143"/>
    <w:rsid w:val="0057076C"/>
    <w:rsid w:val="00570C4A"/>
    <w:rsid w:val="0057177A"/>
    <w:rsid w:val="00571B29"/>
    <w:rsid w:val="00572188"/>
    <w:rsid w:val="0057295A"/>
    <w:rsid w:val="0057332F"/>
    <w:rsid w:val="00574230"/>
    <w:rsid w:val="005750F1"/>
    <w:rsid w:val="00575CE0"/>
    <w:rsid w:val="005809F6"/>
    <w:rsid w:val="005810CB"/>
    <w:rsid w:val="00581741"/>
    <w:rsid w:val="00581D85"/>
    <w:rsid w:val="005821C6"/>
    <w:rsid w:val="00582275"/>
    <w:rsid w:val="0058253A"/>
    <w:rsid w:val="00582C93"/>
    <w:rsid w:val="00583733"/>
    <w:rsid w:val="00583D13"/>
    <w:rsid w:val="00583FF2"/>
    <w:rsid w:val="005841A3"/>
    <w:rsid w:val="005846B7"/>
    <w:rsid w:val="00585846"/>
    <w:rsid w:val="005859E2"/>
    <w:rsid w:val="00585EEA"/>
    <w:rsid w:val="00586E9A"/>
    <w:rsid w:val="0058712F"/>
    <w:rsid w:val="0059014C"/>
    <w:rsid w:val="005915A2"/>
    <w:rsid w:val="00591964"/>
    <w:rsid w:val="005928B9"/>
    <w:rsid w:val="00592BCA"/>
    <w:rsid w:val="00592CC3"/>
    <w:rsid w:val="00592D14"/>
    <w:rsid w:val="00593657"/>
    <w:rsid w:val="00593B2D"/>
    <w:rsid w:val="00593E3C"/>
    <w:rsid w:val="00593EC2"/>
    <w:rsid w:val="00595708"/>
    <w:rsid w:val="00596A8C"/>
    <w:rsid w:val="00596CC6"/>
    <w:rsid w:val="00596F31"/>
    <w:rsid w:val="005970D5"/>
    <w:rsid w:val="00597B2A"/>
    <w:rsid w:val="005A0812"/>
    <w:rsid w:val="005A092B"/>
    <w:rsid w:val="005A16C6"/>
    <w:rsid w:val="005A179F"/>
    <w:rsid w:val="005A1B0D"/>
    <w:rsid w:val="005A1CA8"/>
    <w:rsid w:val="005A1CCF"/>
    <w:rsid w:val="005A21A0"/>
    <w:rsid w:val="005A26CC"/>
    <w:rsid w:val="005A2AAD"/>
    <w:rsid w:val="005A2AF6"/>
    <w:rsid w:val="005A339A"/>
    <w:rsid w:val="005A3885"/>
    <w:rsid w:val="005A3963"/>
    <w:rsid w:val="005A45AF"/>
    <w:rsid w:val="005A4AA9"/>
    <w:rsid w:val="005A5602"/>
    <w:rsid w:val="005A56A4"/>
    <w:rsid w:val="005A57D1"/>
    <w:rsid w:val="005A5A97"/>
    <w:rsid w:val="005A6427"/>
    <w:rsid w:val="005A7BE7"/>
    <w:rsid w:val="005B07E6"/>
    <w:rsid w:val="005B12DD"/>
    <w:rsid w:val="005B139E"/>
    <w:rsid w:val="005B171B"/>
    <w:rsid w:val="005B1AAB"/>
    <w:rsid w:val="005B1B2F"/>
    <w:rsid w:val="005B1EB5"/>
    <w:rsid w:val="005B20CD"/>
    <w:rsid w:val="005B344B"/>
    <w:rsid w:val="005B3869"/>
    <w:rsid w:val="005B3A69"/>
    <w:rsid w:val="005B5CA5"/>
    <w:rsid w:val="005B765F"/>
    <w:rsid w:val="005B7831"/>
    <w:rsid w:val="005B7853"/>
    <w:rsid w:val="005B7AF1"/>
    <w:rsid w:val="005B7E98"/>
    <w:rsid w:val="005B7F7A"/>
    <w:rsid w:val="005C0E84"/>
    <w:rsid w:val="005C0EBE"/>
    <w:rsid w:val="005C14AD"/>
    <w:rsid w:val="005C1508"/>
    <w:rsid w:val="005C1B68"/>
    <w:rsid w:val="005C23D2"/>
    <w:rsid w:val="005C2681"/>
    <w:rsid w:val="005C2BE3"/>
    <w:rsid w:val="005C2D7C"/>
    <w:rsid w:val="005C30E4"/>
    <w:rsid w:val="005C38DD"/>
    <w:rsid w:val="005C4156"/>
    <w:rsid w:val="005C4463"/>
    <w:rsid w:val="005C4E15"/>
    <w:rsid w:val="005C5026"/>
    <w:rsid w:val="005C5C37"/>
    <w:rsid w:val="005C6248"/>
    <w:rsid w:val="005C62A8"/>
    <w:rsid w:val="005C630A"/>
    <w:rsid w:val="005C6858"/>
    <w:rsid w:val="005C72DA"/>
    <w:rsid w:val="005C7C1F"/>
    <w:rsid w:val="005D000A"/>
    <w:rsid w:val="005D00EA"/>
    <w:rsid w:val="005D0A5E"/>
    <w:rsid w:val="005D0A70"/>
    <w:rsid w:val="005D109D"/>
    <w:rsid w:val="005D1734"/>
    <w:rsid w:val="005D1A96"/>
    <w:rsid w:val="005D212C"/>
    <w:rsid w:val="005D234D"/>
    <w:rsid w:val="005D28E7"/>
    <w:rsid w:val="005D2A41"/>
    <w:rsid w:val="005D2BFB"/>
    <w:rsid w:val="005D324E"/>
    <w:rsid w:val="005D3795"/>
    <w:rsid w:val="005D3A1E"/>
    <w:rsid w:val="005D3C38"/>
    <w:rsid w:val="005D3D8E"/>
    <w:rsid w:val="005D539E"/>
    <w:rsid w:val="005D6A1A"/>
    <w:rsid w:val="005D6B83"/>
    <w:rsid w:val="005D6BA0"/>
    <w:rsid w:val="005E07D2"/>
    <w:rsid w:val="005E0805"/>
    <w:rsid w:val="005E0D44"/>
    <w:rsid w:val="005E0E52"/>
    <w:rsid w:val="005E1335"/>
    <w:rsid w:val="005E1520"/>
    <w:rsid w:val="005E2C36"/>
    <w:rsid w:val="005E2C5E"/>
    <w:rsid w:val="005E2CFE"/>
    <w:rsid w:val="005E31E5"/>
    <w:rsid w:val="005E3346"/>
    <w:rsid w:val="005E3C97"/>
    <w:rsid w:val="005E4D67"/>
    <w:rsid w:val="005E4D77"/>
    <w:rsid w:val="005E59B4"/>
    <w:rsid w:val="005E5F20"/>
    <w:rsid w:val="005E6AE3"/>
    <w:rsid w:val="005E7756"/>
    <w:rsid w:val="005F014D"/>
    <w:rsid w:val="005F022D"/>
    <w:rsid w:val="005F0438"/>
    <w:rsid w:val="005F0617"/>
    <w:rsid w:val="005F0D17"/>
    <w:rsid w:val="005F10D1"/>
    <w:rsid w:val="005F14CD"/>
    <w:rsid w:val="005F16D5"/>
    <w:rsid w:val="005F1D35"/>
    <w:rsid w:val="005F1D7E"/>
    <w:rsid w:val="005F1F28"/>
    <w:rsid w:val="005F2DC9"/>
    <w:rsid w:val="005F34F3"/>
    <w:rsid w:val="005F4841"/>
    <w:rsid w:val="005F4B2F"/>
    <w:rsid w:val="005F5F51"/>
    <w:rsid w:val="005F5F6D"/>
    <w:rsid w:val="005F5F91"/>
    <w:rsid w:val="005F6834"/>
    <w:rsid w:val="005F6865"/>
    <w:rsid w:val="005F7697"/>
    <w:rsid w:val="00600039"/>
    <w:rsid w:val="00600386"/>
    <w:rsid w:val="00600BD8"/>
    <w:rsid w:val="00601BBD"/>
    <w:rsid w:val="0060202A"/>
    <w:rsid w:val="006029B0"/>
    <w:rsid w:val="00602BC1"/>
    <w:rsid w:val="006032A3"/>
    <w:rsid w:val="00603A7C"/>
    <w:rsid w:val="00603B47"/>
    <w:rsid w:val="00604121"/>
    <w:rsid w:val="00604410"/>
    <w:rsid w:val="00604492"/>
    <w:rsid w:val="00604CC5"/>
    <w:rsid w:val="006056B0"/>
    <w:rsid w:val="006058E7"/>
    <w:rsid w:val="00606063"/>
    <w:rsid w:val="00606B9A"/>
    <w:rsid w:val="00606CC6"/>
    <w:rsid w:val="00607673"/>
    <w:rsid w:val="00607B81"/>
    <w:rsid w:val="00607D73"/>
    <w:rsid w:val="00607E39"/>
    <w:rsid w:val="00610D0D"/>
    <w:rsid w:val="00610E6B"/>
    <w:rsid w:val="00611057"/>
    <w:rsid w:val="00611504"/>
    <w:rsid w:val="00611C7D"/>
    <w:rsid w:val="00612F3A"/>
    <w:rsid w:val="00613230"/>
    <w:rsid w:val="006133E1"/>
    <w:rsid w:val="00613581"/>
    <w:rsid w:val="00614562"/>
    <w:rsid w:val="006146DB"/>
    <w:rsid w:val="00614AFB"/>
    <w:rsid w:val="00614B61"/>
    <w:rsid w:val="00614B89"/>
    <w:rsid w:val="00614CC1"/>
    <w:rsid w:val="006155C8"/>
    <w:rsid w:val="00615E1E"/>
    <w:rsid w:val="006162EA"/>
    <w:rsid w:val="00616610"/>
    <w:rsid w:val="00616981"/>
    <w:rsid w:val="00616C0C"/>
    <w:rsid w:val="00616CD5"/>
    <w:rsid w:val="00617778"/>
    <w:rsid w:val="00620838"/>
    <w:rsid w:val="00620A8A"/>
    <w:rsid w:val="0062121C"/>
    <w:rsid w:val="006221E0"/>
    <w:rsid w:val="006223E0"/>
    <w:rsid w:val="006224FF"/>
    <w:rsid w:val="006226D0"/>
    <w:rsid w:val="006226D2"/>
    <w:rsid w:val="006228E2"/>
    <w:rsid w:val="00622FBC"/>
    <w:rsid w:val="00623989"/>
    <w:rsid w:val="00624647"/>
    <w:rsid w:val="00624684"/>
    <w:rsid w:val="0062470E"/>
    <w:rsid w:val="00624D43"/>
    <w:rsid w:val="00624E75"/>
    <w:rsid w:val="00625075"/>
    <w:rsid w:val="006255B9"/>
    <w:rsid w:val="006258B2"/>
    <w:rsid w:val="00626525"/>
    <w:rsid w:val="006267B6"/>
    <w:rsid w:val="00626898"/>
    <w:rsid w:val="0063024E"/>
    <w:rsid w:val="00630349"/>
    <w:rsid w:val="00630498"/>
    <w:rsid w:val="006304F8"/>
    <w:rsid w:val="006307D6"/>
    <w:rsid w:val="006309A8"/>
    <w:rsid w:val="00631115"/>
    <w:rsid w:val="00631B95"/>
    <w:rsid w:val="00631E17"/>
    <w:rsid w:val="00632457"/>
    <w:rsid w:val="00632CEA"/>
    <w:rsid w:val="006332D2"/>
    <w:rsid w:val="006338A7"/>
    <w:rsid w:val="00633E22"/>
    <w:rsid w:val="006341D2"/>
    <w:rsid w:val="006343BE"/>
    <w:rsid w:val="00634AB1"/>
    <w:rsid w:val="00634FF2"/>
    <w:rsid w:val="00635187"/>
    <w:rsid w:val="006354C8"/>
    <w:rsid w:val="00635C0E"/>
    <w:rsid w:val="00635CA9"/>
    <w:rsid w:val="00636153"/>
    <w:rsid w:val="006364E7"/>
    <w:rsid w:val="00636A3D"/>
    <w:rsid w:val="00636C3E"/>
    <w:rsid w:val="006401D8"/>
    <w:rsid w:val="0064047F"/>
    <w:rsid w:val="0064066E"/>
    <w:rsid w:val="00641261"/>
    <w:rsid w:val="0064141A"/>
    <w:rsid w:val="0064190B"/>
    <w:rsid w:val="00641F5F"/>
    <w:rsid w:val="006429D6"/>
    <w:rsid w:val="00642D5D"/>
    <w:rsid w:val="00642F0C"/>
    <w:rsid w:val="0064300D"/>
    <w:rsid w:val="006430B0"/>
    <w:rsid w:val="006431BF"/>
    <w:rsid w:val="00643AFC"/>
    <w:rsid w:val="00643E49"/>
    <w:rsid w:val="00644084"/>
    <w:rsid w:val="00645778"/>
    <w:rsid w:val="00645C7E"/>
    <w:rsid w:val="00645E78"/>
    <w:rsid w:val="00646049"/>
    <w:rsid w:val="00646165"/>
    <w:rsid w:val="00646214"/>
    <w:rsid w:val="006468C7"/>
    <w:rsid w:val="00646998"/>
    <w:rsid w:val="00646DA5"/>
    <w:rsid w:val="00647136"/>
    <w:rsid w:val="00647C7A"/>
    <w:rsid w:val="00647F22"/>
    <w:rsid w:val="00650344"/>
    <w:rsid w:val="00650EA5"/>
    <w:rsid w:val="00651CF8"/>
    <w:rsid w:val="0065243D"/>
    <w:rsid w:val="0065289F"/>
    <w:rsid w:val="00652A73"/>
    <w:rsid w:val="00652F4D"/>
    <w:rsid w:val="0065304B"/>
    <w:rsid w:val="0065358F"/>
    <w:rsid w:val="00653735"/>
    <w:rsid w:val="00653D9E"/>
    <w:rsid w:val="00654820"/>
    <w:rsid w:val="006551D0"/>
    <w:rsid w:val="00655433"/>
    <w:rsid w:val="00655451"/>
    <w:rsid w:val="006561C6"/>
    <w:rsid w:val="00656244"/>
    <w:rsid w:val="00656E43"/>
    <w:rsid w:val="00660044"/>
    <w:rsid w:val="00660489"/>
    <w:rsid w:val="00660E51"/>
    <w:rsid w:val="0066142F"/>
    <w:rsid w:val="0066151D"/>
    <w:rsid w:val="00661C50"/>
    <w:rsid w:val="0066217E"/>
    <w:rsid w:val="00662628"/>
    <w:rsid w:val="006626BC"/>
    <w:rsid w:val="00662954"/>
    <w:rsid w:val="00663638"/>
    <w:rsid w:val="00663F8A"/>
    <w:rsid w:val="0066409F"/>
    <w:rsid w:val="00664181"/>
    <w:rsid w:val="006644AE"/>
    <w:rsid w:val="00664535"/>
    <w:rsid w:val="00664909"/>
    <w:rsid w:val="00664BB2"/>
    <w:rsid w:val="00664DB7"/>
    <w:rsid w:val="00665899"/>
    <w:rsid w:val="00666432"/>
    <w:rsid w:val="006668F3"/>
    <w:rsid w:val="00666A1C"/>
    <w:rsid w:val="00666D7E"/>
    <w:rsid w:val="006673C0"/>
    <w:rsid w:val="0066787A"/>
    <w:rsid w:val="00667A5D"/>
    <w:rsid w:val="0067025F"/>
    <w:rsid w:val="00670318"/>
    <w:rsid w:val="0067033F"/>
    <w:rsid w:val="006705D4"/>
    <w:rsid w:val="0067084E"/>
    <w:rsid w:val="00670912"/>
    <w:rsid w:val="00670BA9"/>
    <w:rsid w:val="00670BDB"/>
    <w:rsid w:val="006710D2"/>
    <w:rsid w:val="006718BE"/>
    <w:rsid w:val="0067276F"/>
    <w:rsid w:val="006736CD"/>
    <w:rsid w:val="006740B4"/>
    <w:rsid w:val="006744B1"/>
    <w:rsid w:val="00674668"/>
    <w:rsid w:val="00674BC7"/>
    <w:rsid w:val="006754FF"/>
    <w:rsid w:val="00675A65"/>
    <w:rsid w:val="00675F1A"/>
    <w:rsid w:val="00676073"/>
    <w:rsid w:val="00676F3D"/>
    <w:rsid w:val="00677948"/>
    <w:rsid w:val="00677B07"/>
    <w:rsid w:val="00677B46"/>
    <w:rsid w:val="00677F92"/>
    <w:rsid w:val="00680867"/>
    <w:rsid w:val="00680E65"/>
    <w:rsid w:val="00680E75"/>
    <w:rsid w:val="00681BAF"/>
    <w:rsid w:val="00681F39"/>
    <w:rsid w:val="0068218C"/>
    <w:rsid w:val="006835FE"/>
    <w:rsid w:val="00683EED"/>
    <w:rsid w:val="00683F6D"/>
    <w:rsid w:val="00683FF4"/>
    <w:rsid w:val="006840A9"/>
    <w:rsid w:val="00684142"/>
    <w:rsid w:val="006847C4"/>
    <w:rsid w:val="00684A65"/>
    <w:rsid w:val="00684DAB"/>
    <w:rsid w:val="00684EB7"/>
    <w:rsid w:val="00684EC9"/>
    <w:rsid w:val="00685501"/>
    <w:rsid w:val="0068592E"/>
    <w:rsid w:val="00685B1B"/>
    <w:rsid w:val="00685DEE"/>
    <w:rsid w:val="0068689D"/>
    <w:rsid w:val="0068723A"/>
    <w:rsid w:val="006872C4"/>
    <w:rsid w:val="00687789"/>
    <w:rsid w:val="00687843"/>
    <w:rsid w:val="0069039F"/>
    <w:rsid w:val="00690901"/>
    <w:rsid w:val="006909F1"/>
    <w:rsid w:val="00690C71"/>
    <w:rsid w:val="0069122D"/>
    <w:rsid w:val="006915DF"/>
    <w:rsid w:val="006918A1"/>
    <w:rsid w:val="00691D98"/>
    <w:rsid w:val="00692137"/>
    <w:rsid w:val="0069217A"/>
    <w:rsid w:val="006923A4"/>
    <w:rsid w:val="006925B9"/>
    <w:rsid w:val="006927DC"/>
    <w:rsid w:val="00692A5F"/>
    <w:rsid w:val="00693046"/>
    <w:rsid w:val="0069385B"/>
    <w:rsid w:val="00693BC7"/>
    <w:rsid w:val="00693C9F"/>
    <w:rsid w:val="00693CB8"/>
    <w:rsid w:val="00694123"/>
    <w:rsid w:val="00694329"/>
    <w:rsid w:val="006943AB"/>
    <w:rsid w:val="0069452A"/>
    <w:rsid w:val="00694842"/>
    <w:rsid w:val="00694F96"/>
    <w:rsid w:val="00695E3A"/>
    <w:rsid w:val="006960FC"/>
    <w:rsid w:val="006961CD"/>
    <w:rsid w:val="006962B0"/>
    <w:rsid w:val="006963F8"/>
    <w:rsid w:val="0069748E"/>
    <w:rsid w:val="00697B0F"/>
    <w:rsid w:val="006A0388"/>
    <w:rsid w:val="006A03A1"/>
    <w:rsid w:val="006A04BC"/>
    <w:rsid w:val="006A0539"/>
    <w:rsid w:val="006A0A27"/>
    <w:rsid w:val="006A0A5A"/>
    <w:rsid w:val="006A0F18"/>
    <w:rsid w:val="006A1326"/>
    <w:rsid w:val="006A15D8"/>
    <w:rsid w:val="006A17A6"/>
    <w:rsid w:val="006A1F8F"/>
    <w:rsid w:val="006A2713"/>
    <w:rsid w:val="006A30B4"/>
    <w:rsid w:val="006A3287"/>
    <w:rsid w:val="006A3CA2"/>
    <w:rsid w:val="006A476D"/>
    <w:rsid w:val="006A48C7"/>
    <w:rsid w:val="006A5807"/>
    <w:rsid w:val="006A61A5"/>
    <w:rsid w:val="006A6975"/>
    <w:rsid w:val="006A6A0A"/>
    <w:rsid w:val="006A6C50"/>
    <w:rsid w:val="006A6CB2"/>
    <w:rsid w:val="006A6F23"/>
    <w:rsid w:val="006A777E"/>
    <w:rsid w:val="006B0094"/>
    <w:rsid w:val="006B022B"/>
    <w:rsid w:val="006B06D5"/>
    <w:rsid w:val="006B0E2A"/>
    <w:rsid w:val="006B134E"/>
    <w:rsid w:val="006B1742"/>
    <w:rsid w:val="006B1AE4"/>
    <w:rsid w:val="006B23A3"/>
    <w:rsid w:val="006B23A5"/>
    <w:rsid w:val="006B36F2"/>
    <w:rsid w:val="006B3B8E"/>
    <w:rsid w:val="006B4750"/>
    <w:rsid w:val="006B4A6B"/>
    <w:rsid w:val="006B4F86"/>
    <w:rsid w:val="006B51C7"/>
    <w:rsid w:val="006B53BF"/>
    <w:rsid w:val="006B5A98"/>
    <w:rsid w:val="006B618F"/>
    <w:rsid w:val="006B621D"/>
    <w:rsid w:val="006B63D6"/>
    <w:rsid w:val="006B6FC1"/>
    <w:rsid w:val="006C0322"/>
    <w:rsid w:val="006C0508"/>
    <w:rsid w:val="006C0F1C"/>
    <w:rsid w:val="006C1543"/>
    <w:rsid w:val="006C162A"/>
    <w:rsid w:val="006C17F5"/>
    <w:rsid w:val="006C1C74"/>
    <w:rsid w:val="006C1FF6"/>
    <w:rsid w:val="006C213E"/>
    <w:rsid w:val="006C215E"/>
    <w:rsid w:val="006C246A"/>
    <w:rsid w:val="006C2603"/>
    <w:rsid w:val="006C286D"/>
    <w:rsid w:val="006C3970"/>
    <w:rsid w:val="006C43F4"/>
    <w:rsid w:val="006C5475"/>
    <w:rsid w:val="006C5994"/>
    <w:rsid w:val="006C6B65"/>
    <w:rsid w:val="006C784D"/>
    <w:rsid w:val="006D006F"/>
    <w:rsid w:val="006D00C4"/>
    <w:rsid w:val="006D0677"/>
    <w:rsid w:val="006D0B74"/>
    <w:rsid w:val="006D0E34"/>
    <w:rsid w:val="006D1A13"/>
    <w:rsid w:val="006D1BFC"/>
    <w:rsid w:val="006D1D40"/>
    <w:rsid w:val="006D21B5"/>
    <w:rsid w:val="006D2491"/>
    <w:rsid w:val="006D29C6"/>
    <w:rsid w:val="006D37E4"/>
    <w:rsid w:val="006D4A33"/>
    <w:rsid w:val="006D4BFD"/>
    <w:rsid w:val="006D600E"/>
    <w:rsid w:val="006D6165"/>
    <w:rsid w:val="006D6901"/>
    <w:rsid w:val="006D6A5B"/>
    <w:rsid w:val="006D6AB6"/>
    <w:rsid w:val="006D72E8"/>
    <w:rsid w:val="006D751D"/>
    <w:rsid w:val="006E0C35"/>
    <w:rsid w:val="006E0F10"/>
    <w:rsid w:val="006E14C4"/>
    <w:rsid w:val="006E1592"/>
    <w:rsid w:val="006E208E"/>
    <w:rsid w:val="006E2306"/>
    <w:rsid w:val="006E2D86"/>
    <w:rsid w:val="006E3263"/>
    <w:rsid w:val="006E32D1"/>
    <w:rsid w:val="006E33EC"/>
    <w:rsid w:val="006E349D"/>
    <w:rsid w:val="006E3A65"/>
    <w:rsid w:val="006E3CA9"/>
    <w:rsid w:val="006E4B42"/>
    <w:rsid w:val="006E52B1"/>
    <w:rsid w:val="006E5D15"/>
    <w:rsid w:val="006E604B"/>
    <w:rsid w:val="006E6929"/>
    <w:rsid w:val="006E7419"/>
    <w:rsid w:val="006E786E"/>
    <w:rsid w:val="006E7979"/>
    <w:rsid w:val="006F0450"/>
    <w:rsid w:val="006F0847"/>
    <w:rsid w:val="006F0DC0"/>
    <w:rsid w:val="006F101A"/>
    <w:rsid w:val="006F1AD8"/>
    <w:rsid w:val="006F2912"/>
    <w:rsid w:val="006F2A2E"/>
    <w:rsid w:val="006F2A53"/>
    <w:rsid w:val="006F4C9E"/>
    <w:rsid w:val="006F585E"/>
    <w:rsid w:val="006F63B6"/>
    <w:rsid w:val="006F665A"/>
    <w:rsid w:val="006F68C3"/>
    <w:rsid w:val="006F6AE1"/>
    <w:rsid w:val="006F78DE"/>
    <w:rsid w:val="0070056A"/>
    <w:rsid w:val="007005E8"/>
    <w:rsid w:val="00701282"/>
    <w:rsid w:val="00701B39"/>
    <w:rsid w:val="00701BA9"/>
    <w:rsid w:val="00702C8B"/>
    <w:rsid w:val="00703130"/>
    <w:rsid w:val="00704FDD"/>
    <w:rsid w:val="007050A4"/>
    <w:rsid w:val="007055D5"/>
    <w:rsid w:val="00705E35"/>
    <w:rsid w:val="007067C7"/>
    <w:rsid w:val="00706BDA"/>
    <w:rsid w:val="00706EB2"/>
    <w:rsid w:val="0070748E"/>
    <w:rsid w:val="0070765C"/>
    <w:rsid w:val="00707911"/>
    <w:rsid w:val="00707BAD"/>
    <w:rsid w:val="00707D8E"/>
    <w:rsid w:val="00707ED1"/>
    <w:rsid w:val="00710186"/>
    <w:rsid w:val="007105A6"/>
    <w:rsid w:val="00710C9C"/>
    <w:rsid w:val="00711A78"/>
    <w:rsid w:val="007122AE"/>
    <w:rsid w:val="0071313D"/>
    <w:rsid w:val="00713CFE"/>
    <w:rsid w:val="00713EB1"/>
    <w:rsid w:val="0071484F"/>
    <w:rsid w:val="00714F0E"/>
    <w:rsid w:val="00715718"/>
    <w:rsid w:val="00715B00"/>
    <w:rsid w:val="00715F5D"/>
    <w:rsid w:val="00716634"/>
    <w:rsid w:val="007168F6"/>
    <w:rsid w:val="0071732E"/>
    <w:rsid w:val="00717761"/>
    <w:rsid w:val="00717AE6"/>
    <w:rsid w:val="007208A1"/>
    <w:rsid w:val="00720F0B"/>
    <w:rsid w:val="00720FA3"/>
    <w:rsid w:val="007211A2"/>
    <w:rsid w:val="00722287"/>
    <w:rsid w:val="00722C52"/>
    <w:rsid w:val="00722CC8"/>
    <w:rsid w:val="00723383"/>
    <w:rsid w:val="007233B5"/>
    <w:rsid w:val="00723755"/>
    <w:rsid w:val="00724D8E"/>
    <w:rsid w:val="00724ED4"/>
    <w:rsid w:val="007258D7"/>
    <w:rsid w:val="00726415"/>
    <w:rsid w:val="007269AB"/>
    <w:rsid w:val="00726BAF"/>
    <w:rsid w:val="00727766"/>
    <w:rsid w:val="00730B27"/>
    <w:rsid w:val="00730BDE"/>
    <w:rsid w:val="00731AB9"/>
    <w:rsid w:val="007322D4"/>
    <w:rsid w:val="007323EB"/>
    <w:rsid w:val="007329C4"/>
    <w:rsid w:val="0073303A"/>
    <w:rsid w:val="00734A29"/>
    <w:rsid w:val="00734C43"/>
    <w:rsid w:val="00735510"/>
    <w:rsid w:val="007356B7"/>
    <w:rsid w:val="00735B68"/>
    <w:rsid w:val="0073642D"/>
    <w:rsid w:val="007374E6"/>
    <w:rsid w:val="00737830"/>
    <w:rsid w:val="00737B9C"/>
    <w:rsid w:val="00737C99"/>
    <w:rsid w:val="00737D9C"/>
    <w:rsid w:val="00740A8E"/>
    <w:rsid w:val="00740CD0"/>
    <w:rsid w:val="00740D60"/>
    <w:rsid w:val="00740D64"/>
    <w:rsid w:val="00741878"/>
    <w:rsid w:val="00741C5B"/>
    <w:rsid w:val="00742FEA"/>
    <w:rsid w:val="0074303D"/>
    <w:rsid w:val="0074332B"/>
    <w:rsid w:val="00743F13"/>
    <w:rsid w:val="00745088"/>
    <w:rsid w:val="00745B0C"/>
    <w:rsid w:val="00745B91"/>
    <w:rsid w:val="00745C8C"/>
    <w:rsid w:val="007462FD"/>
    <w:rsid w:val="007469B3"/>
    <w:rsid w:val="00746E8D"/>
    <w:rsid w:val="00747074"/>
    <w:rsid w:val="0074737B"/>
    <w:rsid w:val="00747456"/>
    <w:rsid w:val="0074773C"/>
    <w:rsid w:val="007478CA"/>
    <w:rsid w:val="007479D3"/>
    <w:rsid w:val="00747BF9"/>
    <w:rsid w:val="00750F7E"/>
    <w:rsid w:val="00751034"/>
    <w:rsid w:val="00751156"/>
    <w:rsid w:val="007514EB"/>
    <w:rsid w:val="007518BB"/>
    <w:rsid w:val="00751A5D"/>
    <w:rsid w:val="00753201"/>
    <w:rsid w:val="007545ED"/>
    <w:rsid w:val="00754DBD"/>
    <w:rsid w:val="00756262"/>
    <w:rsid w:val="00757DC6"/>
    <w:rsid w:val="00757DD3"/>
    <w:rsid w:val="00757E58"/>
    <w:rsid w:val="00757F29"/>
    <w:rsid w:val="00760A0C"/>
    <w:rsid w:val="007612CD"/>
    <w:rsid w:val="00761E2B"/>
    <w:rsid w:val="0076217C"/>
    <w:rsid w:val="007622A9"/>
    <w:rsid w:val="00762309"/>
    <w:rsid w:val="00762481"/>
    <w:rsid w:val="007627DD"/>
    <w:rsid w:val="00762C1B"/>
    <w:rsid w:val="00762CB8"/>
    <w:rsid w:val="0076333A"/>
    <w:rsid w:val="00763F4F"/>
    <w:rsid w:val="0076407F"/>
    <w:rsid w:val="00764BDA"/>
    <w:rsid w:val="00764C86"/>
    <w:rsid w:val="00764DD4"/>
    <w:rsid w:val="007652B2"/>
    <w:rsid w:val="00765EDA"/>
    <w:rsid w:val="0076627A"/>
    <w:rsid w:val="007663E8"/>
    <w:rsid w:val="00767154"/>
    <w:rsid w:val="0076726E"/>
    <w:rsid w:val="00767516"/>
    <w:rsid w:val="0076776F"/>
    <w:rsid w:val="00767D75"/>
    <w:rsid w:val="00767D82"/>
    <w:rsid w:val="00767EB9"/>
    <w:rsid w:val="00770E32"/>
    <w:rsid w:val="00771268"/>
    <w:rsid w:val="007716D3"/>
    <w:rsid w:val="00771DAB"/>
    <w:rsid w:val="00772075"/>
    <w:rsid w:val="007720F3"/>
    <w:rsid w:val="00772163"/>
    <w:rsid w:val="00772A86"/>
    <w:rsid w:val="007734BA"/>
    <w:rsid w:val="0077406A"/>
    <w:rsid w:val="00775229"/>
    <w:rsid w:val="00775867"/>
    <w:rsid w:val="00775ECC"/>
    <w:rsid w:val="00776193"/>
    <w:rsid w:val="00777351"/>
    <w:rsid w:val="007778C9"/>
    <w:rsid w:val="00777EC5"/>
    <w:rsid w:val="00781664"/>
    <w:rsid w:val="007818B0"/>
    <w:rsid w:val="0078197D"/>
    <w:rsid w:val="00781B83"/>
    <w:rsid w:val="00781FB3"/>
    <w:rsid w:val="00783F7C"/>
    <w:rsid w:val="00784082"/>
    <w:rsid w:val="007843BC"/>
    <w:rsid w:val="00784587"/>
    <w:rsid w:val="0078497B"/>
    <w:rsid w:val="00784A56"/>
    <w:rsid w:val="00784CFE"/>
    <w:rsid w:val="00784D35"/>
    <w:rsid w:val="00784D51"/>
    <w:rsid w:val="0078552B"/>
    <w:rsid w:val="00785A47"/>
    <w:rsid w:val="00786E8F"/>
    <w:rsid w:val="00787135"/>
    <w:rsid w:val="007873FE"/>
    <w:rsid w:val="00790DAC"/>
    <w:rsid w:val="00790F86"/>
    <w:rsid w:val="0079150B"/>
    <w:rsid w:val="0079282F"/>
    <w:rsid w:val="007929C3"/>
    <w:rsid w:val="00792E06"/>
    <w:rsid w:val="0079405A"/>
    <w:rsid w:val="00794752"/>
    <w:rsid w:val="00794936"/>
    <w:rsid w:val="00794D6E"/>
    <w:rsid w:val="00795408"/>
    <w:rsid w:val="007955C0"/>
    <w:rsid w:val="007957FF"/>
    <w:rsid w:val="00795A1E"/>
    <w:rsid w:val="00795E5A"/>
    <w:rsid w:val="00796900"/>
    <w:rsid w:val="0079791A"/>
    <w:rsid w:val="007A0CDB"/>
    <w:rsid w:val="007A0D29"/>
    <w:rsid w:val="007A13E7"/>
    <w:rsid w:val="007A1449"/>
    <w:rsid w:val="007A14DC"/>
    <w:rsid w:val="007A339E"/>
    <w:rsid w:val="007A352D"/>
    <w:rsid w:val="007A3FC8"/>
    <w:rsid w:val="007A4131"/>
    <w:rsid w:val="007A438B"/>
    <w:rsid w:val="007A486E"/>
    <w:rsid w:val="007A49E7"/>
    <w:rsid w:val="007A57E8"/>
    <w:rsid w:val="007A5D5D"/>
    <w:rsid w:val="007A5E37"/>
    <w:rsid w:val="007A62C6"/>
    <w:rsid w:val="007A6A0A"/>
    <w:rsid w:val="007A7A70"/>
    <w:rsid w:val="007A7E94"/>
    <w:rsid w:val="007B001B"/>
    <w:rsid w:val="007B0846"/>
    <w:rsid w:val="007B0932"/>
    <w:rsid w:val="007B0ED7"/>
    <w:rsid w:val="007B188B"/>
    <w:rsid w:val="007B1AF3"/>
    <w:rsid w:val="007B1F12"/>
    <w:rsid w:val="007B1F87"/>
    <w:rsid w:val="007B223A"/>
    <w:rsid w:val="007B2A69"/>
    <w:rsid w:val="007B2AE8"/>
    <w:rsid w:val="007B2BAA"/>
    <w:rsid w:val="007B31D4"/>
    <w:rsid w:val="007B3594"/>
    <w:rsid w:val="007B408C"/>
    <w:rsid w:val="007B53A4"/>
    <w:rsid w:val="007B5EEA"/>
    <w:rsid w:val="007B6244"/>
    <w:rsid w:val="007C0C2D"/>
    <w:rsid w:val="007C1DD6"/>
    <w:rsid w:val="007C21B8"/>
    <w:rsid w:val="007C248C"/>
    <w:rsid w:val="007C2C1C"/>
    <w:rsid w:val="007C2CE4"/>
    <w:rsid w:val="007C4346"/>
    <w:rsid w:val="007C4777"/>
    <w:rsid w:val="007C4DFC"/>
    <w:rsid w:val="007C530E"/>
    <w:rsid w:val="007C6012"/>
    <w:rsid w:val="007C62C6"/>
    <w:rsid w:val="007C73B4"/>
    <w:rsid w:val="007C7BD4"/>
    <w:rsid w:val="007D010D"/>
    <w:rsid w:val="007D0212"/>
    <w:rsid w:val="007D0426"/>
    <w:rsid w:val="007D07A7"/>
    <w:rsid w:val="007D07F9"/>
    <w:rsid w:val="007D12C0"/>
    <w:rsid w:val="007D15F9"/>
    <w:rsid w:val="007D2E4E"/>
    <w:rsid w:val="007D2FFB"/>
    <w:rsid w:val="007D3155"/>
    <w:rsid w:val="007D3319"/>
    <w:rsid w:val="007D464D"/>
    <w:rsid w:val="007D543F"/>
    <w:rsid w:val="007D5740"/>
    <w:rsid w:val="007D5D62"/>
    <w:rsid w:val="007D5DE9"/>
    <w:rsid w:val="007D5F7D"/>
    <w:rsid w:val="007D616D"/>
    <w:rsid w:val="007D65CD"/>
    <w:rsid w:val="007D73F5"/>
    <w:rsid w:val="007E00C6"/>
    <w:rsid w:val="007E188A"/>
    <w:rsid w:val="007E1B54"/>
    <w:rsid w:val="007E2625"/>
    <w:rsid w:val="007E2910"/>
    <w:rsid w:val="007E2F35"/>
    <w:rsid w:val="007E30F9"/>
    <w:rsid w:val="007E3426"/>
    <w:rsid w:val="007E3A6D"/>
    <w:rsid w:val="007E3C56"/>
    <w:rsid w:val="007E403D"/>
    <w:rsid w:val="007E422B"/>
    <w:rsid w:val="007E43FE"/>
    <w:rsid w:val="007E50F6"/>
    <w:rsid w:val="007E51A8"/>
    <w:rsid w:val="007E528D"/>
    <w:rsid w:val="007E6007"/>
    <w:rsid w:val="007E620B"/>
    <w:rsid w:val="007E745C"/>
    <w:rsid w:val="007E79C5"/>
    <w:rsid w:val="007E7EB0"/>
    <w:rsid w:val="007F0775"/>
    <w:rsid w:val="007F1125"/>
    <w:rsid w:val="007F19A3"/>
    <w:rsid w:val="007F2820"/>
    <w:rsid w:val="007F38EF"/>
    <w:rsid w:val="007F39F6"/>
    <w:rsid w:val="007F4326"/>
    <w:rsid w:val="007F5BDC"/>
    <w:rsid w:val="007F5D43"/>
    <w:rsid w:val="007F5FC0"/>
    <w:rsid w:val="007F6BD1"/>
    <w:rsid w:val="007F6F9B"/>
    <w:rsid w:val="00801421"/>
    <w:rsid w:val="00802525"/>
    <w:rsid w:val="00802EFE"/>
    <w:rsid w:val="00802FDF"/>
    <w:rsid w:val="00803033"/>
    <w:rsid w:val="00803396"/>
    <w:rsid w:val="0080350A"/>
    <w:rsid w:val="00803AB6"/>
    <w:rsid w:val="00803BD6"/>
    <w:rsid w:val="00804648"/>
    <w:rsid w:val="008048B3"/>
    <w:rsid w:val="00804E67"/>
    <w:rsid w:val="00805D3E"/>
    <w:rsid w:val="008060B6"/>
    <w:rsid w:val="00806276"/>
    <w:rsid w:val="00806516"/>
    <w:rsid w:val="00806D49"/>
    <w:rsid w:val="00807B41"/>
    <w:rsid w:val="00807B78"/>
    <w:rsid w:val="008112C1"/>
    <w:rsid w:val="008121A0"/>
    <w:rsid w:val="00812467"/>
    <w:rsid w:val="00812E25"/>
    <w:rsid w:val="0081337F"/>
    <w:rsid w:val="00813598"/>
    <w:rsid w:val="00813852"/>
    <w:rsid w:val="00814131"/>
    <w:rsid w:val="00814CD9"/>
    <w:rsid w:val="00814F91"/>
    <w:rsid w:val="0081523B"/>
    <w:rsid w:val="0081546D"/>
    <w:rsid w:val="008164F0"/>
    <w:rsid w:val="00816604"/>
    <w:rsid w:val="00817DA6"/>
    <w:rsid w:val="00820085"/>
    <w:rsid w:val="008200BC"/>
    <w:rsid w:val="00820448"/>
    <w:rsid w:val="00820464"/>
    <w:rsid w:val="008206AF"/>
    <w:rsid w:val="008212B5"/>
    <w:rsid w:val="00821347"/>
    <w:rsid w:val="00821556"/>
    <w:rsid w:val="0082253E"/>
    <w:rsid w:val="0082408C"/>
    <w:rsid w:val="00824502"/>
    <w:rsid w:val="00824D87"/>
    <w:rsid w:val="00825B68"/>
    <w:rsid w:val="00826245"/>
    <w:rsid w:val="0082669D"/>
    <w:rsid w:val="00826ABD"/>
    <w:rsid w:val="00826ACB"/>
    <w:rsid w:val="008278EA"/>
    <w:rsid w:val="00827AB7"/>
    <w:rsid w:val="008300C9"/>
    <w:rsid w:val="00830947"/>
    <w:rsid w:val="00830B06"/>
    <w:rsid w:val="00830B94"/>
    <w:rsid w:val="00831235"/>
    <w:rsid w:val="008317AD"/>
    <w:rsid w:val="00831A63"/>
    <w:rsid w:val="00831BF2"/>
    <w:rsid w:val="008323C7"/>
    <w:rsid w:val="00832755"/>
    <w:rsid w:val="00832D0D"/>
    <w:rsid w:val="00832D4E"/>
    <w:rsid w:val="0083367D"/>
    <w:rsid w:val="00833CBA"/>
    <w:rsid w:val="00833E3F"/>
    <w:rsid w:val="00834295"/>
    <w:rsid w:val="008344FF"/>
    <w:rsid w:val="008349FF"/>
    <w:rsid w:val="008350E0"/>
    <w:rsid w:val="00835563"/>
    <w:rsid w:val="00835614"/>
    <w:rsid w:val="00835915"/>
    <w:rsid w:val="00835AED"/>
    <w:rsid w:val="00836A95"/>
    <w:rsid w:val="00836ADC"/>
    <w:rsid w:val="00836B6C"/>
    <w:rsid w:val="00837A90"/>
    <w:rsid w:val="00837C59"/>
    <w:rsid w:val="008400C6"/>
    <w:rsid w:val="00840247"/>
    <w:rsid w:val="00840E1A"/>
    <w:rsid w:val="00840E62"/>
    <w:rsid w:val="00840EB3"/>
    <w:rsid w:val="008414BB"/>
    <w:rsid w:val="008427F5"/>
    <w:rsid w:val="00842998"/>
    <w:rsid w:val="0084310B"/>
    <w:rsid w:val="00843B13"/>
    <w:rsid w:val="0084424A"/>
    <w:rsid w:val="008442DA"/>
    <w:rsid w:val="008446C6"/>
    <w:rsid w:val="0084496B"/>
    <w:rsid w:val="00844D05"/>
    <w:rsid w:val="008453A1"/>
    <w:rsid w:val="00846000"/>
    <w:rsid w:val="008463CC"/>
    <w:rsid w:val="00846A35"/>
    <w:rsid w:val="00846E10"/>
    <w:rsid w:val="00846E57"/>
    <w:rsid w:val="00846F83"/>
    <w:rsid w:val="008471F6"/>
    <w:rsid w:val="00847310"/>
    <w:rsid w:val="008478C4"/>
    <w:rsid w:val="00850F8C"/>
    <w:rsid w:val="00851836"/>
    <w:rsid w:val="008519D4"/>
    <w:rsid w:val="008533AB"/>
    <w:rsid w:val="0085383E"/>
    <w:rsid w:val="00853869"/>
    <w:rsid w:val="0085389B"/>
    <w:rsid w:val="00853BE0"/>
    <w:rsid w:val="008542F0"/>
    <w:rsid w:val="00854301"/>
    <w:rsid w:val="00854ED9"/>
    <w:rsid w:val="00855B84"/>
    <w:rsid w:val="00855E87"/>
    <w:rsid w:val="008569AC"/>
    <w:rsid w:val="00856DD3"/>
    <w:rsid w:val="008576DC"/>
    <w:rsid w:val="00857E68"/>
    <w:rsid w:val="008600C3"/>
    <w:rsid w:val="008607EF"/>
    <w:rsid w:val="0086105E"/>
    <w:rsid w:val="00861402"/>
    <w:rsid w:val="00862225"/>
    <w:rsid w:val="008628D6"/>
    <w:rsid w:val="00862DA5"/>
    <w:rsid w:val="00862DD5"/>
    <w:rsid w:val="00863136"/>
    <w:rsid w:val="0086356D"/>
    <w:rsid w:val="00863595"/>
    <w:rsid w:val="00863C7B"/>
    <w:rsid w:val="00863C9C"/>
    <w:rsid w:val="00863E22"/>
    <w:rsid w:val="008657AF"/>
    <w:rsid w:val="00866452"/>
    <w:rsid w:val="008668C3"/>
    <w:rsid w:val="00866A6C"/>
    <w:rsid w:val="00866DAC"/>
    <w:rsid w:val="0086749C"/>
    <w:rsid w:val="008675BA"/>
    <w:rsid w:val="008675DA"/>
    <w:rsid w:val="0086762D"/>
    <w:rsid w:val="00867804"/>
    <w:rsid w:val="0087040F"/>
    <w:rsid w:val="00870E25"/>
    <w:rsid w:val="00871369"/>
    <w:rsid w:val="00871890"/>
    <w:rsid w:val="00872157"/>
    <w:rsid w:val="008730DF"/>
    <w:rsid w:val="00873192"/>
    <w:rsid w:val="0087332E"/>
    <w:rsid w:val="00873FEA"/>
    <w:rsid w:val="0087441B"/>
    <w:rsid w:val="008745BC"/>
    <w:rsid w:val="00874643"/>
    <w:rsid w:val="00874B66"/>
    <w:rsid w:val="00874EBD"/>
    <w:rsid w:val="008750AE"/>
    <w:rsid w:val="008754BF"/>
    <w:rsid w:val="00875B5E"/>
    <w:rsid w:val="00875C2A"/>
    <w:rsid w:val="00876728"/>
    <w:rsid w:val="00876E44"/>
    <w:rsid w:val="00876F1D"/>
    <w:rsid w:val="008776F0"/>
    <w:rsid w:val="008807CA"/>
    <w:rsid w:val="008816CB"/>
    <w:rsid w:val="008819FE"/>
    <w:rsid w:val="00881A58"/>
    <w:rsid w:val="00881EB0"/>
    <w:rsid w:val="0088314F"/>
    <w:rsid w:val="008835FA"/>
    <w:rsid w:val="008839B8"/>
    <w:rsid w:val="00885D16"/>
    <w:rsid w:val="00885E6B"/>
    <w:rsid w:val="0088756D"/>
    <w:rsid w:val="008903DA"/>
    <w:rsid w:val="00890A98"/>
    <w:rsid w:val="00890D35"/>
    <w:rsid w:val="0089103A"/>
    <w:rsid w:val="00891041"/>
    <w:rsid w:val="008911D8"/>
    <w:rsid w:val="008915A7"/>
    <w:rsid w:val="00891922"/>
    <w:rsid w:val="00891CA6"/>
    <w:rsid w:val="00892415"/>
    <w:rsid w:val="00892908"/>
    <w:rsid w:val="00892C4C"/>
    <w:rsid w:val="00892F15"/>
    <w:rsid w:val="0089335B"/>
    <w:rsid w:val="008933EA"/>
    <w:rsid w:val="00893F45"/>
    <w:rsid w:val="00894439"/>
    <w:rsid w:val="00895343"/>
    <w:rsid w:val="00895BE3"/>
    <w:rsid w:val="00895FF5"/>
    <w:rsid w:val="0089651B"/>
    <w:rsid w:val="0089667C"/>
    <w:rsid w:val="00896D84"/>
    <w:rsid w:val="00897200"/>
    <w:rsid w:val="00897A87"/>
    <w:rsid w:val="00897D95"/>
    <w:rsid w:val="008A0523"/>
    <w:rsid w:val="008A20CB"/>
    <w:rsid w:val="008A2AA3"/>
    <w:rsid w:val="008A4A87"/>
    <w:rsid w:val="008A5529"/>
    <w:rsid w:val="008A6BE9"/>
    <w:rsid w:val="008A763F"/>
    <w:rsid w:val="008B0140"/>
    <w:rsid w:val="008B0DBF"/>
    <w:rsid w:val="008B1056"/>
    <w:rsid w:val="008B153C"/>
    <w:rsid w:val="008B243A"/>
    <w:rsid w:val="008B288E"/>
    <w:rsid w:val="008B2D3D"/>
    <w:rsid w:val="008B2E76"/>
    <w:rsid w:val="008B3054"/>
    <w:rsid w:val="008B326F"/>
    <w:rsid w:val="008B3833"/>
    <w:rsid w:val="008B48AE"/>
    <w:rsid w:val="008B4EDC"/>
    <w:rsid w:val="008B6639"/>
    <w:rsid w:val="008B6882"/>
    <w:rsid w:val="008B6B88"/>
    <w:rsid w:val="008B6E1A"/>
    <w:rsid w:val="008B6E69"/>
    <w:rsid w:val="008B71B4"/>
    <w:rsid w:val="008B71D9"/>
    <w:rsid w:val="008B744B"/>
    <w:rsid w:val="008C0849"/>
    <w:rsid w:val="008C0DBA"/>
    <w:rsid w:val="008C14A9"/>
    <w:rsid w:val="008C151E"/>
    <w:rsid w:val="008C1705"/>
    <w:rsid w:val="008C1AFA"/>
    <w:rsid w:val="008C23E6"/>
    <w:rsid w:val="008C271C"/>
    <w:rsid w:val="008C2B57"/>
    <w:rsid w:val="008C31C3"/>
    <w:rsid w:val="008C3358"/>
    <w:rsid w:val="008C34FF"/>
    <w:rsid w:val="008C3CBF"/>
    <w:rsid w:val="008C423E"/>
    <w:rsid w:val="008C4353"/>
    <w:rsid w:val="008C4595"/>
    <w:rsid w:val="008C4829"/>
    <w:rsid w:val="008C499D"/>
    <w:rsid w:val="008C4ABA"/>
    <w:rsid w:val="008C5CA4"/>
    <w:rsid w:val="008C5F1D"/>
    <w:rsid w:val="008C60D9"/>
    <w:rsid w:val="008C6BEE"/>
    <w:rsid w:val="008C6FA3"/>
    <w:rsid w:val="008C74EC"/>
    <w:rsid w:val="008C7C67"/>
    <w:rsid w:val="008D016F"/>
    <w:rsid w:val="008D0D93"/>
    <w:rsid w:val="008D1379"/>
    <w:rsid w:val="008D18F3"/>
    <w:rsid w:val="008D1D93"/>
    <w:rsid w:val="008D3585"/>
    <w:rsid w:val="008D43CD"/>
    <w:rsid w:val="008D447A"/>
    <w:rsid w:val="008D48F8"/>
    <w:rsid w:val="008D4B48"/>
    <w:rsid w:val="008D4D08"/>
    <w:rsid w:val="008D5680"/>
    <w:rsid w:val="008D56FE"/>
    <w:rsid w:val="008D671F"/>
    <w:rsid w:val="008D7596"/>
    <w:rsid w:val="008E052C"/>
    <w:rsid w:val="008E0829"/>
    <w:rsid w:val="008E0CDC"/>
    <w:rsid w:val="008E0ED8"/>
    <w:rsid w:val="008E0F3E"/>
    <w:rsid w:val="008E0F5E"/>
    <w:rsid w:val="008E10EB"/>
    <w:rsid w:val="008E1A19"/>
    <w:rsid w:val="008E1A58"/>
    <w:rsid w:val="008E1CF6"/>
    <w:rsid w:val="008E1FF9"/>
    <w:rsid w:val="008E263B"/>
    <w:rsid w:val="008E31FB"/>
    <w:rsid w:val="008E3293"/>
    <w:rsid w:val="008E35A2"/>
    <w:rsid w:val="008E3C8A"/>
    <w:rsid w:val="008E477F"/>
    <w:rsid w:val="008E5B34"/>
    <w:rsid w:val="008E63D6"/>
    <w:rsid w:val="008E6F92"/>
    <w:rsid w:val="008F00CC"/>
    <w:rsid w:val="008F04DD"/>
    <w:rsid w:val="008F0893"/>
    <w:rsid w:val="008F0C09"/>
    <w:rsid w:val="008F1C75"/>
    <w:rsid w:val="008F1ECD"/>
    <w:rsid w:val="008F27A1"/>
    <w:rsid w:val="008F2AE7"/>
    <w:rsid w:val="008F300C"/>
    <w:rsid w:val="008F3196"/>
    <w:rsid w:val="008F3A90"/>
    <w:rsid w:val="008F3E23"/>
    <w:rsid w:val="008F4236"/>
    <w:rsid w:val="008F5127"/>
    <w:rsid w:val="008F5617"/>
    <w:rsid w:val="008F5AFA"/>
    <w:rsid w:val="008F5F6E"/>
    <w:rsid w:val="008F611F"/>
    <w:rsid w:val="008F612F"/>
    <w:rsid w:val="008F61D8"/>
    <w:rsid w:val="008F6BC6"/>
    <w:rsid w:val="008F7256"/>
    <w:rsid w:val="008F741E"/>
    <w:rsid w:val="008F79BA"/>
    <w:rsid w:val="008F7C03"/>
    <w:rsid w:val="008F7E23"/>
    <w:rsid w:val="008F7F3A"/>
    <w:rsid w:val="009002A6"/>
    <w:rsid w:val="009012C8"/>
    <w:rsid w:val="00901A33"/>
    <w:rsid w:val="00901E15"/>
    <w:rsid w:val="00902465"/>
    <w:rsid w:val="009026B2"/>
    <w:rsid w:val="009026D2"/>
    <w:rsid w:val="009038F1"/>
    <w:rsid w:val="009041F9"/>
    <w:rsid w:val="009043A3"/>
    <w:rsid w:val="00904750"/>
    <w:rsid w:val="009052A2"/>
    <w:rsid w:val="0090690D"/>
    <w:rsid w:val="00906C64"/>
    <w:rsid w:val="00907454"/>
    <w:rsid w:val="0090767D"/>
    <w:rsid w:val="009078DA"/>
    <w:rsid w:val="00907D9A"/>
    <w:rsid w:val="009107E5"/>
    <w:rsid w:val="00910F49"/>
    <w:rsid w:val="00911206"/>
    <w:rsid w:val="009115CF"/>
    <w:rsid w:val="00911B62"/>
    <w:rsid w:val="00911EFE"/>
    <w:rsid w:val="009122EC"/>
    <w:rsid w:val="00912D66"/>
    <w:rsid w:val="00912F06"/>
    <w:rsid w:val="009132DE"/>
    <w:rsid w:val="009137D4"/>
    <w:rsid w:val="009137DC"/>
    <w:rsid w:val="0091475C"/>
    <w:rsid w:val="00914C11"/>
    <w:rsid w:val="00914C1B"/>
    <w:rsid w:val="009151E0"/>
    <w:rsid w:val="009152F8"/>
    <w:rsid w:val="0091560D"/>
    <w:rsid w:val="009158BC"/>
    <w:rsid w:val="00916867"/>
    <w:rsid w:val="00917800"/>
    <w:rsid w:val="009179DD"/>
    <w:rsid w:val="009202A3"/>
    <w:rsid w:val="00920C6F"/>
    <w:rsid w:val="00920D02"/>
    <w:rsid w:val="0092124F"/>
    <w:rsid w:val="0092143C"/>
    <w:rsid w:val="00921883"/>
    <w:rsid w:val="009219B1"/>
    <w:rsid w:val="00921F3E"/>
    <w:rsid w:val="0092217E"/>
    <w:rsid w:val="00922409"/>
    <w:rsid w:val="00922554"/>
    <w:rsid w:val="009229D2"/>
    <w:rsid w:val="009233E2"/>
    <w:rsid w:val="0092349B"/>
    <w:rsid w:val="00923D63"/>
    <w:rsid w:val="009249C9"/>
    <w:rsid w:val="009251AD"/>
    <w:rsid w:val="009252D7"/>
    <w:rsid w:val="009254E4"/>
    <w:rsid w:val="0092551F"/>
    <w:rsid w:val="0092578A"/>
    <w:rsid w:val="0092629B"/>
    <w:rsid w:val="00926A08"/>
    <w:rsid w:val="00926C24"/>
    <w:rsid w:val="00926C8C"/>
    <w:rsid w:val="0093016F"/>
    <w:rsid w:val="009307F3"/>
    <w:rsid w:val="0093094A"/>
    <w:rsid w:val="00931C21"/>
    <w:rsid w:val="00932560"/>
    <w:rsid w:val="00932AFB"/>
    <w:rsid w:val="00933134"/>
    <w:rsid w:val="00935BF9"/>
    <w:rsid w:val="0093632A"/>
    <w:rsid w:val="00937525"/>
    <w:rsid w:val="00937914"/>
    <w:rsid w:val="00937A6F"/>
    <w:rsid w:val="00937FD8"/>
    <w:rsid w:val="00940160"/>
    <w:rsid w:val="0094055D"/>
    <w:rsid w:val="009406C0"/>
    <w:rsid w:val="009406E7"/>
    <w:rsid w:val="00940744"/>
    <w:rsid w:val="00940762"/>
    <w:rsid w:val="00940890"/>
    <w:rsid w:val="00941012"/>
    <w:rsid w:val="009418F9"/>
    <w:rsid w:val="00941A3C"/>
    <w:rsid w:val="00941AAC"/>
    <w:rsid w:val="00941C64"/>
    <w:rsid w:val="009425B6"/>
    <w:rsid w:val="009432CD"/>
    <w:rsid w:val="00943860"/>
    <w:rsid w:val="00943C50"/>
    <w:rsid w:val="00944BD0"/>
    <w:rsid w:val="00944E7F"/>
    <w:rsid w:val="00945053"/>
    <w:rsid w:val="00945226"/>
    <w:rsid w:val="009457BC"/>
    <w:rsid w:val="00947AEC"/>
    <w:rsid w:val="009504A0"/>
    <w:rsid w:val="009504BF"/>
    <w:rsid w:val="009511C3"/>
    <w:rsid w:val="00952300"/>
    <w:rsid w:val="009525E3"/>
    <w:rsid w:val="00952698"/>
    <w:rsid w:val="009530AF"/>
    <w:rsid w:val="009531C0"/>
    <w:rsid w:val="009531C7"/>
    <w:rsid w:val="0095321C"/>
    <w:rsid w:val="009536DB"/>
    <w:rsid w:val="009539D6"/>
    <w:rsid w:val="009551A8"/>
    <w:rsid w:val="009552B9"/>
    <w:rsid w:val="00955E19"/>
    <w:rsid w:val="009569D8"/>
    <w:rsid w:val="00957447"/>
    <w:rsid w:val="00957487"/>
    <w:rsid w:val="009575B5"/>
    <w:rsid w:val="009579AB"/>
    <w:rsid w:val="00957AFA"/>
    <w:rsid w:val="00957F94"/>
    <w:rsid w:val="009604EE"/>
    <w:rsid w:val="00960C9A"/>
    <w:rsid w:val="009611FD"/>
    <w:rsid w:val="0096146E"/>
    <w:rsid w:val="00961731"/>
    <w:rsid w:val="009619A8"/>
    <w:rsid w:val="00962215"/>
    <w:rsid w:val="0096246D"/>
    <w:rsid w:val="009629B5"/>
    <w:rsid w:val="00963129"/>
    <w:rsid w:val="00963709"/>
    <w:rsid w:val="00963A30"/>
    <w:rsid w:val="00964476"/>
    <w:rsid w:val="00964C30"/>
    <w:rsid w:val="00966DCA"/>
    <w:rsid w:val="00967A6B"/>
    <w:rsid w:val="00967AF7"/>
    <w:rsid w:val="00967B79"/>
    <w:rsid w:val="00967CB4"/>
    <w:rsid w:val="00967E30"/>
    <w:rsid w:val="009711FF"/>
    <w:rsid w:val="009712E9"/>
    <w:rsid w:val="009713C2"/>
    <w:rsid w:val="009727C3"/>
    <w:rsid w:val="00972EE6"/>
    <w:rsid w:val="00973042"/>
    <w:rsid w:val="00973595"/>
    <w:rsid w:val="00973779"/>
    <w:rsid w:val="00974576"/>
    <w:rsid w:val="00974BC6"/>
    <w:rsid w:val="00974BF6"/>
    <w:rsid w:val="00974C70"/>
    <w:rsid w:val="00975041"/>
    <w:rsid w:val="009762CA"/>
    <w:rsid w:val="00976846"/>
    <w:rsid w:val="00976A34"/>
    <w:rsid w:val="00977106"/>
    <w:rsid w:val="009803DB"/>
    <w:rsid w:val="00980BC1"/>
    <w:rsid w:val="00980BF1"/>
    <w:rsid w:val="00981A22"/>
    <w:rsid w:val="009832F1"/>
    <w:rsid w:val="00983B82"/>
    <w:rsid w:val="0098477C"/>
    <w:rsid w:val="009852AA"/>
    <w:rsid w:val="00985494"/>
    <w:rsid w:val="009857D8"/>
    <w:rsid w:val="0098580C"/>
    <w:rsid w:val="00986CEE"/>
    <w:rsid w:val="00987927"/>
    <w:rsid w:val="00987D63"/>
    <w:rsid w:val="00987FD4"/>
    <w:rsid w:val="009901A1"/>
    <w:rsid w:val="00990402"/>
    <w:rsid w:val="00990453"/>
    <w:rsid w:val="009906A6"/>
    <w:rsid w:val="00990D38"/>
    <w:rsid w:val="00991190"/>
    <w:rsid w:val="0099122A"/>
    <w:rsid w:val="009912A4"/>
    <w:rsid w:val="0099136B"/>
    <w:rsid w:val="009925E3"/>
    <w:rsid w:val="00992BCD"/>
    <w:rsid w:val="009931ED"/>
    <w:rsid w:val="0099331B"/>
    <w:rsid w:val="00993C2A"/>
    <w:rsid w:val="00993E1A"/>
    <w:rsid w:val="0099408E"/>
    <w:rsid w:val="00994793"/>
    <w:rsid w:val="00994815"/>
    <w:rsid w:val="00995449"/>
    <w:rsid w:val="00995C6F"/>
    <w:rsid w:val="0099643C"/>
    <w:rsid w:val="00996BCB"/>
    <w:rsid w:val="0099701D"/>
    <w:rsid w:val="0099704A"/>
    <w:rsid w:val="009970A1"/>
    <w:rsid w:val="00997179"/>
    <w:rsid w:val="009A00D2"/>
    <w:rsid w:val="009A0490"/>
    <w:rsid w:val="009A05D9"/>
    <w:rsid w:val="009A1155"/>
    <w:rsid w:val="009A1640"/>
    <w:rsid w:val="009A18C3"/>
    <w:rsid w:val="009A1B48"/>
    <w:rsid w:val="009A1C98"/>
    <w:rsid w:val="009A1F06"/>
    <w:rsid w:val="009A242C"/>
    <w:rsid w:val="009A3803"/>
    <w:rsid w:val="009A42CF"/>
    <w:rsid w:val="009A4B35"/>
    <w:rsid w:val="009A4F09"/>
    <w:rsid w:val="009A5A1B"/>
    <w:rsid w:val="009A777E"/>
    <w:rsid w:val="009B14D7"/>
    <w:rsid w:val="009B1791"/>
    <w:rsid w:val="009B1CB3"/>
    <w:rsid w:val="009B2574"/>
    <w:rsid w:val="009B2D3D"/>
    <w:rsid w:val="009B374E"/>
    <w:rsid w:val="009B3BAA"/>
    <w:rsid w:val="009B4750"/>
    <w:rsid w:val="009B544B"/>
    <w:rsid w:val="009B56FF"/>
    <w:rsid w:val="009B5729"/>
    <w:rsid w:val="009B62CF"/>
    <w:rsid w:val="009B69E1"/>
    <w:rsid w:val="009B6AF6"/>
    <w:rsid w:val="009B6BE9"/>
    <w:rsid w:val="009B6EF8"/>
    <w:rsid w:val="009B6FC8"/>
    <w:rsid w:val="009B7604"/>
    <w:rsid w:val="009C000B"/>
    <w:rsid w:val="009C08BB"/>
    <w:rsid w:val="009C1663"/>
    <w:rsid w:val="009C1A17"/>
    <w:rsid w:val="009C201B"/>
    <w:rsid w:val="009C21D8"/>
    <w:rsid w:val="009C2BF8"/>
    <w:rsid w:val="009C2DC9"/>
    <w:rsid w:val="009C306D"/>
    <w:rsid w:val="009C3A8D"/>
    <w:rsid w:val="009C3DEF"/>
    <w:rsid w:val="009C45AC"/>
    <w:rsid w:val="009C466D"/>
    <w:rsid w:val="009C4E5E"/>
    <w:rsid w:val="009C4EF4"/>
    <w:rsid w:val="009C536F"/>
    <w:rsid w:val="009C590F"/>
    <w:rsid w:val="009C5B85"/>
    <w:rsid w:val="009C5D8B"/>
    <w:rsid w:val="009C61E5"/>
    <w:rsid w:val="009C6250"/>
    <w:rsid w:val="009C669C"/>
    <w:rsid w:val="009C6ED4"/>
    <w:rsid w:val="009D047B"/>
    <w:rsid w:val="009D0693"/>
    <w:rsid w:val="009D0A4F"/>
    <w:rsid w:val="009D0FEB"/>
    <w:rsid w:val="009D1673"/>
    <w:rsid w:val="009D26B5"/>
    <w:rsid w:val="009D285A"/>
    <w:rsid w:val="009D3136"/>
    <w:rsid w:val="009D3686"/>
    <w:rsid w:val="009D5551"/>
    <w:rsid w:val="009D5CFA"/>
    <w:rsid w:val="009D5D4B"/>
    <w:rsid w:val="009D5FA5"/>
    <w:rsid w:val="009D7EA4"/>
    <w:rsid w:val="009E00BD"/>
    <w:rsid w:val="009E10CD"/>
    <w:rsid w:val="009E1251"/>
    <w:rsid w:val="009E1693"/>
    <w:rsid w:val="009E1ADD"/>
    <w:rsid w:val="009E2299"/>
    <w:rsid w:val="009E3A1E"/>
    <w:rsid w:val="009E3CA0"/>
    <w:rsid w:val="009E3CDA"/>
    <w:rsid w:val="009E42EA"/>
    <w:rsid w:val="009E44EB"/>
    <w:rsid w:val="009E4870"/>
    <w:rsid w:val="009E4EC1"/>
    <w:rsid w:val="009E4F7D"/>
    <w:rsid w:val="009E52AB"/>
    <w:rsid w:val="009E622E"/>
    <w:rsid w:val="009E68D1"/>
    <w:rsid w:val="009E6DED"/>
    <w:rsid w:val="009E7063"/>
    <w:rsid w:val="009E7803"/>
    <w:rsid w:val="009E7F40"/>
    <w:rsid w:val="009E7F5A"/>
    <w:rsid w:val="009F015B"/>
    <w:rsid w:val="009F0355"/>
    <w:rsid w:val="009F0474"/>
    <w:rsid w:val="009F12F3"/>
    <w:rsid w:val="009F17EC"/>
    <w:rsid w:val="009F1BB2"/>
    <w:rsid w:val="009F2779"/>
    <w:rsid w:val="009F28E9"/>
    <w:rsid w:val="009F2D74"/>
    <w:rsid w:val="009F3168"/>
    <w:rsid w:val="009F350B"/>
    <w:rsid w:val="009F354B"/>
    <w:rsid w:val="009F3849"/>
    <w:rsid w:val="009F48F0"/>
    <w:rsid w:val="009F5463"/>
    <w:rsid w:val="009F54C3"/>
    <w:rsid w:val="009F54D9"/>
    <w:rsid w:val="009F5731"/>
    <w:rsid w:val="009F6F47"/>
    <w:rsid w:val="009F7275"/>
    <w:rsid w:val="00A0011A"/>
    <w:rsid w:val="00A00951"/>
    <w:rsid w:val="00A0097F"/>
    <w:rsid w:val="00A00A9A"/>
    <w:rsid w:val="00A00E1C"/>
    <w:rsid w:val="00A00E8F"/>
    <w:rsid w:val="00A018E7"/>
    <w:rsid w:val="00A021A6"/>
    <w:rsid w:val="00A023F7"/>
    <w:rsid w:val="00A027EE"/>
    <w:rsid w:val="00A0338B"/>
    <w:rsid w:val="00A03516"/>
    <w:rsid w:val="00A0377C"/>
    <w:rsid w:val="00A040C5"/>
    <w:rsid w:val="00A04467"/>
    <w:rsid w:val="00A04CCD"/>
    <w:rsid w:val="00A04FB7"/>
    <w:rsid w:val="00A04FD7"/>
    <w:rsid w:val="00A050DD"/>
    <w:rsid w:val="00A05653"/>
    <w:rsid w:val="00A065EE"/>
    <w:rsid w:val="00A066C2"/>
    <w:rsid w:val="00A067F6"/>
    <w:rsid w:val="00A071AA"/>
    <w:rsid w:val="00A079D2"/>
    <w:rsid w:val="00A10107"/>
    <w:rsid w:val="00A108BB"/>
    <w:rsid w:val="00A11327"/>
    <w:rsid w:val="00A1341B"/>
    <w:rsid w:val="00A13C58"/>
    <w:rsid w:val="00A14441"/>
    <w:rsid w:val="00A15083"/>
    <w:rsid w:val="00A1513F"/>
    <w:rsid w:val="00A155B6"/>
    <w:rsid w:val="00A15695"/>
    <w:rsid w:val="00A15CA2"/>
    <w:rsid w:val="00A16DD0"/>
    <w:rsid w:val="00A1705B"/>
    <w:rsid w:val="00A171A0"/>
    <w:rsid w:val="00A209C9"/>
    <w:rsid w:val="00A20D8D"/>
    <w:rsid w:val="00A211F8"/>
    <w:rsid w:val="00A2152C"/>
    <w:rsid w:val="00A215A0"/>
    <w:rsid w:val="00A215F4"/>
    <w:rsid w:val="00A2166A"/>
    <w:rsid w:val="00A216CC"/>
    <w:rsid w:val="00A21858"/>
    <w:rsid w:val="00A227B3"/>
    <w:rsid w:val="00A229BB"/>
    <w:rsid w:val="00A22B50"/>
    <w:rsid w:val="00A238CD"/>
    <w:rsid w:val="00A23AEF"/>
    <w:rsid w:val="00A23EC4"/>
    <w:rsid w:val="00A24091"/>
    <w:rsid w:val="00A24A9D"/>
    <w:rsid w:val="00A25DD7"/>
    <w:rsid w:val="00A26468"/>
    <w:rsid w:val="00A26BFD"/>
    <w:rsid w:val="00A273BB"/>
    <w:rsid w:val="00A276E7"/>
    <w:rsid w:val="00A278A6"/>
    <w:rsid w:val="00A27C8D"/>
    <w:rsid w:val="00A27C9F"/>
    <w:rsid w:val="00A3096A"/>
    <w:rsid w:val="00A30B1A"/>
    <w:rsid w:val="00A31272"/>
    <w:rsid w:val="00A31BE1"/>
    <w:rsid w:val="00A32019"/>
    <w:rsid w:val="00A32073"/>
    <w:rsid w:val="00A326C2"/>
    <w:rsid w:val="00A3322D"/>
    <w:rsid w:val="00A33243"/>
    <w:rsid w:val="00A3354C"/>
    <w:rsid w:val="00A33655"/>
    <w:rsid w:val="00A3438B"/>
    <w:rsid w:val="00A34AE6"/>
    <w:rsid w:val="00A35777"/>
    <w:rsid w:val="00A35819"/>
    <w:rsid w:val="00A3612E"/>
    <w:rsid w:val="00A369E4"/>
    <w:rsid w:val="00A36DE4"/>
    <w:rsid w:val="00A3724E"/>
    <w:rsid w:val="00A37441"/>
    <w:rsid w:val="00A376ED"/>
    <w:rsid w:val="00A37F04"/>
    <w:rsid w:val="00A4007C"/>
    <w:rsid w:val="00A40159"/>
    <w:rsid w:val="00A4067D"/>
    <w:rsid w:val="00A414A0"/>
    <w:rsid w:val="00A41852"/>
    <w:rsid w:val="00A42047"/>
    <w:rsid w:val="00A42339"/>
    <w:rsid w:val="00A424B4"/>
    <w:rsid w:val="00A424C0"/>
    <w:rsid w:val="00A42A35"/>
    <w:rsid w:val="00A42E6B"/>
    <w:rsid w:val="00A42EB1"/>
    <w:rsid w:val="00A4302A"/>
    <w:rsid w:val="00A43A3A"/>
    <w:rsid w:val="00A43A79"/>
    <w:rsid w:val="00A445DF"/>
    <w:rsid w:val="00A44BBD"/>
    <w:rsid w:val="00A44C4A"/>
    <w:rsid w:val="00A45299"/>
    <w:rsid w:val="00A45400"/>
    <w:rsid w:val="00A45C7E"/>
    <w:rsid w:val="00A45CFF"/>
    <w:rsid w:val="00A46241"/>
    <w:rsid w:val="00A463C9"/>
    <w:rsid w:val="00A467C4"/>
    <w:rsid w:val="00A46BB4"/>
    <w:rsid w:val="00A46BFF"/>
    <w:rsid w:val="00A47699"/>
    <w:rsid w:val="00A476F9"/>
    <w:rsid w:val="00A47C26"/>
    <w:rsid w:val="00A47DBA"/>
    <w:rsid w:val="00A50009"/>
    <w:rsid w:val="00A50435"/>
    <w:rsid w:val="00A505A5"/>
    <w:rsid w:val="00A5157C"/>
    <w:rsid w:val="00A521DF"/>
    <w:rsid w:val="00A5340A"/>
    <w:rsid w:val="00A5371A"/>
    <w:rsid w:val="00A53F6A"/>
    <w:rsid w:val="00A54397"/>
    <w:rsid w:val="00A5441E"/>
    <w:rsid w:val="00A5456E"/>
    <w:rsid w:val="00A54952"/>
    <w:rsid w:val="00A55703"/>
    <w:rsid w:val="00A55F28"/>
    <w:rsid w:val="00A57047"/>
    <w:rsid w:val="00A57E40"/>
    <w:rsid w:val="00A57F37"/>
    <w:rsid w:val="00A6033A"/>
    <w:rsid w:val="00A61018"/>
    <w:rsid w:val="00A61D12"/>
    <w:rsid w:val="00A627D4"/>
    <w:rsid w:val="00A63438"/>
    <w:rsid w:val="00A63A7B"/>
    <w:rsid w:val="00A63F05"/>
    <w:rsid w:val="00A6459D"/>
    <w:rsid w:val="00A648B3"/>
    <w:rsid w:val="00A654D3"/>
    <w:rsid w:val="00A65D81"/>
    <w:rsid w:val="00A6658D"/>
    <w:rsid w:val="00A67164"/>
    <w:rsid w:val="00A6753B"/>
    <w:rsid w:val="00A6786E"/>
    <w:rsid w:val="00A67B39"/>
    <w:rsid w:val="00A70AFA"/>
    <w:rsid w:val="00A71357"/>
    <w:rsid w:val="00A718DD"/>
    <w:rsid w:val="00A719C0"/>
    <w:rsid w:val="00A71E7B"/>
    <w:rsid w:val="00A7200C"/>
    <w:rsid w:val="00A7215C"/>
    <w:rsid w:val="00A7240C"/>
    <w:rsid w:val="00A72936"/>
    <w:rsid w:val="00A73176"/>
    <w:rsid w:val="00A73CBF"/>
    <w:rsid w:val="00A73E3F"/>
    <w:rsid w:val="00A746A6"/>
    <w:rsid w:val="00A74E83"/>
    <w:rsid w:val="00A75016"/>
    <w:rsid w:val="00A757FA"/>
    <w:rsid w:val="00A75B85"/>
    <w:rsid w:val="00A75DF7"/>
    <w:rsid w:val="00A76343"/>
    <w:rsid w:val="00A7673E"/>
    <w:rsid w:val="00A76EF1"/>
    <w:rsid w:val="00A77099"/>
    <w:rsid w:val="00A777E0"/>
    <w:rsid w:val="00A77B32"/>
    <w:rsid w:val="00A80F33"/>
    <w:rsid w:val="00A81138"/>
    <w:rsid w:val="00A81BB2"/>
    <w:rsid w:val="00A81CD8"/>
    <w:rsid w:val="00A83129"/>
    <w:rsid w:val="00A833B1"/>
    <w:rsid w:val="00A837E0"/>
    <w:rsid w:val="00A83E7E"/>
    <w:rsid w:val="00A8495A"/>
    <w:rsid w:val="00A849DD"/>
    <w:rsid w:val="00A850F4"/>
    <w:rsid w:val="00A85818"/>
    <w:rsid w:val="00A85F31"/>
    <w:rsid w:val="00A861C3"/>
    <w:rsid w:val="00A863E7"/>
    <w:rsid w:val="00A8722F"/>
    <w:rsid w:val="00A87387"/>
    <w:rsid w:val="00A87A55"/>
    <w:rsid w:val="00A87B15"/>
    <w:rsid w:val="00A87CE4"/>
    <w:rsid w:val="00A87D3A"/>
    <w:rsid w:val="00A90D51"/>
    <w:rsid w:val="00A910AF"/>
    <w:rsid w:val="00A9142D"/>
    <w:rsid w:val="00A9146C"/>
    <w:rsid w:val="00A91472"/>
    <w:rsid w:val="00A917CC"/>
    <w:rsid w:val="00A91CE6"/>
    <w:rsid w:val="00A92263"/>
    <w:rsid w:val="00A923F0"/>
    <w:rsid w:val="00A92424"/>
    <w:rsid w:val="00A92720"/>
    <w:rsid w:val="00A93562"/>
    <w:rsid w:val="00A93B31"/>
    <w:rsid w:val="00A93FB4"/>
    <w:rsid w:val="00A94F10"/>
    <w:rsid w:val="00A963DC"/>
    <w:rsid w:val="00A96620"/>
    <w:rsid w:val="00A97783"/>
    <w:rsid w:val="00A97E01"/>
    <w:rsid w:val="00AA011D"/>
    <w:rsid w:val="00AA0EDD"/>
    <w:rsid w:val="00AA16F2"/>
    <w:rsid w:val="00AA1C6C"/>
    <w:rsid w:val="00AA1D5F"/>
    <w:rsid w:val="00AA20A2"/>
    <w:rsid w:val="00AA2311"/>
    <w:rsid w:val="00AA2702"/>
    <w:rsid w:val="00AA3084"/>
    <w:rsid w:val="00AA3139"/>
    <w:rsid w:val="00AA3BA2"/>
    <w:rsid w:val="00AA3F70"/>
    <w:rsid w:val="00AA42BA"/>
    <w:rsid w:val="00AA4B07"/>
    <w:rsid w:val="00AA5260"/>
    <w:rsid w:val="00AA5ACD"/>
    <w:rsid w:val="00AA6233"/>
    <w:rsid w:val="00AA6975"/>
    <w:rsid w:val="00AA69DF"/>
    <w:rsid w:val="00AA6C57"/>
    <w:rsid w:val="00AA6E8B"/>
    <w:rsid w:val="00AA7079"/>
    <w:rsid w:val="00AA79F2"/>
    <w:rsid w:val="00AB01BB"/>
    <w:rsid w:val="00AB1B66"/>
    <w:rsid w:val="00AB2F2E"/>
    <w:rsid w:val="00AB30A3"/>
    <w:rsid w:val="00AB3237"/>
    <w:rsid w:val="00AB3B26"/>
    <w:rsid w:val="00AB3F75"/>
    <w:rsid w:val="00AB4479"/>
    <w:rsid w:val="00AB46C8"/>
    <w:rsid w:val="00AB4C40"/>
    <w:rsid w:val="00AB5626"/>
    <w:rsid w:val="00AB5C98"/>
    <w:rsid w:val="00AB691E"/>
    <w:rsid w:val="00AB6ADE"/>
    <w:rsid w:val="00AB6DC1"/>
    <w:rsid w:val="00AB7564"/>
    <w:rsid w:val="00AC01C6"/>
    <w:rsid w:val="00AC0706"/>
    <w:rsid w:val="00AC07F0"/>
    <w:rsid w:val="00AC09D8"/>
    <w:rsid w:val="00AC0CC4"/>
    <w:rsid w:val="00AC1057"/>
    <w:rsid w:val="00AC1777"/>
    <w:rsid w:val="00AC1EE4"/>
    <w:rsid w:val="00AC2A97"/>
    <w:rsid w:val="00AC306D"/>
    <w:rsid w:val="00AC343F"/>
    <w:rsid w:val="00AC3764"/>
    <w:rsid w:val="00AC3805"/>
    <w:rsid w:val="00AC387F"/>
    <w:rsid w:val="00AC39B4"/>
    <w:rsid w:val="00AC39E4"/>
    <w:rsid w:val="00AC3B6E"/>
    <w:rsid w:val="00AC4169"/>
    <w:rsid w:val="00AC44F4"/>
    <w:rsid w:val="00AC4514"/>
    <w:rsid w:val="00AC46B2"/>
    <w:rsid w:val="00AC4DB8"/>
    <w:rsid w:val="00AC51A8"/>
    <w:rsid w:val="00AC555D"/>
    <w:rsid w:val="00AC588E"/>
    <w:rsid w:val="00AC5CBB"/>
    <w:rsid w:val="00AC6F5D"/>
    <w:rsid w:val="00AC706B"/>
    <w:rsid w:val="00AD009F"/>
    <w:rsid w:val="00AD0CF0"/>
    <w:rsid w:val="00AD14C7"/>
    <w:rsid w:val="00AD16C0"/>
    <w:rsid w:val="00AD1973"/>
    <w:rsid w:val="00AD1B25"/>
    <w:rsid w:val="00AD1CB0"/>
    <w:rsid w:val="00AD1E9E"/>
    <w:rsid w:val="00AD2439"/>
    <w:rsid w:val="00AD266C"/>
    <w:rsid w:val="00AD301E"/>
    <w:rsid w:val="00AD3082"/>
    <w:rsid w:val="00AD3098"/>
    <w:rsid w:val="00AD434C"/>
    <w:rsid w:val="00AD4979"/>
    <w:rsid w:val="00AD4C8C"/>
    <w:rsid w:val="00AD58ED"/>
    <w:rsid w:val="00AD5C21"/>
    <w:rsid w:val="00AD5C71"/>
    <w:rsid w:val="00AD5DD9"/>
    <w:rsid w:val="00AD5E7D"/>
    <w:rsid w:val="00AD630A"/>
    <w:rsid w:val="00AD66B6"/>
    <w:rsid w:val="00AD6DB8"/>
    <w:rsid w:val="00AD7172"/>
    <w:rsid w:val="00AD7EB2"/>
    <w:rsid w:val="00AE024F"/>
    <w:rsid w:val="00AE0292"/>
    <w:rsid w:val="00AE04FF"/>
    <w:rsid w:val="00AE0548"/>
    <w:rsid w:val="00AE09F4"/>
    <w:rsid w:val="00AE0F3C"/>
    <w:rsid w:val="00AE1AD9"/>
    <w:rsid w:val="00AE1B51"/>
    <w:rsid w:val="00AE1B57"/>
    <w:rsid w:val="00AE1B85"/>
    <w:rsid w:val="00AE20A2"/>
    <w:rsid w:val="00AE227E"/>
    <w:rsid w:val="00AE295C"/>
    <w:rsid w:val="00AE2B5E"/>
    <w:rsid w:val="00AE3488"/>
    <w:rsid w:val="00AE351B"/>
    <w:rsid w:val="00AE3D38"/>
    <w:rsid w:val="00AE3DAE"/>
    <w:rsid w:val="00AE3E48"/>
    <w:rsid w:val="00AE458B"/>
    <w:rsid w:val="00AE4C1F"/>
    <w:rsid w:val="00AE4C24"/>
    <w:rsid w:val="00AE524D"/>
    <w:rsid w:val="00AE5620"/>
    <w:rsid w:val="00AE5849"/>
    <w:rsid w:val="00AE6416"/>
    <w:rsid w:val="00AE6A39"/>
    <w:rsid w:val="00AE6B59"/>
    <w:rsid w:val="00AE6DFD"/>
    <w:rsid w:val="00AE7328"/>
    <w:rsid w:val="00AE7441"/>
    <w:rsid w:val="00AE7D61"/>
    <w:rsid w:val="00AF0CD5"/>
    <w:rsid w:val="00AF144B"/>
    <w:rsid w:val="00AF2517"/>
    <w:rsid w:val="00AF3842"/>
    <w:rsid w:val="00AF40C4"/>
    <w:rsid w:val="00AF43F7"/>
    <w:rsid w:val="00AF5489"/>
    <w:rsid w:val="00AF567C"/>
    <w:rsid w:val="00AF5A05"/>
    <w:rsid w:val="00AF635D"/>
    <w:rsid w:val="00AF6E72"/>
    <w:rsid w:val="00AF7305"/>
    <w:rsid w:val="00AF7498"/>
    <w:rsid w:val="00AF7619"/>
    <w:rsid w:val="00AF7621"/>
    <w:rsid w:val="00AF7A87"/>
    <w:rsid w:val="00B012C4"/>
    <w:rsid w:val="00B01F93"/>
    <w:rsid w:val="00B0261D"/>
    <w:rsid w:val="00B02AD5"/>
    <w:rsid w:val="00B03005"/>
    <w:rsid w:val="00B03165"/>
    <w:rsid w:val="00B03548"/>
    <w:rsid w:val="00B03E51"/>
    <w:rsid w:val="00B045FB"/>
    <w:rsid w:val="00B0637B"/>
    <w:rsid w:val="00B06496"/>
    <w:rsid w:val="00B06C64"/>
    <w:rsid w:val="00B07028"/>
    <w:rsid w:val="00B0740A"/>
    <w:rsid w:val="00B1068F"/>
    <w:rsid w:val="00B11102"/>
    <w:rsid w:val="00B114FE"/>
    <w:rsid w:val="00B11AB1"/>
    <w:rsid w:val="00B1269D"/>
    <w:rsid w:val="00B12E1C"/>
    <w:rsid w:val="00B12FFB"/>
    <w:rsid w:val="00B13647"/>
    <w:rsid w:val="00B13793"/>
    <w:rsid w:val="00B13910"/>
    <w:rsid w:val="00B13A1D"/>
    <w:rsid w:val="00B14B7D"/>
    <w:rsid w:val="00B15E12"/>
    <w:rsid w:val="00B1618F"/>
    <w:rsid w:val="00B1647F"/>
    <w:rsid w:val="00B1683F"/>
    <w:rsid w:val="00B16DAB"/>
    <w:rsid w:val="00B178FC"/>
    <w:rsid w:val="00B17AAA"/>
    <w:rsid w:val="00B17C26"/>
    <w:rsid w:val="00B17F18"/>
    <w:rsid w:val="00B20055"/>
    <w:rsid w:val="00B210F7"/>
    <w:rsid w:val="00B2149D"/>
    <w:rsid w:val="00B21510"/>
    <w:rsid w:val="00B2177E"/>
    <w:rsid w:val="00B21E43"/>
    <w:rsid w:val="00B22145"/>
    <w:rsid w:val="00B2261F"/>
    <w:rsid w:val="00B22851"/>
    <w:rsid w:val="00B22C43"/>
    <w:rsid w:val="00B230E0"/>
    <w:rsid w:val="00B23913"/>
    <w:rsid w:val="00B25242"/>
    <w:rsid w:val="00B25996"/>
    <w:rsid w:val="00B25FD9"/>
    <w:rsid w:val="00B271DD"/>
    <w:rsid w:val="00B27416"/>
    <w:rsid w:val="00B279CF"/>
    <w:rsid w:val="00B30B53"/>
    <w:rsid w:val="00B30EA1"/>
    <w:rsid w:val="00B314E1"/>
    <w:rsid w:val="00B31C4B"/>
    <w:rsid w:val="00B31F63"/>
    <w:rsid w:val="00B328A8"/>
    <w:rsid w:val="00B32C29"/>
    <w:rsid w:val="00B32DAA"/>
    <w:rsid w:val="00B330F3"/>
    <w:rsid w:val="00B3384E"/>
    <w:rsid w:val="00B33A3F"/>
    <w:rsid w:val="00B33FE7"/>
    <w:rsid w:val="00B3484F"/>
    <w:rsid w:val="00B3498A"/>
    <w:rsid w:val="00B34A00"/>
    <w:rsid w:val="00B34B90"/>
    <w:rsid w:val="00B34EE3"/>
    <w:rsid w:val="00B35581"/>
    <w:rsid w:val="00B356CF"/>
    <w:rsid w:val="00B35774"/>
    <w:rsid w:val="00B35D4E"/>
    <w:rsid w:val="00B361B3"/>
    <w:rsid w:val="00B36ACA"/>
    <w:rsid w:val="00B36AF9"/>
    <w:rsid w:val="00B36FE2"/>
    <w:rsid w:val="00B3705A"/>
    <w:rsid w:val="00B37D9E"/>
    <w:rsid w:val="00B37EF2"/>
    <w:rsid w:val="00B40127"/>
    <w:rsid w:val="00B41245"/>
    <w:rsid w:val="00B41B6F"/>
    <w:rsid w:val="00B42EFF"/>
    <w:rsid w:val="00B4400F"/>
    <w:rsid w:val="00B44362"/>
    <w:rsid w:val="00B445BA"/>
    <w:rsid w:val="00B44922"/>
    <w:rsid w:val="00B44EA5"/>
    <w:rsid w:val="00B456BE"/>
    <w:rsid w:val="00B45766"/>
    <w:rsid w:val="00B45973"/>
    <w:rsid w:val="00B4633C"/>
    <w:rsid w:val="00B469F9"/>
    <w:rsid w:val="00B46BE6"/>
    <w:rsid w:val="00B472EE"/>
    <w:rsid w:val="00B4738C"/>
    <w:rsid w:val="00B47466"/>
    <w:rsid w:val="00B47BAE"/>
    <w:rsid w:val="00B47BAF"/>
    <w:rsid w:val="00B47E80"/>
    <w:rsid w:val="00B508FC"/>
    <w:rsid w:val="00B50C79"/>
    <w:rsid w:val="00B522B6"/>
    <w:rsid w:val="00B523B0"/>
    <w:rsid w:val="00B52553"/>
    <w:rsid w:val="00B526A5"/>
    <w:rsid w:val="00B52A48"/>
    <w:rsid w:val="00B52F83"/>
    <w:rsid w:val="00B536E1"/>
    <w:rsid w:val="00B537EF"/>
    <w:rsid w:val="00B53895"/>
    <w:rsid w:val="00B53C72"/>
    <w:rsid w:val="00B53DAD"/>
    <w:rsid w:val="00B54A40"/>
    <w:rsid w:val="00B550C0"/>
    <w:rsid w:val="00B559C7"/>
    <w:rsid w:val="00B55C14"/>
    <w:rsid w:val="00B5654B"/>
    <w:rsid w:val="00B56A69"/>
    <w:rsid w:val="00B576D8"/>
    <w:rsid w:val="00B57A7F"/>
    <w:rsid w:val="00B57DA7"/>
    <w:rsid w:val="00B60792"/>
    <w:rsid w:val="00B60E6C"/>
    <w:rsid w:val="00B6149F"/>
    <w:rsid w:val="00B61944"/>
    <w:rsid w:val="00B61AF3"/>
    <w:rsid w:val="00B61B2C"/>
    <w:rsid w:val="00B62039"/>
    <w:rsid w:val="00B628BC"/>
    <w:rsid w:val="00B63428"/>
    <w:rsid w:val="00B63640"/>
    <w:rsid w:val="00B637BE"/>
    <w:rsid w:val="00B6415D"/>
    <w:rsid w:val="00B641E4"/>
    <w:rsid w:val="00B642FC"/>
    <w:rsid w:val="00B64690"/>
    <w:rsid w:val="00B64AEE"/>
    <w:rsid w:val="00B6505C"/>
    <w:rsid w:val="00B6596D"/>
    <w:rsid w:val="00B66491"/>
    <w:rsid w:val="00B70590"/>
    <w:rsid w:val="00B709A2"/>
    <w:rsid w:val="00B70AA5"/>
    <w:rsid w:val="00B71558"/>
    <w:rsid w:val="00B718B2"/>
    <w:rsid w:val="00B719CA"/>
    <w:rsid w:val="00B71CD2"/>
    <w:rsid w:val="00B7201D"/>
    <w:rsid w:val="00B72780"/>
    <w:rsid w:val="00B735C5"/>
    <w:rsid w:val="00B736D9"/>
    <w:rsid w:val="00B736FC"/>
    <w:rsid w:val="00B73920"/>
    <w:rsid w:val="00B75AD4"/>
    <w:rsid w:val="00B75D71"/>
    <w:rsid w:val="00B77071"/>
    <w:rsid w:val="00B779B8"/>
    <w:rsid w:val="00B80D09"/>
    <w:rsid w:val="00B81390"/>
    <w:rsid w:val="00B8189A"/>
    <w:rsid w:val="00B819FE"/>
    <w:rsid w:val="00B81EA4"/>
    <w:rsid w:val="00B81EA8"/>
    <w:rsid w:val="00B8263B"/>
    <w:rsid w:val="00B8320C"/>
    <w:rsid w:val="00B833DE"/>
    <w:rsid w:val="00B83655"/>
    <w:rsid w:val="00B845EF"/>
    <w:rsid w:val="00B846F8"/>
    <w:rsid w:val="00B8476A"/>
    <w:rsid w:val="00B84B06"/>
    <w:rsid w:val="00B84B7A"/>
    <w:rsid w:val="00B85183"/>
    <w:rsid w:val="00B861A0"/>
    <w:rsid w:val="00B86614"/>
    <w:rsid w:val="00B868E7"/>
    <w:rsid w:val="00B87072"/>
    <w:rsid w:val="00B87CCD"/>
    <w:rsid w:val="00B90645"/>
    <w:rsid w:val="00B908E9"/>
    <w:rsid w:val="00B908EF"/>
    <w:rsid w:val="00B90922"/>
    <w:rsid w:val="00B91300"/>
    <w:rsid w:val="00B91C75"/>
    <w:rsid w:val="00B91F82"/>
    <w:rsid w:val="00B9271E"/>
    <w:rsid w:val="00B92E86"/>
    <w:rsid w:val="00B93221"/>
    <w:rsid w:val="00B934B8"/>
    <w:rsid w:val="00B937DD"/>
    <w:rsid w:val="00B93AED"/>
    <w:rsid w:val="00B93C65"/>
    <w:rsid w:val="00B93CD8"/>
    <w:rsid w:val="00B948DC"/>
    <w:rsid w:val="00B94B17"/>
    <w:rsid w:val="00B950DB"/>
    <w:rsid w:val="00B951DB"/>
    <w:rsid w:val="00B954A2"/>
    <w:rsid w:val="00B96827"/>
    <w:rsid w:val="00B96D47"/>
    <w:rsid w:val="00B96E91"/>
    <w:rsid w:val="00B97410"/>
    <w:rsid w:val="00B97AA1"/>
    <w:rsid w:val="00B97F20"/>
    <w:rsid w:val="00B97FCA"/>
    <w:rsid w:val="00BA00FD"/>
    <w:rsid w:val="00BA02B8"/>
    <w:rsid w:val="00BA0465"/>
    <w:rsid w:val="00BA06D9"/>
    <w:rsid w:val="00BA0C1D"/>
    <w:rsid w:val="00BA1325"/>
    <w:rsid w:val="00BA1422"/>
    <w:rsid w:val="00BA145D"/>
    <w:rsid w:val="00BA1664"/>
    <w:rsid w:val="00BA18C8"/>
    <w:rsid w:val="00BA1AAE"/>
    <w:rsid w:val="00BA1C3D"/>
    <w:rsid w:val="00BA1DF9"/>
    <w:rsid w:val="00BA2076"/>
    <w:rsid w:val="00BA274E"/>
    <w:rsid w:val="00BA27DE"/>
    <w:rsid w:val="00BA3BD5"/>
    <w:rsid w:val="00BA4FFF"/>
    <w:rsid w:val="00BA50FC"/>
    <w:rsid w:val="00BA601F"/>
    <w:rsid w:val="00BA61FF"/>
    <w:rsid w:val="00BA6D36"/>
    <w:rsid w:val="00BA6FED"/>
    <w:rsid w:val="00BA710B"/>
    <w:rsid w:val="00BA7CBB"/>
    <w:rsid w:val="00BB07C3"/>
    <w:rsid w:val="00BB1A9A"/>
    <w:rsid w:val="00BB1C62"/>
    <w:rsid w:val="00BB2045"/>
    <w:rsid w:val="00BB22CA"/>
    <w:rsid w:val="00BB248A"/>
    <w:rsid w:val="00BB2539"/>
    <w:rsid w:val="00BB31BD"/>
    <w:rsid w:val="00BB3728"/>
    <w:rsid w:val="00BB3D9C"/>
    <w:rsid w:val="00BB3E5D"/>
    <w:rsid w:val="00BB438D"/>
    <w:rsid w:val="00BB4E06"/>
    <w:rsid w:val="00BB5160"/>
    <w:rsid w:val="00BB5394"/>
    <w:rsid w:val="00BB66ED"/>
    <w:rsid w:val="00BB7020"/>
    <w:rsid w:val="00BB7AFB"/>
    <w:rsid w:val="00BB7E50"/>
    <w:rsid w:val="00BC012B"/>
    <w:rsid w:val="00BC103F"/>
    <w:rsid w:val="00BC34D9"/>
    <w:rsid w:val="00BC3825"/>
    <w:rsid w:val="00BC409D"/>
    <w:rsid w:val="00BC45BE"/>
    <w:rsid w:val="00BC4A24"/>
    <w:rsid w:val="00BC57D3"/>
    <w:rsid w:val="00BC57FB"/>
    <w:rsid w:val="00BC66C1"/>
    <w:rsid w:val="00BC6864"/>
    <w:rsid w:val="00BC78E3"/>
    <w:rsid w:val="00BC7D4F"/>
    <w:rsid w:val="00BD007E"/>
    <w:rsid w:val="00BD046E"/>
    <w:rsid w:val="00BD1A28"/>
    <w:rsid w:val="00BD1F94"/>
    <w:rsid w:val="00BD1FCE"/>
    <w:rsid w:val="00BD20F1"/>
    <w:rsid w:val="00BD40A9"/>
    <w:rsid w:val="00BD40AD"/>
    <w:rsid w:val="00BD4780"/>
    <w:rsid w:val="00BD4CD6"/>
    <w:rsid w:val="00BD5547"/>
    <w:rsid w:val="00BD6249"/>
    <w:rsid w:val="00BD6912"/>
    <w:rsid w:val="00BD6AA3"/>
    <w:rsid w:val="00BD74B2"/>
    <w:rsid w:val="00BD7720"/>
    <w:rsid w:val="00BD7ACF"/>
    <w:rsid w:val="00BE0AEB"/>
    <w:rsid w:val="00BE1304"/>
    <w:rsid w:val="00BE25BE"/>
    <w:rsid w:val="00BE25C6"/>
    <w:rsid w:val="00BE3001"/>
    <w:rsid w:val="00BE3BFD"/>
    <w:rsid w:val="00BE42B8"/>
    <w:rsid w:val="00BE438B"/>
    <w:rsid w:val="00BE462E"/>
    <w:rsid w:val="00BE59B9"/>
    <w:rsid w:val="00BE5E05"/>
    <w:rsid w:val="00BE5E6A"/>
    <w:rsid w:val="00BE63CC"/>
    <w:rsid w:val="00BE655D"/>
    <w:rsid w:val="00BE6588"/>
    <w:rsid w:val="00BE6D00"/>
    <w:rsid w:val="00BE7731"/>
    <w:rsid w:val="00BE799A"/>
    <w:rsid w:val="00BE7E48"/>
    <w:rsid w:val="00BE7ED4"/>
    <w:rsid w:val="00BE7EF8"/>
    <w:rsid w:val="00BF014D"/>
    <w:rsid w:val="00BF03B5"/>
    <w:rsid w:val="00BF152D"/>
    <w:rsid w:val="00BF1648"/>
    <w:rsid w:val="00BF17CE"/>
    <w:rsid w:val="00BF1A00"/>
    <w:rsid w:val="00BF1E6D"/>
    <w:rsid w:val="00BF2991"/>
    <w:rsid w:val="00BF3162"/>
    <w:rsid w:val="00BF53DE"/>
    <w:rsid w:val="00BF5631"/>
    <w:rsid w:val="00BF5A05"/>
    <w:rsid w:val="00BF5C4D"/>
    <w:rsid w:val="00BF6217"/>
    <w:rsid w:val="00BF6868"/>
    <w:rsid w:val="00BF6EE4"/>
    <w:rsid w:val="00BF6F7C"/>
    <w:rsid w:val="00BF7158"/>
    <w:rsid w:val="00BF771D"/>
    <w:rsid w:val="00BF7AC2"/>
    <w:rsid w:val="00C008F8"/>
    <w:rsid w:val="00C00E3E"/>
    <w:rsid w:val="00C00F6F"/>
    <w:rsid w:val="00C01830"/>
    <w:rsid w:val="00C01862"/>
    <w:rsid w:val="00C01A0A"/>
    <w:rsid w:val="00C02FBE"/>
    <w:rsid w:val="00C03507"/>
    <w:rsid w:val="00C03F20"/>
    <w:rsid w:val="00C03F56"/>
    <w:rsid w:val="00C04858"/>
    <w:rsid w:val="00C04B1C"/>
    <w:rsid w:val="00C05523"/>
    <w:rsid w:val="00C05935"/>
    <w:rsid w:val="00C05CB3"/>
    <w:rsid w:val="00C05E31"/>
    <w:rsid w:val="00C0626F"/>
    <w:rsid w:val="00C063CF"/>
    <w:rsid w:val="00C066A6"/>
    <w:rsid w:val="00C071BF"/>
    <w:rsid w:val="00C07880"/>
    <w:rsid w:val="00C07E4E"/>
    <w:rsid w:val="00C1093B"/>
    <w:rsid w:val="00C1112C"/>
    <w:rsid w:val="00C11F45"/>
    <w:rsid w:val="00C120C9"/>
    <w:rsid w:val="00C12A7D"/>
    <w:rsid w:val="00C12D2E"/>
    <w:rsid w:val="00C13584"/>
    <w:rsid w:val="00C137F3"/>
    <w:rsid w:val="00C1412B"/>
    <w:rsid w:val="00C144CB"/>
    <w:rsid w:val="00C1511A"/>
    <w:rsid w:val="00C154CE"/>
    <w:rsid w:val="00C15545"/>
    <w:rsid w:val="00C15B45"/>
    <w:rsid w:val="00C1626C"/>
    <w:rsid w:val="00C1689E"/>
    <w:rsid w:val="00C17236"/>
    <w:rsid w:val="00C175DD"/>
    <w:rsid w:val="00C17DAA"/>
    <w:rsid w:val="00C20003"/>
    <w:rsid w:val="00C2071F"/>
    <w:rsid w:val="00C2087F"/>
    <w:rsid w:val="00C209C2"/>
    <w:rsid w:val="00C20A97"/>
    <w:rsid w:val="00C20F77"/>
    <w:rsid w:val="00C21161"/>
    <w:rsid w:val="00C21489"/>
    <w:rsid w:val="00C217B8"/>
    <w:rsid w:val="00C217F0"/>
    <w:rsid w:val="00C223F2"/>
    <w:rsid w:val="00C2241E"/>
    <w:rsid w:val="00C22835"/>
    <w:rsid w:val="00C2294A"/>
    <w:rsid w:val="00C2296E"/>
    <w:rsid w:val="00C22D77"/>
    <w:rsid w:val="00C2360D"/>
    <w:rsid w:val="00C23A64"/>
    <w:rsid w:val="00C23EF6"/>
    <w:rsid w:val="00C2449F"/>
    <w:rsid w:val="00C246BA"/>
    <w:rsid w:val="00C24944"/>
    <w:rsid w:val="00C252E7"/>
    <w:rsid w:val="00C25D15"/>
    <w:rsid w:val="00C26626"/>
    <w:rsid w:val="00C266D6"/>
    <w:rsid w:val="00C30146"/>
    <w:rsid w:val="00C302CE"/>
    <w:rsid w:val="00C30A2A"/>
    <w:rsid w:val="00C30E86"/>
    <w:rsid w:val="00C31CDA"/>
    <w:rsid w:val="00C31F65"/>
    <w:rsid w:val="00C3278F"/>
    <w:rsid w:val="00C32989"/>
    <w:rsid w:val="00C33380"/>
    <w:rsid w:val="00C33382"/>
    <w:rsid w:val="00C33404"/>
    <w:rsid w:val="00C33573"/>
    <w:rsid w:val="00C335F3"/>
    <w:rsid w:val="00C33CF5"/>
    <w:rsid w:val="00C33E51"/>
    <w:rsid w:val="00C33EBD"/>
    <w:rsid w:val="00C3434B"/>
    <w:rsid w:val="00C344EC"/>
    <w:rsid w:val="00C3513B"/>
    <w:rsid w:val="00C351D5"/>
    <w:rsid w:val="00C35672"/>
    <w:rsid w:val="00C35BFD"/>
    <w:rsid w:val="00C35EEC"/>
    <w:rsid w:val="00C3613F"/>
    <w:rsid w:val="00C37014"/>
    <w:rsid w:val="00C379DD"/>
    <w:rsid w:val="00C37B07"/>
    <w:rsid w:val="00C37BDA"/>
    <w:rsid w:val="00C37DD8"/>
    <w:rsid w:val="00C40240"/>
    <w:rsid w:val="00C40A89"/>
    <w:rsid w:val="00C40B18"/>
    <w:rsid w:val="00C40CE7"/>
    <w:rsid w:val="00C41A20"/>
    <w:rsid w:val="00C41CE9"/>
    <w:rsid w:val="00C41E43"/>
    <w:rsid w:val="00C423E0"/>
    <w:rsid w:val="00C43188"/>
    <w:rsid w:val="00C446FB"/>
    <w:rsid w:val="00C44D75"/>
    <w:rsid w:val="00C45C09"/>
    <w:rsid w:val="00C463AE"/>
    <w:rsid w:val="00C46D81"/>
    <w:rsid w:val="00C4753B"/>
    <w:rsid w:val="00C47C72"/>
    <w:rsid w:val="00C5096C"/>
    <w:rsid w:val="00C50A37"/>
    <w:rsid w:val="00C51902"/>
    <w:rsid w:val="00C51E02"/>
    <w:rsid w:val="00C5252F"/>
    <w:rsid w:val="00C52BBC"/>
    <w:rsid w:val="00C52EB2"/>
    <w:rsid w:val="00C5335C"/>
    <w:rsid w:val="00C5337C"/>
    <w:rsid w:val="00C53B1A"/>
    <w:rsid w:val="00C540F7"/>
    <w:rsid w:val="00C545EE"/>
    <w:rsid w:val="00C55011"/>
    <w:rsid w:val="00C55139"/>
    <w:rsid w:val="00C5608D"/>
    <w:rsid w:val="00C56469"/>
    <w:rsid w:val="00C56693"/>
    <w:rsid w:val="00C56859"/>
    <w:rsid w:val="00C568DA"/>
    <w:rsid w:val="00C571B3"/>
    <w:rsid w:val="00C57CED"/>
    <w:rsid w:val="00C57D67"/>
    <w:rsid w:val="00C60162"/>
    <w:rsid w:val="00C60317"/>
    <w:rsid w:val="00C609F6"/>
    <w:rsid w:val="00C6104A"/>
    <w:rsid w:val="00C62152"/>
    <w:rsid w:val="00C6249E"/>
    <w:rsid w:val="00C62C1B"/>
    <w:rsid w:val="00C62F14"/>
    <w:rsid w:val="00C6392F"/>
    <w:rsid w:val="00C63D81"/>
    <w:rsid w:val="00C6414B"/>
    <w:rsid w:val="00C649A4"/>
    <w:rsid w:val="00C64C8A"/>
    <w:rsid w:val="00C6526B"/>
    <w:rsid w:val="00C653F5"/>
    <w:rsid w:val="00C65644"/>
    <w:rsid w:val="00C659DE"/>
    <w:rsid w:val="00C66437"/>
    <w:rsid w:val="00C66642"/>
    <w:rsid w:val="00C6774D"/>
    <w:rsid w:val="00C71948"/>
    <w:rsid w:val="00C71B94"/>
    <w:rsid w:val="00C71E8E"/>
    <w:rsid w:val="00C722A2"/>
    <w:rsid w:val="00C7245E"/>
    <w:rsid w:val="00C72578"/>
    <w:rsid w:val="00C729BE"/>
    <w:rsid w:val="00C7304F"/>
    <w:rsid w:val="00C73CF8"/>
    <w:rsid w:val="00C74A90"/>
    <w:rsid w:val="00C74EF3"/>
    <w:rsid w:val="00C74FB0"/>
    <w:rsid w:val="00C75524"/>
    <w:rsid w:val="00C75C34"/>
    <w:rsid w:val="00C7650C"/>
    <w:rsid w:val="00C767E8"/>
    <w:rsid w:val="00C76FCE"/>
    <w:rsid w:val="00C77346"/>
    <w:rsid w:val="00C773E3"/>
    <w:rsid w:val="00C775E9"/>
    <w:rsid w:val="00C77896"/>
    <w:rsid w:val="00C77BCD"/>
    <w:rsid w:val="00C77CEE"/>
    <w:rsid w:val="00C80375"/>
    <w:rsid w:val="00C81792"/>
    <w:rsid w:val="00C81A5C"/>
    <w:rsid w:val="00C82EBE"/>
    <w:rsid w:val="00C83115"/>
    <w:rsid w:val="00C83705"/>
    <w:rsid w:val="00C83D2E"/>
    <w:rsid w:val="00C847A9"/>
    <w:rsid w:val="00C84CB8"/>
    <w:rsid w:val="00C85AE1"/>
    <w:rsid w:val="00C85D95"/>
    <w:rsid w:val="00C860A4"/>
    <w:rsid w:val="00C86217"/>
    <w:rsid w:val="00C874A3"/>
    <w:rsid w:val="00C87B8E"/>
    <w:rsid w:val="00C90EBB"/>
    <w:rsid w:val="00C91046"/>
    <w:rsid w:val="00C910AA"/>
    <w:rsid w:val="00C91274"/>
    <w:rsid w:val="00C913A2"/>
    <w:rsid w:val="00C91410"/>
    <w:rsid w:val="00C9171A"/>
    <w:rsid w:val="00C91D23"/>
    <w:rsid w:val="00C91D2C"/>
    <w:rsid w:val="00C91DD0"/>
    <w:rsid w:val="00C92120"/>
    <w:rsid w:val="00C92B3F"/>
    <w:rsid w:val="00C936D6"/>
    <w:rsid w:val="00C9371A"/>
    <w:rsid w:val="00C93C70"/>
    <w:rsid w:val="00C943FE"/>
    <w:rsid w:val="00C94461"/>
    <w:rsid w:val="00C94626"/>
    <w:rsid w:val="00C94F58"/>
    <w:rsid w:val="00C9520D"/>
    <w:rsid w:val="00C95906"/>
    <w:rsid w:val="00C95C3C"/>
    <w:rsid w:val="00C95F24"/>
    <w:rsid w:val="00C95F2A"/>
    <w:rsid w:val="00C9673B"/>
    <w:rsid w:val="00C96FB2"/>
    <w:rsid w:val="00C971BB"/>
    <w:rsid w:val="00C974E7"/>
    <w:rsid w:val="00CA0296"/>
    <w:rsid w:val="00CA0624"/>
    <w:rsid w:val="00CA13A9"/>
    <w:rsid w:val="00CA14F9"/>
    <w:rsid w:val="00CA16AE"/>
    <w:rsid w:val="00CA1E90"/>
    <w:rsid w:val="00CA2FDA"/>
    <w:rsid w:val="00CA3DEA"/>
    <w:rsid w:val="00CA4131"/>
    <w:rsid w:val="00CA490E"/>
    <w:rsid w:val="00CA5720"/>
    <w:rsid w:val="00CA5CB8"/>
    <w:rsid w:val="00CA6D4F"/>
    <w:rsid w:val="00CA7528"/>
    <w:rsid w:val="00CA77C1"/>
    <w:rsid w:val="00CA79FE"/>
    <w:rsid w:val="00CA7E83"/>
    <w:rsid w:val="00CB0476"/>
    <w:rsid w:val="00CB1572"/>
    <w:rsid w:val="00CB1A6E"/>
    <w:rsid w:val="00CB2624"/>
    <w:rsid w:val="00CB32DD"/>
    <w:rsid w:val="00CB3A6B"/>
    <w:rsid w:val="00CB53CC"/>
    <w:rsid w:val="00CB5516"/>
    <w:rsid w:val="00CB567C"/>
    <w:rsid w:val="00CB57CC"/>
    <w:rsid w:val="00CB587B"/>
    <w:rsid w:val="00CB5D8B"/>
    <w:rsid w:val="00CB5F1E"/>
    <w:rsid w:val="00CB622C"/>
    <w:rsid w:val="00CB7303"/>
    <w:rsid w:val="00CB757E"/>
    <w:rsid w:val="00CB763B"/>
    <w:rsid w:val="00CB77C9"/>
    <w:rsid w:val="00CB7A42"/>
    <w:rsid w:val="00CC020E"/>
    <w:rsid w:val="00CC06E8"/>
    <w:rsid w:val="00CC0BDD"/>
    <w:rsid w:val="00CC1DF8"/>
    <w:rsid w:val="00CC1E30"/>
    <w:rsid w:val="00CC2B73"/>
    <w:rsid w:val="00CC2C41"/>
    <w:rsid w:val="00CC2DBB"/>
    <w:rsid w:val="00CC35AA"/>
    <w:rsid w:val="00CC35DA"/>
    <w:rsid w:val="00CC3908"/>
    <w:rsid w:val="00CC3E30"/>
    <w:rsid w:val="00CC44F2"/>
    <w:rsid w:val="00CC4661"/>
    <w:rsid w:val="00CC4DF8"/>
    <w:rsid w:val="00CC4F44"/>
    <w:rsid w:val="00CC4FBC"/>
    <w:rsid w:val="00CC506B"/>
    <w:rsid w:val="00CC51F5"/>
    <w:rsid w:val="00CC54BF"/>
    <w:rsid w:val="00CC5D54"/>
    <w:rsid w:val="00CC603A"/>
    <w:rsid w:val="00CC705D"/>
    <w:rsid w:val="00CC741B"/>
    <w:rsid w:val="00CC78CE"/>
    <w:rsid w:val="00CC7EBA"/>
    <w:rsid w:val="00CD082D"/>
    <w:rsid w:val="00CD10C9"/>
    <w:rsid w:val="00CD15C6"/>
    <w:rsid w:val="00CD2AFC"/>
    <w:rsid w:val="00CD2E20"/>
    <w:rsid w:val="00CD3842"/>
    <w:rsid w:val="00CD393A"/>
    <w:rsid w:val="00CD3CCD"/>
    <w:rsid w:val="00CD3F08"/>
    <w:rsid w:val="00CD4E25"/>
    <w:rsid w:val="00CD4E6B"/>
    <w:rsid w:val="00CD5391"/>
    <w:rsid w:val="00CD5CC2"/>
    <w:rsid w:val="00CD62B7"/>
    <w:rsid w:val="00CD63E1"/>
    <w:rsid w:val="00CD6673"/>
    <w:rsid w:val="00CD6870"/>
    <w:rsid w:val="00CD69CE"/>
    <w:rsid w:val="00CD77BF"/>
    <w:rsid w:val="00CD7F1C"/>
    <w:rsid w:val="00CE0070"/>
    <w:rsid w:val="00CE05EC"/>
    <w:rsid w:val="00CE09D6"/>
    <w:rsid w:val="00CE0E8A"/>
    <w:rsid w:val="00CE2ACC"/>
    <w:rsid w:val="00CE37E1"/>
    <w:rsid w:val="00CE40C4"/>
    <w:rsid w:val="00CE4539"/>
    <w:rsid w:val="00CE487C"/>
    <w:rsid w:val="00CE4EC5"/>
    <w:rsid w:val="00CE510D"/>
    <w:rsid w:val="00CE58C1"/>
    <w:rsid w:val="00CE5F59"/>
    <w:rsid w:val="00CE60E1"/>
    <w:rsid w:val="00CE616A"/>
    <w:rsid w:val="00CE64C9"/>
    <w:rsid w:val="00CE6898"/>
    <w:rsid w:val="00CE6A6F"/>
    <w:rsid w:val="00CE6FD0"/>
    <w:rsid w:val="00CE73D1"/>
    <w:rsid w:val="00CE749D"/>
    <w:rsid w:val="00CF037B"/>
    <w:rsid w:val="00CF052A"/>
    <w:rsid w:val="00CF06B2"/>
    <w:rsid w:val="00CF0C83"/>
    <w:rsid w:val="00CF1081"/>
    <w:rsid w:val="00CF1AFA"/>
    <w:rsid w:val="00CF1BF1"/>
    <w:rsid w:val="00CF2EC5"/>
    <w:rsid w:val="00CF3197"/>
    <w:rsid w:val="00CF3278"/>
    <w:rsid w:val="00CF49BA"/>
    <w:rsid w:val="00CF4B1B"/>
    <w:rsid w:val="00CF5C82"/>
    <w:rsid w:val="00CF5FEF"/>
    <w:rsid w:val="00CF601B"/>
    <w:rsid w:val="00CF69B5"/>
    <w:rsid w:val="00CF70F6"/>
    <w:rsid w:val="00CF746C"/>
    <w:rsid w:val="00CF76B4"/>
    <w:rsid w:val="00CF79D0"/>
    <w:rsid w:val="00D00643"/>
    <w:rsid w:val="00D009E1"/>
    <w:rsid w:val="00D00D41"/>
    <w:rsid w:val="00D0168D"/>
    <w:rsid w:val="00D01796"/>
    <w:rsid w:val="00D0187A"/>
    <w:rsid w:val="00D01914"/>
    <w:rsid w:val="00D01D58"/>
    <w:rsid w:val="00D0236E"/>
    <w:rsid w:val="00D0328C"/>
    <w:rsid w:val="00D032FF"/>
    <w:rsid w:val="00D0361C"/>
    <w:rsid w:val="00D03824"/>
    <w:rsid w:val="00D03A37"/>
    <w:rsid w:val="00D03F0C"/>
    <w:rsid w:val="00D04450"/>
    <w:rsid w:val="00D04457"/>
    <w:rsid w:val="00D0624B"/>
    <w:rsid w:val="00D06C7E"/>
    <w:rsid w:val="00D06CA1"/>
    <w:rsid w:val="00D0772C"/>
    <w:rsid w:val="00D0790A"/>
    <w:rsid w:val="00D07965"/>
    <w:rsid w:val="00D07A4B"/>
    <w:rsid w:val="00D105F4"/>
    <w:rsid w:val="00D10AA6"/>
    <w:rsid w:val="00D10B42"/>
    <w:rsid w:val="00D10B7B"/>
    <w:rsid w:val="00D11198"/>
    <w:rsid w:val="00D12CCB"/>
    <w:rsid w:val="00D136E8"/>
    <w:rsid w:val="00D13A3C"/>
    <w:rsid w:val="00D13F41"/>
    <w:rsid w:val="00D143A5"/>
    <w:rsid w:val="00D14A95"/>
    <w:rsid w:val="00D14E35"/>
    <w:rsid w:val="00D153FE"/>
    <w:rsid w:val="00D15748"/>
    <w:rsid w:val="00D15C32"/>
    <w:rsid w:val="00D15F88"/>
    <w:rsid w:val="00D17384"/>
    <w:rsid w:val="00D17FA3"/>
    <w:rsid w:val="00D2117A"/>
    <w:rsid w:val="00D216D5"/>
    <w:rsid w:val="00D217FC"/>
    <w:rsid w:val="00D21DF2"/>
    <w:rsid w:val="00D21E1B"/>
    <w:rsid w:val="00D21F76"/>
    <w:rsid w:val="00D228B1"/>
    <w:rsid w:val="00D229FD"/>
    <w:rsid w:val="00D22A61"/>
    <w:rsid w:val="00D23481"/>
    <w:rsid w:val="00D236CA"/>
    <w:rsid w:val="00D23945"/>
    <w:rsid w:val="00D2441B"/>
    <w:rsid w:val="00D2450C"/>
    <w:rsid w:val="00D25838"/>
    <w:rsid w:val="00D260BD"/>
    <w:rsid w:val="00D262A0"/>
    <w:rsid w:val="00D26636"/>
    <w:rsid w:val="00D26DE8"/>
    <w:rsid w:val="00D26F92"/>
    <w:rsid w:val="00D27058"/>
    <w:rsid w:val="00D302C2"/>
    <w:rsid w:val="00D304CF"/>
    <w:rsid w:val="00D306F6"/>
    <w:rsid w:val="00D30891"/>
    <w:rsid w:val="00D3124A"/>
    <w:rsid w:val="00D3130A"/>
    <w:rsid w:val="00D32CCC"/>
    <w:rsid w:val="00D330A0"/>
    <w:rsid w:val="00D33526"/>
    <w:rsid w:val="00D33E40"/>
    <w:rsid w:val="00D3405C"/>
    <w:rsid w:val="00D343EC"/>
    <w:rsid w:val="00D34AA6"/>
    <w:rsid w:val="00D352DC"/>
    <w:rsid w:val="00D35D3E"/>
    <w:rsid w:val="00D36496"/>
    <w:rsid w:val="00D3661B"/>
    <w:rsid w:val="00D371C5"/>
    <w:rsid w:val="00D40097"/>
    <w:rsid w:val="00D40479"/>
    <w:rsid w:val="00D4057B"/>
    <w:rsid w:val="00D41A0B"/>
    <w:rsid w:val="00D42085"/>
    <w:rsid w:val="00D43360"/>
    <w:rsid w:val="00D43AEF"/>
    <w:rsid w:val="00D44398"/>
    <w:rsid w:val="00D44871"/>
    <w:rsid w:val="00D44BC3"/>
    <w:rsid w:val="00D44C48"/>
    <w:rsid w:val="00D458E6"/>
    <w:rsid w:val="00D45A13"/>
    <w:rsid w:val="00D45A8D"/>
    <w:rsid w:val="00D46161"/>
    <w:rsid w:val="00D46641"/>
    <w:rsid w:val="00D4669F"/>
    <w:rsid w:val="00D47225"/>
    <w:rsid w:val="00D50058"/>
    <w:rsid w:val="00D50CA9"/>
    <w:rsid w:val="00D51048"/>
    <w:rsid w:val="00D511DB"/>
    <w:rsid w:val="00D512D3"/>
    <w:rsid w:val="00D51E9A"/>
    <w:rsid w:val="00D52914"/>
    <w:rsid w:val="00D52EEE"/>
    <w:rsid w:val="00D531C7"/>
    <w:rsid w:val="00D5327B"/>
    <w:rsid w:val="00D5435E"/>
    <w:rsid w:val="00D549A0"/>
    <w:rsid w:val="00D54E99"/>
    <w:rsid w:val="00D551FE"/>
    <w:rsid w:val="00D55686"/>
    <w:rsid w:val="00D55692"/>
    <w:rsid w:val="00D55E0D"/>
    <w:rsid w:val="00D55E23"/>
    <w:rsid w:val="00D565CD"/>
    <w:rsid w:val="00D56895"/>
    <w:rsid w:val="00D569E3"/>
    <w:rsid w:val="00D5768F"/>
    <w:rsid w:val="00D57927"/>
    <w:rsid w:val="00D57D44"/>
    <w:rsid w:val="00D57D55"/>
    <w:rsid w:val="00D60D26"/>
    <w:rsid w:val="00D61048"/>
    <w:rsid w:val="00D61156"/>
    <w:rsid w:val="00D6131E"/>
    <w:rsid w:val="00D6133D"/>
    <w:rsid w:val="00D6267B"/>
    <w:rsid w:val="00D62B21"/>
    <w:rsid w:val="00D62B5F"/>
    <w:rsid w:val="00D62F3F"/>
    <w:rsid w:val="00D63050"/>
    <w:rsid w:val="00D6361F"/>
    <w:rsid w:val="00D63FA8"/>
    <w:rsid w:val="00D6425C"/>
    <w:rsid w:val="00D64E35"/>
    <w:rsid w:val="00D64E96"/>
    <w:rsid w:val="00D64EB6"/>
    <w:rsid w:val="00D6520D"/>
    <w:rsid w:val="00D65613"/>
    <w:rsid w:val="00D65F67"/>
    <w:rsid w:val="00D6607B"/>
    <w:rsid w:val="00D665E4"/>
    <w:rsid w:val="00D668CA"/>
    <w:rsid w:val="00D67391"/>
    <w:rsid w:val="00D67B4E"/>
    <w:rsid w:val="00D701C6"/>
    <w:rsid w:val="00D70451"/>
    <w:rsid w:val="00D7122D"/>
    <w:rsid w:val="00D715C8"/>
    <w:rsid w:val="00D727CE"/>
    <w:rsid w:val="00D72AD4"/>
    <w:rsid w:val="00D735F7"/>
    <w:rsid w:val="00D7405B"/>
    <w:rsid w:val="00D741B8"/>
    <w:rsid w:val="00D74BA4"/>
    <w:rsid w:val="00D75425"/>
    <w:rsid w:val="00D76100"/>
    <w:rsid w:val="00D773E0"/>
    <w:rsid w:val="00D77778"/>
    <w:rsid w:val="00D77796"/>
    <w:rsid w:val="00D8053E"/>
    <w:rsid w:val="00D816BD"/>
    <w:rsid w:val="00D819B6"/>
    <w:rsid w:val="00D81F82"/>
    <w:rsid w:val="00D82781"/>
    <w:rsid w:val="00D82EB2"/>
    <w:rsid w:val="00D83526"/>
    <w:rsid w:val="00D835A9"/>
    <w:rsid w:val="00D83C63"/>
    <w:rsid w:val="00D84402"/>
    <w:rsid w:val="00D84783"/>
    <w:rsid w:val="00D84B16"/>
    <w:rsid w:val="00D85089"/>
    <w:rsid w:val="00D85117"/>
    <w:rsid w:val="00D860B0"/>
    <w:rsid w:val="00D86135"/>
    <w:rsid w:val="00D86404"/>
    <w:rsid w:val="00D864F5"/>
    <w:rsid w:val="00D87556"/>
    <w:rsid w:val="00D8788E"/>
    <w:rsid w:val="00D879DB"/>
    <w:rsid w:val="00D902E6"/>
    <w:rsid w:val="00D906D6"/>
    <w:rsid w:val="00D90B90"/>
    <w:rsid w:val="00D914E2"/>
    <w:rsid w:val="00D91EB2"/>
    <w:rsid w:val="00D923D2"/>
    <w:rsid w:val="00D92540"/>
    <w:rsid w:val="00D92950"/>
    <w:rsid w:val="00D937CA"/>
    <w:rsid w:val="00D93E32"/>
    <w:rsid w:val="00D943DA"/>
    <w:rsid w:val="00D9442A"/>
    <w:rsid w:val="00D94C34"/>
    <w:rsid w:val="00D95318"/>
    <w:rsid w:val="00D962AD"/>
    <w:rsid w:val="00D96619"/>
    <w:rsid w:val="00D97BCC"/>
    <w:rsid w:val="00DA10AD"/>
    <w:rsid w:val="00DA176B"/>
    <w:rsid w:val="00DA28FC"/>
    <w:rsid w:val="00DA2CB9"/>
    <w:rsid w:val="00DA37CB"/>
    <w:rsid w:val="00DA3A73"/>
    <w:rsid w:val="00DA3AF1"/>
    <w:rsid w:val="00DA4013"/>
    <w:rsid w:val="00DA48AB"/>
    <w:rsid w:val="00DA48B3"/>
    <w:rsid w:val="00DA4F34"/>
    <w:rsid w:val="00DA5A6B"/>
    <w:rsid w:val="00DA5E83"/>
    <w:rsid w:val="00DA616A"/>
    <w:rsid w:val="00DA6628"/>
    <w:rsid w:val="00DA674A"/>
    <w:rsid w:val="00DA6C5F"/>
    <w:rsid w:val="00DA7769"/>
    <w:rsid w:val="00DA7C37"/>
    <w:rsid w:val="00DA7DFD"/>
    <w:rsid w:val="00DB098A"/>
    <w:rsid w:val="00DB1565"/>
    <w:rsid w:val="00DB1845"/>
    <w:rsid w:val="00DB1D05"/>
    <w:rsid w:val="00DB29BF"/>
    <w:rsid w:val="00DB2A30"/>
    <w:rsid w:val="00DB2FFC"/>
    <w:rsid w:val="00DB30CE"/>
    <w:rsid w:val="00DB3383"/>
    <w:rsid w:val="00DB5182"/>
    <w:rsid w:val="00DB5460"/>
    <w:rsid w:val="00DB5C68"/>
    <w:rsid w:val="00DB5FE1"/>
    <w:rsid w:val="00DB6778"/>
    <w:rsid w:val="00DB6E32"/>
    <w:rsid w:val="00DB766B"/>
    <w:rsid w:val="00DB7A8F"/>
    <w:rsid w:val="00DB7AC4"/>
    <w:rsid w:val="00DC0630"/>
    <w:rsid w:val="00DC06DD"/>
    <w:rsid w:val="00DC0987"/>
    <w:rsid w:val="00DC1139"/>
    <w:rsid w:val="00DC17A6"/>
    <w:rsid w:val="00DC2B41"/>
    <w:rsid w:val="00DC3273"/>
    <w:rsid w:val="00DC3433"/>
    <w:rsid w:val="00DC36FF"/>
    <w:rsid w:val="00DC3A38"/>
    <w:rsid w:val="00DC42B2"/>
    <w:rsid w:val="00DC5ED7"/>
    <w:rsid w:val="00DC6302"/>
    <w:rsid w:val="00DC6875"/>
    <w:rsid w:val="00DC74FE"/>
    <w:rsid w:val="00DC7FC4"/>
    <w:rsid w:val="00DD005F"/>
    <w:rsid w:val="00DD00A5"/>
    <w:rsid w:val="00DD02B0"/>
    <w:rsid w:val="00DD0B84"/>
    <w:rsid w:val="00DD1C3D"/>
    <w:rsid w:val="00DD1F03"/>
    <w:rsid w:val="00DD2A0F"/>
    <w:rsid w:val="00DD35F4"/>
    <w:rsid w:val="00DD4731"/>
    <w:rsid w:val="00DD4B5C"/>
    <w:rsid w:val="00DD4C96"/>
    <w:rsid w:val="00DD5119"/>
    <w:rsid w:val="00DD51E0"/>
    <w:rsid w:val="00DD5632"/>
    <w:rsid w:val="00DD70DD"/>
    <w:rsid w:val="00DD7852"/>
    <w:rsid w:val="00DE015D"/>
    <w:rsid w:val="00DE0BDC"/>
    <w:rsid w:val="00DE0DD6"/>
    <w:rsid w:val="00DE1151"/>
    <w:rsid w:val="00DE1521"/>
    <w:rsid w:val="00DE177A"/>
    <w:rsid w:val="00DE1853"/>
    <w:rsid w:val="00DE2921"/>
    <w:rsid w:val="00DE2F0A"/>
    <w:rsid w:val="00DE3551"/>
    <w:rsid w:val="00DE3CFF"/>
    <w:rsid w:val="00DE3F47"/>
    <w:rsid w:val="00DE470D"/>
    <w:rsid w:val="00DE4A08"/>
    <w:rsid w:val="00DE4E56"/>
    <w:rsid w:val="00DE5112"/>
    <w:rsid w:val="00DE5155"/>
    <w:rsid w:val="00DE5B38"/>
    <w:rsid w:val="00DE5D07"/>
    <w:rsid w:val="00DE628A"/>
    <w:rsid w:val="00DE6D55"/>
    <w:rsid w:val="00DE701D"/>
    <w:rsid w:val="00DE7112"/>
    <w:rsid w:val="00DE774B"/>
    <w:rsid w:val="00DE7793"/>
    <w:rsid w:val="00DE7AE3"/>
    <w:rsid w:val="00DF0344"/>
    <w:rsid w:val="00DF045D"/>
    <w:rsid w:val="00DF04FF"/>
    <w:rsid w:val="00DF1551"/>
    <w:rsid w:val="00DF1654"/>
    <w:rsid w:val="00DF1DB8"/>
    <w:rsid w:val="00DF23A4"/>
    <w:rsid w:val="00DF2E4E"/>
    <w:rsid w:val="00DF30B4"/>
    <w:rsid w:val="00DF331F"/>
    <w:rsid w:val="00DF33C2"/>
    <w:rsid w:val="00DF39E0"/>
    <w:rsid w:val="00DF42A3"/>
    <w:rsid w:val="00DF4853"/>
    <w:rsid w:val="00DF4BAC"/>
    <w:rsid w:val="00DF4ECD"/>
    <w:rsid w:val="00DF54CE"/>
    <w:rsid w:val="00DF5AD3"/>
    <w:rsid w:val="00DF6746"/>
    <w:rsid w:val="00DF73E2"/>
    <w:rsid w:val="00DF785C"/>
    <w:rsid w:val="00DF79A4"/>
    <w:rsid w:val="00DF7A88"/>
    <w:rsid w:val="00DF7B0A"/>
    <w:rsid w:val="00DF7B23"/>
    <w:rsid w:val="00DF7B27"/>
    <w:rsid w:val="00DF7D3C"/>
    <w:rsid w:val="00E0038D"/>
    <w:rsid w:val="00E00BE4"/>
    <w:rsid w:val="00E00EF4"/>
    <w:rsid w:val="00E01952"/>
    <w:rsid w:val="00E022DE"/>
    <w:rsid w:val="00E0231F"/>
    <w:rsid w:val="00E026B7"/>
    <w:rsid w:val="00E0299B"/>
    <w:rsid w:val="00E02BF4"/>
    <w:rsid w:val="00E02C4A"/>
    <w:rsid w:val="00E039D9"/>
    <w:rsid w:val="00E03B96"/>
    <w:rsid w:val="00E03C95"/>
    <w:rsid w:val="00E04496"/>
    <w:rsid w:val="00E04CBB"/>
    <w:rsid w:val="00E05047"/>
    <w:rsid w:val="00E05067"/>
    <w:rsid w:val="00E05DFA"/>
    <w:rsid w:val="00E06C62"/>
    <w:rsid w:val="00E10351"/>
    <w:rsid w:val="00E10D71"/>
    <w:rsid w:val="00E119FC"/>
    <w:rsid w:val="00E1203F"/>
    <w:rsid w:val="00E120DB"/>
    <w:rsid w:val="00E12AFE"/>
    <w:rsid w:val="00E12D92"/>
    <w:rsid w:val="00E12E44"/>
    <w:rsid w:val="00E1348E"/>
    <w:rsid w:val="00E1352C"/>
    <w:rsid w:val="00E13731"/>
    <w:rsid w:val="00E142F3"/>
    <w:rsid w:val="00E14D69"/>
    <w:rsid w:val="00E14D95"/>
    <w:rsid w:val="00E15ABC"/>
    <w:rsid w:val="00E167E4"/>
    <w:rsid w:val="00E20CA6"/>
    <w:rsid w:val="00E21076"/>
    <w:rsid w:val="00E21DD1"/>
    <w:rsid w:val="00E21EA3"/>
    <w:rsid w:val="00E223D9"/>
    <w:rsid w:val="00E2283D"/>
    <w:rsid w:val="00E2298D"/>
    <w:rsid w:val="00E22CA1"/>
    <w:rsid w:val="00E22FDC"/>
    <w:rsid w:val="00E236DE"/>
    <w:rsid w:val="00E237EB"/>
    <w:rsid w:val="00E238C3"/>
    <w:rsid w:val="00E2399C"/>
    <w:rsid w:val="00E23B13"/>
    <w:rsid w:val="00E23C5E"/>
    <w:rsid w:val="00E23CC0"/>
    <w:rsid w:val="00E24903"/>
    <w:rsid w:val="00E24BE7"/>
    <w:rsid w:val="00E24CBB"/>
    <w:rsid w:val="00E24F39"/>
    <w:rsid w:val="00E258A2"/>
    <w:rsid w:val="00E25DB9"/>
    <w:rsid w:val="00E261E8"/>
    <w:rsid w:val="00E2664C"/>
    <w:rsid w:val="00E273AF"/>
    <w:rsid w:val="00E27E1D"/>
    <w:rsid w:val="00E303E3"/>
    <w:rsid w:val="00E3046C"/>
    <w:rsid w:val="00E3110E"/>
    <w:rsid w:val="00E31163"/>
    <w:rsid w:val="00E3240D"/>
    <w:rsid w:val="00E32AEE"/>
    <w:rsid w:val="00E32DA5"/>
    <w:rsid w:val="00E33844"/>
    <w:rsid w:val="00E33A41"/>
    <w:rsid w:val="00E33B2E"/>
    <w:rsid w:val="00E34A41"/>
    <w:rsid w:val="00E3531D"/>
    <w:rsid w:val="00E3566E"/>
    <w:rsid w:val="00E360C2"/>
    <w:rsid w:val="00E365EF"/>
    <w:rsid w:val="00E3697A"/>
    <w:rsid w:val="00E37154"/>
    <w:rsid w:val="00E405B6"/>
    <w:rsid w:val="00E407A0"/>
    <w:rsid w:val="00E40F8A"/>
    <w:rsid w:val="00E4112D"/>
    <w:rsid w:val="00E411D9"/>
    <w:rsid w:val="00E4154D"/>
    <w:rsid w:val="00E42221"/>
    <w:rsid w:val="00E4267F"/>
    <w:rsid w:val="00E42866"/>
    <w:rsid w:val="00E444EF"/>
    <w:rsid w:val="00E44790"/>
    <w:rsid w:val="00E4492A"/>
    <w:rsid w:val="00E449E4"/>
    <w:rsid w:val="00E44CF2"/>
    <w:rsid w:val="00E44D5B"/>
    <w:rsid w:val="00E450E3"/>
    <w:rsid w:val="00E450F2"/>
    <w:rsid w:val="00E4565B"/>
    <w:rsid w:val="00E458EE"/>
    <w:rsid w:val="00E45928"/>
    <w:rsid w:val="00E45CB4"/>
    <w:rsid w:val="00E45D7B"/>
    <w:rsid w:val="00E45FFD"/>
    <w:rsid w:val="00E462C0"/>
    <w:rsid w:val="00E4630D"/>
    <w:rsid w:val="00E46550"/>
    <w:rsid w:val="00E46BDE"/>
    <w:rsid w:val="00E46CCD"/>
    <w:rsid w:val="00E46DCC"/>
    <w:rsid w:val="00E474FB"/>
    <w:rsid w:val="00E50A06"/>
    <w:rsid w:val="00E52530"/>
    <w:rsid w:val="00E52600"/>
    <w:rsid w:val="00E5276C"/>
    <w:rsid w:val="00E52A4C"/>
    <w:rsid w:val="00E52D34"/>
    <w:rsid w:val="00E53326"/>
    <w:rsid w:val="00E53824"/>
    <w:rsid w:val="00E53A0D"/>
    <w:rsid w:val="00E53D89"/>
    <w:rsid w:val="00E5501F"/>
    <w:rsid w:val="00E55727"/>
    <w:rsid w:val="00E557BD"/>
    <w:rsid w:val="00E55EEF"/>
    <w:rsid w:val="00E5613D"/>
    <w:rsid w:val="00E5641E"/>
    <w:rsid w:val="00E569EE"/>
    <w:rsid w:val="00E56FBD"/>
    <w:rsid w:val="00E573C3"/>
    <w:rsid w:val="00E57409"/>
    <w:rsid w:val="00E574AC"/>
    <w:rsid w:val="00E57768"/>
    <w:rsid w:val="00E57EA6"/>
    <w:rsid w:val="00E60336"/>
    <w:rsid w:val="00E60534"/>
    <w:rsid w:val="00E60D79"/>
    <w:rsid w:val="00E61917"/>
    <w:rsid w:val="00E61A6E"/>
    <w:rsid w:val="00E623A5"/>
    <w:rsid w:val="00E6240D"/>
    <w:rsid w:val="00E62BFE"/>
    <w:rsid w:val="00E64911"/>
    <w:rsid w:val="00E64EDB"/>
    <w:rsid w:val="00E65A3C"/>
    <w:rsid w:val="00E65ABB"/>
    <w:rsid w:val="00E65E9A"/>
    <w:rsid w:val="00E67079"/>
    <w:rsid w:val="00E67705"/>
    <w:rsid w:val="00E70F1A"/>
    <w:rsid w:val="00E71268"/>
    <w:rsid w:val="00E71886"/>
    <w:rsid w:val="00E7249F"/>
    <w:rsid w:val="00E724F6"/>
    <w:rsid w:val="00E737DE"/>
    <w:rsid w:val="00E73C19"/>
    <w:rsid w:val="00E7433F"/>
    <w:rsid w:val="00E74634"/>
    <w:rsid w:val="00E74F7F"/>
    <w:rsid w:val="00E7503C"/>
    <w:rsid w:val="00E7507F"/>
    <w:rsid w:val="00E75654"/>
    <w:rsid w:val="00E7679B"/>
    <w:rsid w:val="00E76DF1"/>
    <w:rsid w:val="00E7756A"/>
    <w:rsid w:val="00E77BDC"/>
    <w:rsid w:val="00E80C72"/>
    <w:rsid w:val="00E80DC8"/>
    <w:rsid w:val="00E8134F"/>
    <w:rsid w:val="00E813B6"/>
    <w:rsid w:val="00E814D8"/>
    <w:rsid w:val="00E81A9E"/>
    <w:rsid w:val="00E81C59"/>
    <w:rsid w:val="00E82170"/>
    <w:rsid w:val="00E825C2"/>
    <w:rsid w:val="00E83143"/>
    <w:rsid w:val="00E8365C"/>
    <w:rsid w:val="00E839BF"/>
    <w:rsid w:val="00E84CEA"/>
    <w:rsid w:val="00E84CFF"/>
    <w:rsid w:val="00E8538F"/>
    <w:rsid w:val="00E85749"/>
    <w:rsid w:val="00E85A80"/>
    <w:rsid w:val="00E85DF3"/>
    <w:rsid w:val="00E867B3"/>
    <w:rsid w:val="00E86892"/>
    <w:rsid w:val="00E869BB"/>
    <w:rsid w:val="00E873B9"/>
    <w:rsid w:val="00E874B6"/>
    <w:rsid w:val="00E8791C"/>
    <w:rsid w:val="00E87AC5"/>
    <w:rsid w:val="00E87C1B"/>
    <w:rsid w:val="00E9012D"/>
    <w:rsid w:val="00E903D8"/>
    <w:rsid w:val="00E90F1C"/>
    <w:rsid w:val="00E91311"/>
    <w:rsid w:val="00E91B50"/>
    <w:rsid w:val="00E927AD"/>
    <w:rsid w:val="00E92D94"/>
    <w:rsid w:val="00E93066"/>
    <w:rsid w:val="00E9442E"/>
    <w:rsid w:val="00E946A8"/>
    <w:rsid w:val="00E9508B"/>
    <w:rsid w:val="00E95A9D"/>
    <w:rsid w:val="00E95DE0"/>
    <w:rsid w:val="00E95ECA"/>
    <w:rsid w:val="00E9646E"/>
    <w:rsid w:val="00E9654D"/>
    <w:rsid w:val="00E96A7C"/>
    <w:rsid w:val="00E96C5D"/>
    <w:rsid w:val="00E97428"/>
    <w:rsid w:val="00E97467"/>
    <w:rsid w:val="00E979A2"/>
    <w:rsid w:val="00E97BC1"/>
    <w:rsid w:val="00E97CE0"/>
    <w:rsid w:val="00EA0122"/>
    <w:rsid w:val="00EA030D"/>
    <w:rsid w:val="00EA0624"/>
    <w:rsid w:val="00EA0F2F"/>
    <w:rsid w:val="00EA0FE1"/>
    <w:rsid w:val="00EA1152"/>
    <w:rsid w:val="00EA12B1"/>
    <w:rsid w:val="00EA1322"/>
    <w:rsid w:val="00EA2D3F"/>
    <w:rsid w:val="00EA2EE1"/>
    <w:rsid w:val="00EA36E5"/>
    <w:rsid w:val="00EA4F63"/>
    <w:rsid w:val="00EA5F03"/>
    <w:rsid w:val="00EA6652"/>
    <w:rsid w:val="00EA756C"/>
    <w:rsid w:val="00EB076F"/>
    <w:rsid w:val="00EB0D35"/>
    <w:rsid w:val="00EB156C"/>
    <w:rsid w:val="00EB18DE"/>
    <w:rsid w:val="00EB1C8A"/>
    <w:rsid w:val="00EB2221"/>
    <w:rsid w:val="00EB235F"/>
    <w:rsid w:val="00EB2665"/>
    <w:rsid w:val="00EB28E4"/>
    <w:rsid w:val="00EB3570"/>
    <w:rsid w:val="00EB3600"/>
    <w:rsid w:val="00EB3667"/>
    <w:rsid w:val="00EB410D"/>
    <w:rsid w:val="00EB43C8"/>
    <w:rsid w:val="00EB4487"/>
    <w:rsid w:val="00EB476B"/>
    <w:rsid w:val="00EB4933"/>
    <w:rsid w:val="00EB4DC3"/>
    <w:rsid w:val="00EB4F48"/>
    <w:rsid w:val="00EB6A30"/>
    <w:rsid w:val="00EB6AAF"/>
    <w:rsid w:val="00EB6BE0"/>
    <w:rsid w:val="00EB6D18"/>
    <w:rsid w:val="00EB775B"/>
    <w:rsid w:val="00EB78F1"/>
    <w:rsid w:val="00EB7C33"/>
    <w:rsid w:val="00EC00BF"/>
    <w:rsid w:val="00EC0ADF"/>
    <w:rsid w:val="00EC1163"/>
    <w:rsid w:val="00EC1A4F"/>
    <w:rsid w:val="00EC1F87"/>
    <w:rsid w:val="00EC2C7B"/>
    <w:rsid w:val="00EC30EF"/>
    <w:rsid w:val="00EC49D3"/>
    <w:rsid w:val="00EC4FCE"/>
    <w:rsid w:val="00EC5410"/>
    <w:rsid w:val="00EC546C"/>
    <w:rsid w:val="00EC54B0"/>
    <w:rsid w:val="00EC5982"/>
    <w:rsid w:val="00EC5ACD"/>
    <w:rsid w:val="00EC75A6"/>
    <w:rsid w:val="00EC7A63"/>
    <w:rsid w:val="00ED023A"/>
    <w:rsid w:val="00ED025F"/>
    <w:rsid w:val="00ED045D"/>
    <w:rsid w:val="00ED0491"/>
    <w:rsid w:val="00ED0562"/>
    <w:rsid w:val="00ED0A22"/>
    <w:rsid w:val="00ED0CA6"/>
    <w:rsid w:val="00ED0D95"/>
    <w:rsid w:val="00ED1BEE"/>
    <w:rsid w:val="00ED2613"/>
    <w:rsid w:val="00ED2A1B"/>
    <w:rsid w:val="00ED2CC0"/>
    <w:rsid w:val="00ED3111"/>
    <w:rsid w:val="00ED390C"/>
    <w:rsid w:val="00ED3BC2"/>
    <w:rsid w:val="00ED3FE4"/>
    <w:rsid w:val="00ED4185"/>
    <w:rsid w:val="00ED4BA3"/>
    <w:rsid w:val="00ED516E"/>
    <w:rsid w:val="00ED607A"/>
    <w:rsid w:val="00ED657B"/>
    <w:rsid w:val="00ED70DF"/>
    <w:rsid w:val="00ED793D"/>
    <w:rsid w:val="00EE056F"/>
    <w:rsid w:val="00EE0616"/>
    <w:rsid w:val="00EE06F9"/>
    <w:rsid w:val="00EE1237"/>
    <w:rsid w:val="00EE1D45"/>
    <w:rsid w:val="00EE220E"/>
    <w:rsid w:val="00EE2249"/>
    <w:rsid w:val="00EE27F4"/>
    <w:rsid w:val="00EE2851"/>
    <w:rsid w:val="00EE29AC"/>
    <w:rsid w:val="00EE3417"/>
    <w:rsid w:val="00EE4106"/>
    <w:rsid w:val="00EE415E"/>
    <w:rsid w:val="00EE4BFE"/>
    <w:rsid w:val="00EE4DC0"/>
    <w:rsid w:val="00EE5290"/>
    <w:rsid w:val="00EE5610"/>
    <w:rsid w:val="00EE5E5E"/>
    <w:rsid w:val="00EE5E90"/>
    <w:rsid w:val="00EE77DB"/>
    <w:rsid w:val="00EE7AB8"/>
    <w:rsid w:val="00EE7ECC"/>
    <w:rsid w:val="00EF12CA"/>
    <w:rsid w:val="00EF13FC"/>
    <w:rsid w:val="00EF1554"/>
    <w:rsid w:val="00EF1732"/>
    <w:rsid w:val="00EF2DCB"/>
    <w:rsid w:val="00EF3D38"/>
    <w:rsid w:val="00EF42E7"/>
    <w:rsid w:val="00EF46AC"/>
    <w:rsid w:val="00EF495D"/>
    <w:rsid w:val="00EF4AC0"/>
    <w:rsid w:val="00EF4BD5"/>
    <w:rsid w:val="00EF4F9C"/>
    <w:rsid w:val="00EF5215"/>
    <w:rsid w:val="00EF579C"/>
    <w:rsid w:val="00EF5BC0"/>
    <w:rsid w:val="00EF5D9A"/>
    <w:rsid w:val="00EF6743"/>
    <w:rsid w:val="00EF6789"/>
    <w:rsid w:val="00EF6D65"/>
    <w:rsid w:val="00EF6EE6"/>
    <w:rsid w:val="00EF7050"/>
    <w:rsid w:val="00EF7941"/>
    <w:rsid w:val="00EF7E7C"/>
    <w:rsid w:val="00F001CA"/>
    <w:rsid w:val="00F01733"/>
    <w:rsid w:val="00F01DEA"/>
    <w:rsid w:val="00F01E91"/>
    <w:rsid w:val="00F01FCF"/>
    <w:rsid w:val="00F02714"/>
    <w:rsid w:val="00F02F6C"/>
    <w:rsid w:val="00F03534"/>
    <w:rsid w:val="00F03BB2"/>
    <w:rsid w:val="00F03EAA"/>
    <w:rsid w:val="00F03F90"/>
    <w:rsid w:val="00F048D5"/>
    <w:rsid w:val="00F05BC5"/>
    <w:rsid w:val="00F06144"/>
    <w:rsid w:val="00F06317"/>
    <w:rsid w:val="00F06614"/>
    <w:rsid w:val="00F069ED"/>
    <w:rsid w:val="00F069F6"/>
    <w:rsid w:val="00F06D51"/>
    <w:rsid w:val="00F06E3C"/>
    <w:rsid w:val="00F07C55"/>
    <w:rsid w:val="00F07ED0"/>
    <w:rsid w:val="00F07F04"/>
    <w:rsid w:val="00F107DE"/>
    <w:rsid w:val="00F118CF"/>
    <w:rsid w:val="00F118EB"/>
    <w:rsid w:val="00F12055"/>
    <w:rsid w:val="00F123CF"/>
    <w:rsid w:val="00F12660"/>
    <w:rsid w:val="00F13176"/>
    <w:rsid w:val="00F13A8F"/>
    <w:rsid w:val="00F13CD9"/>
    <w:rsid w:val="00F141F6"/>
    <w:rsid w:val="00F1441A"/>
    <w:rsid w:val="00F14526"/>
    <w:rsid w:val="00F14CD8"/>
    <w:rsid w:val="00F157D4"/>
    <w:rsid w:val="00F15ACE"/>
    <w:rsid w:val="00F15B20"/>
    <w:rsid w:val="00F15C7F"/>
    <w:rsid w:val="00F15F32"/>
    <w:rsid w:val="00F16650"/>
    <w:rsid w:val="00F16F07"/>
    <w:rsid w:val="00F16F2D"/>
    <w:rsid w:val="00F1700C"/>
    <w:rsid w:val="00F17D89"/>
    <w:rsid w:val="00F20192"/>
    <w:rsid w:val="00F20336"/>
    <w:rsid w:val="00F20E9D"/>
    <w:rsid w:val="00F2128A"/>
    <w:rsid w:val="00F22BBE"/>
    <w:rsid w:val="00F23970"/>
    <w:rsid w:val="00F24D84"/>
    <w:rsid w:val="00F2534F"/>
    <w:rsid w:val="00F25A78"/>
    <w:rsid w:val="00F25F91"/>
    <w:rsid w:val="00F26AF7"/>
    <w:rsid w:val="00F26C06"/>
    <w:rsid w:val="00F26F78"/>
    <w:rsid w:val="00F275B4"/>
    <w:rsid w:val="00F2783F"/>
    <w:rsid w:val="00F27C74"/>
    <w:rsid w:val="00F27EB1"/>
    <w:rsid w:val="00F32852"/>
    <w:rsid w:val="00F32F74"/>
    <w:rsid w:val="00F32FA4"/>
    <w:rsid w:val="00F33106"/>
    <w:rsid w:val="00F331F3"/>
    <w:rsid w:val="00F335D4"/>
    <w:rsid w:val="00F3470A"/>
    <w:rsid w:val="00F35855"/>
    <w:rsid w:val="00F360B5"/>
    <w:rsid w:val="00F36BAF"/>
    <w:rsid w:val="00F37DE3"/>
    <w:rsid w:val="00F401ED"/>
    <w:rsid w:val="00F40304"/>
    <w:rsid w:val="00F40A8E"/>
    <w:rsid w:val="00F41568"/>
    <w:rsid w:val="00F4193C"/>
    <w:rsid w:val="00F41BE3"/>
    <w:rsid w:val="00F41DF4"/>
    <w:rsid w:val="00F42A73"/>
    <w:rsid w:val="00F42C4B"/>
    <w:rsid w:val="00F43194"/>
    <w:rsid w:val="00F4336F"/>
    <w:rsid w:val="00F4337F"/>
    <w:rsid w:val="00F43392"/>
    <w:rsid w:val="00F43BB7"/>
    <w:rsid w:val="00F44251"/>
    <w:rsid w:val="00F44AB7"/>
    <w:rsid w:val="00F45579"/>
    <w:rsid w:val="00F45CE7"/>
    <w:rsid w:val="00F4624A"/>
    <w:rsid w:val="00F46558"/>
    <w:rsid w:val="00F46877"/>
    <w:rsid w:val="00F46948"/>
    <w:rsid w:val="00F46EEE"/>
    <w:rsid w:val="00F47383"/>
    <w:rsid w:val="00F473EC"/>
    <w:rsid w:val="00F47525"/>
    <w:rsid w:val="00F509DF"/>
    <w:rsid w:val="00F50CE1"/>
    <w:rsid w:val="00F51389"/>
    <w:rsid w:val="00F51CF9"/>
    <w:rsid w:val="00F5209F"/>
    <w:rsid w:val="00F5250D"/>
    <w:rsid w:val="00F53791"/>
    <w:rsid w:val="00F53D00"/>
    <w:rsid w:val="00F53D99"/>
    <w:rsid w:val="00F547D4"/>
    <w:rsid w:val="00F552F6"/>
    <w:rsid w:val="00F55447"/>
    <w:rsid w:val="00F55623"/>
    <w:rsid w:val="00F55F93"/>
    <w:rsid w:val="00F56678"/>
    <w:rsid w:val="00F56CBC"/>
    <w:rsid w:val="00F56F20"/>
    <w:rsid w:val="00F56F91"/>
    <w:rsid w:val="00F570FD"/>
    <w:rsid w:val="00F573EE"/>
    <w:rsid w:val="00F57656"/>
    <w:rsid w:val="00F57659"/>
    <w:rsid w:val="00F57C57"/>
    <w:rsid w:val="00F57FD4"/>
    <w:rsid w:val="00F60E67"/>
    <w:rsid w:val="00F6122F"/>
    <w:rsid w:val="00F61984"/>
    <w:rsid w:val="00F61C69"/>
    <w:rsid w:val="00F6279D"/>
    <w:rsid w:val="00F627CE"/>
    <w:rsid w:val="00F629C6"/>
    <w:rsid w:val="00F62AC5"/>
    <w:rsid w:val="00F63169"/>
    <w:rsid w:val="00F63753"/>
    <w:rsid w:val="00F63969"/>
    <w:rsid w:val="00F63F8D"/>
    <w:rsid w:val="00F643D5"/>
    <w:rsid w:val="00F65E30"/>
    <w:rsid w:val="00F65E49"/>
    <w:rsid w:val="00F65E62"/>
    <w:rsid w:val="00F66A22"/>
    <w:rsid w:val="00F67070"/>
    <w:rsid w:val="00F67575"/>
    <w:rsid w:val="00F676F2"/>
    <w:rsid w:val="00F70782"/>
    <w:rsid w:val="00F716FE"/>
    <w:rsid w:val="00F71887"/>
    <w:rsid w:val="00F71B31"/>
    <w:rsid w:val="00F71B5A"/>
    <w:rsid w:val="00F72085"/>
    <w:rsid w:val="00F72904"/>
    <w:rsid w:val="00F73380"/>
    <w:rsid w:val="00F7353D"/>
    <w:rsid w:val="00F73B73"/>
    <w:rsid w:val="00F744F4"/>
    <w:rsid w:val="00F74662"/>
    <w:rsid w:val="00F74F34"/>
    <w:rsid w:val="00F752B7"/>
    <w:rsid w:val="00F75585"/>
    <w:rsid w:val="00F75B14"/>
    <w:rsid w:val="00F75F18"/>
    <w:rsid w:val="00F76720"/>
    <w:rsid w:val="00F76A44"/>
    <w:rsid w:val="00F76AEC"/>
    <w:rsid w:val="00F76BF8"/>
    <w:rsid w:val="00F76DC2"/>
    <w:rsid w:val="00F76F04"/>
    <w:rsid w:val="00F77252"/>
    <w:rsid w:val="00F772F6"/>
    <w:rsid w:val="00F7793E"/>
    <w:rsid w:val="00F8061F"/>
    <w:rsid w:val="00F806C3"/>
    <w:rsid w:val="00F8107E"/>
    <w:rsid w:val="00F81217"/>
    <w:rsid w:val="00F83679"/>
    <w:rsid w:val="00F8473F"/>
    <w:rsid w:val="00F8477F"/>
    <w:rsid w:val="00F8567A"/>
    <w:rsid w:val="00F85E3B"/>
    <w:rsid w:val="00F8627C"/>
    <w:rsid w:val="00F868E9"/>
    <w:rsid w:val="00F86A32"/>
    <w:rsid w:val="00F86EC6"/>
    <w:rsid w:val="00F87CE0"/>
    <w:rsid w:val="00F90B5A"/>
    <w:rsid w:val="00F90BDE"/>
    <w:rsid w:val="00F914CC"/>
    <w:rsid w:val="00F914DE"/>
    <w:rsid w:val="00F922BD"/>
    <w:rsid w:val="00F92328"/>
    <w:rsid w:val="00F92565"/>
    <w:rsid w:val="00F927E2"/>
    <w:rsid w:val="00F92825"/>
    <w:rsid w:val="00F929BB"/>
    <w:rsid w:val="00F9343E"/>
    <w:rsid w:val="00F93A46"/>
    <w:rsid w:val="00F93C44"/>
    <w:rsid w:val="00F93EED"/>
    <w:rsid w:val="00F94977"/>
    <w:rsid w:val="00F94A1E"/>
    <w:rsid w:val="00F94AC3"/>
    <w:rsid w:val="00F94B67"/>
    <w:rsid w:val="00F94FE7"/>
    <w:rsid w:val="00F95000"/>
    <w:rsid w:val="00F96193"/>
    <w:rsid w:val="00F963A1"/>
    <w:rsid w:val="00F966CD"/>
    <w:rsid w:val="00F96781"/>
    <w:rsid w:val="00F96A3A"/>
    <w:rsid w:val="00F96E47"/>
    <w:rsid w:val="00F97388"/>
    <w:rsid w:val="00F97396"/>
    <w:rsid w:val="00FA078B"/>
    <w:rsid w:val="00FA0B21"/>
    <w:rsid w:val="00FA1407"/>
    <w:rsid w:val="00FA141B"/>
    <w:rsid w:val="00FA14B3"/>
    <w:rsid w:val="00FA1A79"/>
    <w:rsid w:val="00FA21EF"/>
    <w:rsid w:val="00FA2770"/>
    <w:rsid w:val="00FA2BD5"/>
    <w:rsid w:val="00FA3280"/>
    <w:rsid w:val="00FA3501"/>
    <w:rsid w:val="00FA3CD9"/>
    <w:rsid w:val="00FA3E3F"/>
    <w:rsid w:val="00FA3FCE"/>
    <w:rsid w:val="00FA4067"/>
    <w:rsid w:val="00FA41E1"/>
    <w:rsid w:val="00FA4355"/>
    <w:rsid w:val="00FA43D4"/>
    <w:rsid w:val="00FA4474"/>
    <w:rsid w:val="00FA4BD5"/>
    <w:rsid w:val="00FA520E"/>
    <w:rsid w:val="00FA52EB"/>
    <w:rsid w:val="00FA5CC7"/>
    <w:rsid w:val="00FA5FF8"/>
    <w:rsid w:val="00FA6654"/>
    <w:rsid w:val="00FA673B"/>
    <w:rsid w:val="00FA6754"/>
    <w:rsid w:val="00FA67B2"/>
    <w:rsid w:val="00FA7667"/>
    <w:rsid w:val="00FA7ADA"/>
    <w:rsid w:val="00FA7F7D"/>
    <w:rsid w:val="00FB061D"/>
    <w:rsid w:val="00FB0A2E"/>
    <w:rsid w:val="00FB0A58"/>
    <w:rsid w:val="00FB108D"/>
    <w:rsid w:val="00FB1775"/>
    <w:rsid w:val="00FB319C"/>
    <w:rsid w:val="00FB43EC"/>
    <w:rsid w:val="00FB4417"/>
    <w:rsid w:val="00FB46F7"/>
    <w:rsid w:val="00FB485B"/>
    <w:rsid w:val="00FB5F40"/>
    <w:rsid w:val="00FB60CE"/>
    <w:rsid w:val="00FB636E"/>
    <w:rsid w:val="00FB6749"/>
    <w:rsid w:val="00FB70AD"/>
    <w:rsid w:val="00FB7A42"/>
    <w:rsid w:val="00FC02AF"/>
    <w:rsid w:val="00FC0623"/>
    <w:rsid w:val="00FC0AB4"/>
    <w:rsid w:val="00FC1CC7"/>
    <w:rsid w:val="00FC1E02"/>
    <w:rsid w:val="00FC2B57"/>
    <w:rsid w:val="00FC2BB8"/>
    <w:rsid w:val="00FC3FBC"/>
    <w:rsid w:val="00FC411D"/>
    <w:rsid w:val="00FC4220"/>
    <w:rsid w:val="00FC4423"/>
    <w:rsid w:val="00FC459F"/>
    <w:rsid w:val="00FC4E8B"/>
    <w:rsid w:val="00FC5401"/>
    <w:rsid w:val="00FC59E1"/>
    <w:rsid w:val="00FC5AF8"/>
    <w:rsid w:val="00FC5BBA"/>
    <w:rsid w:val="00FC65F2"/>
    <w:rsid w:val="00FC718D"/>
    <w:rsid w:val="00FC760C"/>
    <w:rsid w:val="00FC7D78"/>
    <w:rsid w:val="00FD05D3"/>
    <w:rsid w:val="00FD0D55"/>
    <w:rsid w:val="00FD0E44"/>
    <w:rsid w:val="00FD1516"/>
    <w:rsid w:val="00FD2290"/>
    <w:rsid w:val="00FD30BC"/>
    <w:rsid w:val="00FD404C"/>
    <w:rsid w:val="00FD4146"/>
    <w:rsid w:val="00FD461B"/>
    <w:rsid w:val="00FD46E0"/>
    <w:rsid w:val="00FD5605"/>
    <w:rsid w:val="00FD5EB8"/>
    <w:rsid w:val="00FD5F6C"/>
    <w:rsid w:val="00FD627F"/>
    <w:rsid w:val="00FD6DC3"/>
    <w:rsid w:val="00FD7781"/>
    <w:rsid w:val="00FD7838"/>
    <w:rsid w:val="00FD7956"/>
    <w:rsid w:val="00FD7B53"/>
    <w:rsid w:val="00FE04CB"/>
    <w:rsid w:val="00FE08D8"/>
    <w:rsid w:val="00FE0A2E"/>
    <w:rsid w:val="00FE0A52"/>
    <w:rsid w:val="00FE194B"/>
    <w:rsid w:val="00FE1C12"/>
    <w:rsid w:val="00FE20CC"/>
    <w:rsid w:val="00FE2FDB"/>
    <w:rsid w:val="00FE4581"/>
    <w:rsid w:val="00FE460D"/>
    <w:rsid w:val="00FE4B26"/>
    <w:rsid w:val="00FE4C9B"/>
    <w:rsid w:val="00FE4E97"/>
    <w:rsid w:val="00FE5CB9"/>
    <w:rsid w:val="00FE6CE6"/>
    <w:rsid w:val="00FE7DF8"/>
    <w:rsid w:val="00FF00CC"/>
    <w:rsid w:val="00FF0F6F"/>
    <w:rsid w:val="00FF11D0"/>
    <w:rsid w:val="00FF1D80"/>
    <w:rsid w:val="00FF2976"/>
    <w:rsid w:val="00FF2A50"/>
    <w:rsid w:val="00FF2D9C"/>
    <w:rsid w:val="00FF30C7"/>
    <w:rsid w:val="00FF3638"/>
    <w:rsid w:val="00FF3FCC"/>
    <w:rsid w:val="00FF4048"/>
    <w:rsid w:val="00FF489A"/>
    <w:rsid w:val="00FF4DE1"/>
    <w:rsid w:val="00FF5D0E"/>
    <w:rsid w:val="00FF64D0"/>
    <w:rsid w:val="00FF6980"/>
    <w:rsid w:val="00FF6F13"/>
    <w:rsid w:val="00FF7500"/>
    <w:rsid w:val="00FF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2105A4"/>
  <w15:docId w15:val="{94AB32EF-66F4-42D9-B91F-258DC0CA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B5318"/>
    <w:pPr>
      <w:keepNext/>
      <w:tabs>
        <w:tab w:val="left" w:pos="900"/>
        <w:tab w:val="left" w:pos="1440"/>
      </w:tabs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B5318"/>
    <w:pPr>
      <w:keepNext/>
      <w:tabs>
        <w:tab w:val="left" w:pos="900"/>
        <w:tab w:val="left" w:pos="1440"/>
      </w:tabs>
      <w:spacing w:line="380" w:lineRule="atLeast"/>
      <w:jc w:val="center"/>
      <w:outlineLvl w:val="1"/>
    </w:pPr>
    <w:rPr>
      <w:rFonts w:ascii="Angsana New" w:hAnsi="Angsana New"/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4B53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B5318"/>
    <w:pPr>
      <w:keepNext/>
      <w:spacing w:before="240" w:after="60"/>
      <w:outlineLvl w:val="3"/>
    </w:pPr>
    <w:rPr>
      <w:rFonts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3E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03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5318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B5318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3Char">
    <w:name w:val="Heading 3 Char"/>
    <w:basedOn w:val="DefaultParagraphFont"/>
    <w:link w:val="Heading3"/>
    <w:rsid w:val="004B5318"/>
    <w:rPr>
      <w:rFonts w:ascii="Arial" w:eastAsia="Times New Roman" w:hAnsi="Arial" w:cs="Angsana New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B5318"/>
    <w:rPr>
      <w:rFonts w:ascii="Times New Roman" w:eastAsia="Times New Roman" w:hAnsi="Times New Roman" w:cs="Angsana New"/>
      <w:b/>
      <w:bCs/>
      <w:sz w:val="28"/>
    </w:rPr>
  </w:style>
  <w:style w:type="paragraph" w:styleId="BodyText">
    <w:name w:val="Body Text"/>
    <w:basedOn w:val="Normal"/>
    <w:link w:val="BodyTextChar"/>
    <w:rsid w:val="004B5318"/>
    <w:pPr>
      <w:jc w:val="both"/>
    </w:pPr>
    <w:rPr>
      <w:szCs w:val="28"/>
    </w:rPr>
  </w:style>
  <w:style w:type="character" w:customStyle="1" w:styleId="BodyTextChar">
    <w:name w:val="Body Text Char"/>
    <w:basedOn w:val="DefaultParagraphFont"/>
    <w:link w:val="BodyText"/>
    <w:rsid w:val="004B5318"/>
    <w:rPr>
      <w:rFonts w:ascii="Times New Roman" w:eastAsia="Times New Roman" w:hAnsi="Tms Rmn" w:cs="Angsana New"/>
      <w:sz w:val="24"/>
    </w:rPr>
  </w:style>
  <w:style w:type="paragraph" w:styleId="Footer">
    <w:name w:val="footer"/>
    <w:basedOn w:val="Normal"/>
    <w:link w:val="FooterChar"/>
    <w:uiPriority w:val="99"/>
    <w:rsid w:val="004B53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318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4B5318"/>
  </w:style>
  <w:style w:type="paragraph" w:styleId="Header">
    <w:name w:val="header"/>
    <w:aliases w:val=" Char"/>
    <w:basedOn w:val="Normal"/>
    <w:link w:val="HeaderChar"/>
    <w:uiPriority w:val="99"/>
    <w:rsid w:val="004B5318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4B5318"/>
    <w:rPr>
      <w:rFonts w:ascii="Times New Roman" w:eastAsia="Times New Roman" w:hAnsi="Tms Rmn" w:cs="Angsana New"/>
      <w:sz w:val="24"/>
      <w:szCs w:val="24"/>
    </w:rPr>
  </w:style>
  <w:style w:type="paragraph" w:customStyle="1" w:styleId="Char">
    <w:name w:val="Char"/>
    <w:basedOn w:val="Normal"/>
    <w:rsid w:val="004B531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4B53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B5318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4B5318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788C"/>
    <w:pPr>
      <w:ind w:left="720"/>
      <w:contextualSpacing/>
    </w:pPr>
    <w:rPr>
      <w:szCs w:val="3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7766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semiHidden/>
    <w:rsid w:val="00727766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3E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customStyle="1" w:styleId="Char1">
    <w:name w:val="Char1"/>
    <w:basedOn w:val="Normal"/>
    <w:rsid w:val="00DA3A7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53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53C"/>
    <w:rPr>
      <w:rFonts w:ascii="Tahoma" w:eastAsia="Times New Roman" w:hAnsi="Tahoma" w:cs="Angsana New"/>
      <w:sz w:val="16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F17EC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F17EC"/>
    <w:rPr>
      <w:rFonts w:ascii="Times New Roman" w:eastAsia="Times New Roman" w:hAnsi="Tms Rmn" w:cs="Angsana New"/>
      <w:sz w:val="16"/>
    </w:rPr>
  </w:style>
  <w:style w:type="paragraph" w:styleId="List">
    <w:name w:val="List"/>
    <w:basedOn w:val="Normal"/>
    <w:rsid w:val="003F32BE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038D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numbering" w:customStyle="1" w:styleId="Style1">
    <w:name w:val="Style1"/>
    <w:uiPriority w:val="99"/>
    <w:rsid w:val="001F23CB"/>
    <w:pPr>
      <w:numPr>
        <w:numId w:val="4"/>
      </w:numPr>
    </w:pPr>
  </w:style>
  <w:style w:type="numbering" w:customStyle="1" w:styleId="Style2">
    <w:name w:val="Style2"/>
    <w:uiPriority w:val="99"/>
    <w:rsid w:val="001F23CB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7CCF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7CCF"/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F12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05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2055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055"/>
    <w:rPr>
      <w:rFonts w:ascii="Times New Roman" w:eastAsia="Times New Roman" w:hAnsi="Tms Rmn" w:cs="Angsana New"/>
      <w:b/>
      <w:bCs/>
      <w:szCs w:val="25"/>
    </w:rPr>
  </w:style>
  <w:style w:type="paragraph" w:styleId="Revision">
    <w:name w:val="Revision"/>
    <w:hidden/>
    <w:uiPriority w:val="99"/>
    <w:semiHidden/>
    <w:rsid w:val="006226D0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4D05F2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4D05F2"/>
    <w:pPr>
      <w:overflowPunct/>
      <w:autoSpaceDE/>
      <w:autoSpaceDN/>
      <w:adjustRightInd/>
      <w:spacing w:line="260" w:lineRule="atLeast"/>
      <w:jc w:val="center"/>
      <w:textAlignment w:val="auto"/>
    </w:pPr>
    <w:rPr>
      <w:rFonts w:ascii="Angsana New" w:hAnsi="Angsana New" w:cs="Times New Roman"/>
      <w:b/>
      <w:bCs/>
      <w:sz w:val="22"/>
      <w:szCs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6E0E7-13DA-4F52-BA56-9752B446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3559</TotalTime>
  <Pages>69</Pages>
  <Words>14740</Words>
  <Characters>84018</Characters>
  <Application>Microsoft Office Word</Application>
  <DocSecurity>0</DocSecurity>
  <Lines>700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</dc:creator>
  <cp:keywords/>
  <dc:description/>
  <cp:lastModifiedBy>jchimphalayalai@deloitte.com</cp:lastModifiedBy>
  <cp:revision>1142</cp:revision>
  <cp:lastPrinted>2025-02-17T02:54:00Z</cp:lastPrinted>
  <dcterms:created xsi:type="dcterms:W3CDTF">2024-02-01T02:11:00Z</dcterms:created>
  <dcterms:modified xsi:type="dcterms:W3CDTF">2025-02-17T02:54:00Z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2021-10-15T10:26:28Z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2cf64d4e-8ee2-4b99-a597-4d6832051bf4</vt:lpwstr>
  </property>
  <property fmtid="{D5CDD505-2E9C-101B-9397-08002B2CF9AE}" pid="8" name="MSIP_Label_ea60d57e-af5b-4752-ac57-3e4f28ca11dc_ContentBits">
    <vt:lpwstr>0</vt:lpwstr>
  </property>
</Properties>
</file>